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CA6" w:rsidRPr="00826CA6" w:rsidRDefault="00826CA6" w:rsidP="00CB5A1A">
      <w:pPr>
        <w:pBdr>
          <w:top w:val="double" w:sz="6" w:space="1" w:color="auto"/>
          <w:left w:val="double" w:sz="6" w:space="1" w:color="auto"/>
          <w:right w:val="double" w:sz="6" w:space="1" w:color="auto"/>
        </w:pBdr>
        <w:shd w:val="thinReverseDiagStripe" w:color="000000" w:fill="auto"/>
        <w:bidi w:val="0"/>
        <w:rPr>
          <w:rFonts w:ascii="Arial" w:hAnsi="Arial"/>
          <w:b/>
          <w:bCs/>
          <w:caps/>
          <w:sz w:val="36"/>
          <w:szCs w:val="43"/>
        </w:rPr>
      </w:pPr>
    </w:p>
    <w:p w:rsidR="00961C9C" w:rsidRPr="008C4EC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cs="Arial"/>
          <w:b/>
          <w:bCs/>
          <w:caps/>
          <w:sz w:val="36"/>
          <w:szCs w:val="36"/>
          <w:lang w:val="fr-FR"/>
        </w:rPr>
      </w:pPr>
      <w:r w:rsidRPr="008C4ECC">
        <w:rPr>
          <w:rFonts w:ascii="Arial" w:hAnsi="Arial" w:cs="Arial"/>
          <w:b/>
          <w:bCs/>
          <w:caps/>
          <w:sz w:val="36"/>
          <w:szCs w:val="36"/>
          <w:lang w:val="fr-FR" w:eastAsia="fr-FR"/>
        </w:rPr>
        <w:t>République Libanaise</w:t>
      </w:r>
    </w:p>
    <w:p w:rsidR="00961C9C" w:rsidRPr="008C4EC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cs="Arial"/>
          <w:b/>
          <w:bCs/>
          <w:caps/>
          <w:sz w:val="36"/>
          <w:szCs w:val="36"/>
          <w:lang w:val="fr-FR" w:eastAsia="fr-FR"/>
        </w:rPr>
      </w:pPr>
      <w:r w:rsidRPr="008C4ECC">
        <w:rPr>
          <w:rFonts w:ascii="Arial" w:hAnsi="Arial" w:cs="Arial"/>
          <w:b/>
          <w:bCs/>
          <w:caps/>
          <w:sz w:val="36"/>
          <w:szCs w:val="36"/>
          <w:lang w:val="fr-FR" w:eastAsia="fr-FR"/>
        </w:rPr>
        <w:t xml:space="preserve">dIRECTION GENERALE De L'enseignement </w:t>
      </w:r>
    </w:p>
    <w:p w:rsidR="00961C9C" w:rsidRPr="008C4EC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36"/>
          <w:szCs w:val="36"/>
          <w:lang w:val="fr-FR" w:eastAsia="fr-FR"/>
        </w:rPr>
      </w:pPr>
      <w:r w:rsidRPr="008C4ECC">
        <w:rPr>
          <w:rFonts w:ascii="Arial" w:hAnsi="Arial" w:cs="Arial"/>
          <w:b/>
          <w:bCs/>
          <w:caps/>
          <w:sz w:val="36"/>
          <w:szCs w:val="36"/>
          <w:lang w:val="fr-FR" w:eastAsia="fr-FR"/>
        </w:rPr>
        <w:t>Technique Et Professionnel</w:t>
      </w:r>
    </w:p>
    <w:p w:rsidR="00961C9C" w:rsidRDefault="00961C9C" w:rsidP="00CB5A1A">
      <w:pPr>
        <w:pBdr>
          <w:top w:val="double" w:sz="6" w:space="1" w:color="auto"/>
          <w:left w:val="double" w:sz="6" w:space="1" w:color="auto"/>
          <w:right w:val="double" w:sz="6" w:space="1" w:color="auto"/>
        </w:pBdr>
        <w:shd w:val="thinReverseDiagStripe" w:color="000000" w:fill="auto"/>
        <w:bidi w:val="0"/>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Pr="008C4EC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36"/>
          <w:szCs w:val="36"/>
          <w:lang w:val="fr-FR"/>
        </w:rPr>
      </w:pPr>
      <w:r w:rsidRPr="008C4ECC">
        <w:rPr>
          <w:rFonts w:ascii="Arial Rounded MT Bold" w:hAnsi="Arial Rounded MT Bold" w:cs="Arial Rounded MT Bold"/>
          <w:b/>
          <w:bCs/>
          <w:caps/>
          <w:sz w:val="36"/>
          <w:szCs w:val="36"/>
          <w:lang w:val="fr-FR" w:eastAsia="fr-FR"/>
        </w:rPr>
        <w:t>Programme</w:t>
      </w:r>
    </w:p>
    <w:p w:rsidR="00961C9C" w:rsidRPr="00CB5A1A" w:rsidRDefault="00961C9C" w:rsidP="00CB5A1A">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48"/>
          <w:szCs w:val="57"/>
          <w:lang w:val="fr-FR" w:eastAsia="fr-FR"/>
        </w:rPr>
      </w:pPr>
      <w:r w:rsidRPr="008C4ECC">
        <w:rPr>
          <w:rFonts w:ascii="Arial Rounded MT Bold" w:hAnsi="Arial Rounded MT Bold" w:cs="Arial Rounded MT Bold"/>
          <w:b/>
          <w:bCs/>
          <w:caps/>
          <w:sz w:val="36"/>
          <w:szCs w:val="36"/>
          <w:lang w:val="fr-FR" w:eastAsia="fr-FR"/>
        </w:rPr>
        <w:t>dE La LICENCE TechniQUE</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Pr="00E162D5"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2"/>
          <w:szCs w:val="32"/>
          <w:lang w:val="fr-FR" w:eastAsia="fr-FR"/>
        </w:rPr>
      </w:pPr>
      <w:r w:rsidRPr="00E162D5">
        <w:rPr>
          <w:rFonts w:ascii="Arial Rounded MT Bold" w:hAnsi="Arial Rounded MT Bold" w:cs="Arial Rounded MT Bold"/>
          <w:b/>
          <w:bCs/>
          <w:sz w:val="32"/>
          <w:szCs w:val="32"/>
          <w:lang w:val="fr-FR" w:eastAsia="fr-FR"/>
        </w:rPr>
        <w:t>Spécialité</w:t>
      </w:r>
    </w:p>
    <w:p w:rsidR="00BB3418" w:rsidRPr="00E162D5" w:rsidRDefault="00BB3418" w:rsidP="00C6352B">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2"/>
          <w:szCs w:val="32"/>
          <w:lang w:val="fr-FR" w:eastAsia="fr-FR"/>
        </w:rPr>
      </w:pPr>
      <w:r w:rsidRPr="00E162D5">
        <w:rPr>
          <w:rFonts w:ascii="Arial Rounded MT Bold" w:hAnsi="Arial Rounded MT Bold" w:cs="Arial Rounded MT Bold"/>
          <w:b/>
          <w:bCs/>
          <w:sz w:val="32"/>
          <w:szCs w:val="32"/>
          <w:lang w:val="fr-FR" w:eastAsia="fr-FR"/>
        </w:rPr>
        <w:t>Conducteur des travaux :</w:t>
      </w:r>
    </w:p>
    <w:p w:rsidR="00961C9C" w:rsidRPr="00E162D5" w:rsidRDefault="00BB3418" w:rsidP="00C6352B">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2"/>
          <w:szCs w:val="32"/>
          <w:lang w:val="fr-FR" w:eastAsia="fr-FR"/>
        </w:rPr>
      </w:pPr>
      <w:r w:rsidRPr="00E162D5">
        <w:rPr>
          <w:rFonts w:ascii="Arial Rounded MT Bold" w:hAnsi="Arial Rounded MT Bold" w:cs="Arial Rounded MT Bold"/>
          <w:b/>
          <w:bCs/>
          <w:sz w:val="32"/>
          <w:szCs w:val="32"/>
          <w:lang w:val="fr-FR" w:eastAsia="fr-FR"/>
        </w:rPr>
        <w:t>Bâtiments et travaux publics</w:t>
      </w:r>
    </w:p>
    <w:p w:rsidR="008C4ECC" w:rsidRPr="008C4ECC" w:rsidRDefault="000272A7" w:rsidP="008C4ECC">
      <w:pPr>
        <w:pBdr>
          <w:top w:val="double" w:sz="6" w:space="1" w:color="auto"/>
          <w:left w:val="double" w:sz="6" w:space="1" w:color="auto"/>
          <w:right w:val="double" w:sz="6" w:space="1" w:color="auto"/>
        </w:pBdr>
        <w:shd w:val="thinReverseDiagStripe" w:color="000000" w:fill="auto"/>
        <w:bidi w:val="0"/>
        <w:jc w:val="center"/>
        <w:rPr>
          <w:rFonts w:ascii="Arial" w:hAnsi="Arial" w:cs="Arial"/>
          <w:b/>
          <w:bCs/>
          <w:sz w:val="36"/>
          <w:szCs w:val="36"/>
          <w:lang w:val="fr-FR" w:eastAsia="ja-JP"/>
        </w:rPr>
      </w:pPr>
      <w:r>
        <w:rPr>
          <w:rFonts w:ascii="Arial Rounded MT Bold" w:hAnsi="Arial Rounded MT Bold" w:cs="Arial Rounded MT Bold"/>
          <w:b/>
          <w:bCs/>
          <w:sz w:val="32"/>
          <w:szCs w:val="32"/>
          <w:lang w:val="fr-FR" w:eastAsia="fr-FR"/>
        </w:rPr>
        <w:t>2020-2021</w:t>
      </w:r>
      <w:bookmarkStart w:id="0" w:name="_GoBack"/>
      <w:bookmarkEnd w:id="0"/>
    </w:p>
    <w:p w:rsidR="00961C9C" w:rsidRDefault="00961C9C" w:rsidP="00BB3418">
      <w:pPr>
        <w:pBdr>
          <w:left w:val="double" w:sz="6" w:space="1" w:color="auto"/>
          <w:bottom w:val="double" w:sz="6" w:space="31" w:color="auto"/>
          <w:right w:val="double" w:sz="6" w:space="1" w:color="auto"/>
        </w:pBdr>
        <w:shd w:val="thinReverseDiagStripe" w:color="000000" w:fill="auto"/>
        <w:bidi w:val="0"/>
        <w:rPr>
          <w:rFonts w:ascii="Arial Rounded MT Bold" w:hAnsi="Arial Rounded MT Bold" w:cs="Arial Rounded MT Bold"/>
          <w:b/>
          <w:bCs/>
          <w:sz w:val="36"/>
          <w:szCs w:val="43"/>
          <w:lang w:val="fr-FR" w:eastAsia="fr-FR"/>
        </w:rPr>
      </w:pPr>
    </w:p>
    <w:p w:rsidR="003B09C0" w:rsidRDefault="003B09C0" w:rsidP="003B09C0">
      <w:pPr>
        <w:bidi w:val="0"/>
        <w:rPr>
          <w:lang w:val="fr-FR"/>
        </w:rPr>
      </w:pPr>
    </w:p>
    <w:p w:rsidR="00C6352B" w:rsidRDefault="00C6352B" w:rsidP="00C6352B">
      <w:pPr>
        <w:bidi w:val="0"/>
        <w:rPr>
          <w:lang w:val="fr-FR"/>
        </w:rPr>
      </w:pPr>
    </w:p>
    <w:p w:rsidR="00C6352B" w:rsidRDefault="00C6352B" w:rsidP="00C6352B">
      <w:pPr>
        <w:bidi w:val="0"/>
        <w:rPr>
          <w:lang w:val="fr-FR"/>
        </w:rPr>
      </w:pPr>
    </w:p>
    <w:p w:rsidR="008C4ECC" w:rsidRDefault="008C4ECC" w:rsidP="008C4ECC">
      <w:pPr>
        <w:bidi w:val="0"/>
        <w:rPr>
          <w:lang w:val="fr-FR"/>
        </w:rPr>
      </w:pPr>
    </w:p>
    <w:p w:rsidR="008C4ECC" w:rsidRDefault="008C4ECC" w:rsidP="008C4ECC">
      <w:pPr>
        <w:bidi w:val="0"/>
        <w:rPr>
          <w:lang w:val="fr-FR"/>
        </w:rPr>
      </w:pPr>
    </w:p>
    <w:p w:rsidR="00FF4164" w:rsidRDefault="00FF4164" w:rsidP="00FF4164">
      <w:pPr>
        <w:bidi w:val="0"/>
        <w:rPr>
          <w:lang w:val="fr-FR"/>
        </w:rPr>
      </w:pPr>
    </w:p>
    <w:p w:rsidR="00C6352B" w:rsidRDefault="00C6352B" w:rsidP="00C6352B">
      <w:pPr>
        <w:autoSpaceDE w:val="0"/>
        <w:autoSpaceDN w:val="0"/>
        <w:bidi w:val="0"/>
        <w:adjustRightInd w:val="0"/>
        <w:jc w:val="center"/>
        <w:rPr>
          <w:b/>
          <w:sz w:val="36"/>
          <w:szCs w:val="36"/>
          <w:lang w:val="fr-FR" w:bidi="ar-SA"/>
        </w:rPr>
      </w:pPr>
    </w:p>
    <w:p w:rsidR="001A34F5" w:rsidRDefault="001A34F5">
      <w:pPr>
        <w:bidi w:val="0"/>
        <w:spacing w:after="200" w:line="276" w:lineRule="auto"/>
        <w:rPr>
          <w:b/>
          <w:lang w:val="fr-FR" w:bidi="ar-SA"/>
        </w:rPr>
      </w:pPr>
      <w:r>
        <w:rPr>
          <w:b/>
          <w:lang w:val="fr-FR" w:bidi="ar-SA"/>
        </w:rPr>
        <w:br w:type="page"/>
      </w:r>
    </w:p>
    <w:p w:rsidR="003B09C0" w:rsidRPr="00C6352B" w:rsidRDefault="003B09C0" w:rsidP="00C6352B">
      <w:pPr>
        <w:autoSpaceDE w:val="0"/>
        <w:autoSpaceDN w:val="0"/>
        <w:bidi w:val="0"/>
        <w:adjustRightInd w:val="0"/>
        <w:jc w:val="center"/>
        <w:rPr>
          <w:b/>
          <w:lang w:val="fr-FR" w:bidi="ar-SA"/>
        </w:rPr>
      </w:pPr>
      <w:r w:rsidRPr="00C6352B">
        <w:rPr>
          <w:b/>
          <w:lang w:val="fr-FR" w:bidi="ar-SA"/>
        </w:rPr>
        <w:lastRenderedPageBreak/>
        <w:t>LT Conducteur de travaux-Bâtiment et travaux publics2019</w:t>
      </w:r>
    </w:p>
    <w:p w:rsidR="003B09C0" w:rsidRPr="00C6352B" w:rsidRDefault="003B09C0" w:rsidP="00C6352B">
      <w:pPr>
        <w:autoSpaceDE w:val="0"/>
        <w:autoSpaceDN w:val="0"/>
        <w:bidi w:val="0"/>
        <w:adjustRightInd w:val="0"/>
        <w:jc w:val="center"/>
        <w:rPr>
          <w:b/>
          <w:lang w:val="fr-FR" w:bidi="ar-SA"/>
        </w:rPr>
      </w:pPr>
      <w:r w:rsidRPr="00C6352B">
        <w:rPr>
          <w:b/>
          <w:lang w:val="fr-FR" w:bidi="ar-SA"/>
        </w:rPr>
        <w:t>Tableau de Répartition</w:t>
      </w:r>
    </w:p>
    <w:tbl>
      <w:tblPr>
        <w:tblStyle w:val="TableGrid"/>
        <w:tblW w:w="0" w:type="auto"/>
        <w:tblLayout w:type="fixed"/>
        <w:tblLook w:val="04A0" w:firstRow="1" w:lastRow="0" w:firstColumn="1" w:lastColumn="0" w:noHBand="0" w:noVBand="1"/>
      </w:tblPr>
      <w:tblGrid>
        <w:gridCol w:w="3708"/>
        <w:gridCol w:w="990"/>
        <w:gridCol w:w="1033"/>
      </w:tblGrid>
      <w:tr w:rsidR="00EF19F8" w:rsidRPr="00C6352B" w:rsidTr="00C6352B">
        <w:trPr>
          <w:trHeight w:val="432"/>
        </w:trPr>
        <w:tc>
          <w:tcPr>
            <w:tcW w:w="3708" w:type="dxa"/>
            <w:vMerge w:val="restart"/>
            <w:shd w:val="clear" w:color="auto" w:fill="BFBFBF" w:themeFill="background1" w:themeFillShade="BF"/>
            <w:vAlign w:val="center"/>
          </w:tcPr>
          <w:p w:rsidR="00EF19F8" w:rsidRPr="00C6352B" w:rsidRDefault="00EF19F8" w:rsidP="00EF19F8">
            <w:pPr>
              <w:autoSpaceDE w:val="0"/>
              <w:autoSpaceDN w:val="0"/>
              <w:bidi w:val="0"/>
              <w:adjustRightInd w:val="0"/>
              <w:jc w:val="center"/>
              <w:rPr>
                <w:sz w:val="22"/>
                <w:szCs w:val="22"/>
                <w:lang w:val="fr-FR" w:bidi="ar-SA"/>
              </w:rPr>
            </w:pPr>
            <w:r w:rsidRPr="00C6352B">
              <w:rPr>
                <w:b/>
                <w:bCs/>
                <w:sz w:val="22"/>
                <w:szCs w:val="22"/>
                <w:lang w:val="fr-FR" w:bidi="ar-SA"/>
              </w:rPr>
              <w:t>MATIERES</w:t>
            </w:r>
          </w:p>
        </w:tc>
        <w:tc>
          <w:tcPr>
            <w:tcW w:w="990" w:type="dxa"/>
            <w:shd w:val="clear" w:color="auto" w:fill="BFBFBF" w:themeFill="background1" w:themeFillShade="BF"/>
          </w:tcPr>
          <w:p w:rsidR="00EF19F8" w:rsidRPr="00C6352B" w:rsidRDefault="00EF19F8" w:rsidP="003B09C0">
            <w:pPr>
              <w:autoSpaceDE w:val="0"/>
              <w:autoSpaceDN w:val="0"/>
              <w:bidi w:val="0"/>
              <w:adjustRightInd w:val="0"/>
              <w:jc w:val="center"/>
              <w:rPr>
                <w:b/>
                <w:bCs/>
                <w:sz w:val="18"/>
                <w:szCs w:val="18"/>
                <w:lang w:val="fr-FR" w:bidi="ar-SA"/>
              </w:rPr>
            </w:pPr>
            <w:r w:rsidRPr="00C6352B">
              <w:rPr>
                <w:b/>
                <w:bCs/>
                <w:sz w:val="18"/>
                <w:szCs w:val="18"/>
                <w:lang w:val="fr-FR" w:bidi="ar-SA"/>
              </w:rPr>
              <w:t>Semestre 1</w:t>
            </w:r>
          </w:p>
        </w:tc>
        <w:tc>
          <w:tcPr>
            <w:tcW w:w="1033" w:type="dxa"/>
            <w:shd w:val="clear" w:color="auto" w:fill="BFBFBF" w:themeFill="background1" w:themeFillShade="BF"/>
          </w:tcPr>
          <w:p w:rsidR="00EF19F8" w:rsidRPr="00C6352B" w:rsidRDefault="00EF19F8" w:rsidP="003B09C0">
            <w:pPr>
              <w:autoSpaceDE w:val="0"/>
              <w:autoSpaceDN w:val="0"/>
              <w:bidi w:val="0"/>
              <w:adjustRightInd w:val="0"/>
              <w:jc w:val="center"/>
              <w:rPr>
                <w:b/>
                <w:bCs/>
                <w:sz w:val="18"/>
                <w:szCs w:val="18"/>
                <w:lang w:val="fr-FR" w:bidi="ar-SA"/>
              </w:rPr>
            </w:pPr>
            <w:r w:rsidRPr="00C6352B">
              <w:rPr>
                <w:b/>
                <w:bCs/>
                <w:sz w:val="18"/>
                <w:szCs w:val="18"/>
                <w:lang w:val="fr-FR" w:bidi="ar-SA"/>
              </w:rPr>
              <w:t>Semestre 2</w:t>
            </w:r>
          </w:p>
        </w:tc>
      </w:tr>
      <w:tr w:rsidR="00EF19F8" w:rsidRPr="00C6352B" w:rsidTr="00C6352B">
        <w:trPr>
          <w:trHeight w:val="242"/>
        </w:trPr>
        <w:tc>
          <w:tcPr>
            <w:tcW w:w="3708" w:type="dxa"/>
            <w:vMerge/>
            <w:shd w:val="clear" w:color="auto" w:fill="BFBFBF" w:themeFill="background1" w:themeFillShade="BF"/>
          </w:tcPr>
          <w:p w:rsidR="00EF19F8" w:rsidRPr="00C6352B" w:rsidRDefault="00EF19F8" w:rsidP="003B09C0">
            <w:pPr>
              <w:autoSpaceDE w:val="0"/>
              <w:autoSpaceDN w:val="0"/>
              <w:bidi w:val="0"/>
              <w:adjustRightInd w:val="0"/>
              <w:rPr>
                <w:b/>
                <w:bCs/>
                <w:sz w:val="22"/>
                <w:szCs w:val="22"/>
                <w:lang w:val="fr-FR" w:bidi="ar-SA"/>
              </w:rPr>
            </w:pPr>
          </w:p>
        </w:tc>
        <w:tc>
          <w:tcPr>
            <w:tcW w:w="990" w:type="dxa"/>
            <w:shd w:val="clear" w:color="auto" w:fill="BFBFBF" w:themeFill="background1" w:themeFillShade="BF"/>
          </w:tcPr>
          <w:p w:rsidR="00EF19F8" w:rsidRPr="00C6352B" w:rsidRDefault="00EF19F8" w:rsidP="003B09C0">
            <w:pPr>
              <w:autoSpaceDE w:val="0"/>
              <w:autoSpaceDN w:val="0"/>
              <w:bidi w:val="0"/>
              <w:adjustRightInd w:val="0"/>
              <w:jc w:val="center"/>
              <w:rPr>
                <w:b/>
                <w:bCs/>
                <w:sz w:val="18"/>
                <w:szCs w:val="18"/>
                <w:lang w:val="fr-FR" w:bidi="ar-SA"/>
              </w:rPr>
            </w:pPr>
            <w:r w:rsidRPr="00C6352B">
              <w:rPr>
                <w:b/>
                <w:bCs/>
                <w:sz w:val="18"/>
                <w:szCs w:val="18"/>
                <w:lang w:val="fr-FR" w:bidi="ar-SA"/>
              </w:rPr>
              <w:t>Durée (h)</w:t>
            </w:r>
          </w:p>
        </w:tc>
        <w:tc>
          <w:tcPr>
            <w:tcW w:w="1033" w:type="dxa"/>
            <w:shd w:val="clear" w:color="auto" w:fill="BFBFBF" w:themeFill="background1" w:themeFillShade="BF"/>
          </w:tcPr>
          <w:p w:rsidR="00EF19F8" w:rsidRPr="00C6352B" w:rsidRDefault="00EF19F8" w:rsidP="003B09C0">
            <w:pPr>
              <w:autoSpaceDE w:val="0"/>
              <w:autoSpaceDN w:val="0"/>
              <w:bidi w:val="0"/>
              <w:adjustRightInd w:val="0"/>
              <w:jc w:val="center"/>
              <w:rPr>
                <w:b/>
                <w:bCs/>
                <w:sz w:val="18"/>
                <w:szCs w:val="18"/>
                <w:lang w:val="fr-FR" w:bidi="ar-SA"/>
              </w:rPr>
            </w:pPr>
            <w:r w:rsidRPr="00C6352B">
              <w:rPr>
                <w:b/>
                <w:bCs/>
                <w:sz w:val="18"/>
                <w:szCs w:val="18"/>
                <w:lang w:val="fr-FR" w:bidi="ar-SA"/>
              </w:rPr>
              <w:t>Durée (h)</w:t>
            </w:r>
          </w:p>
        </w:tc>
      </w:tr>
      <w:tr w:rsidR="003B09C0" w:rsidRPr="00C6352B" w:rsidTr="00C6352B">
        <w:trPr>
          <w:trHeight w:val="287"/>
        </w:trPr>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b/>
                <w:sz w:val="22"/>
                <w:szCs w:val="22"/>
                <w:rtl/>
                <w:lang w:val="fr-FR" w:bidi="ar-SA"/>
              </w:rPr>
              <w:t>العقود والصفقات</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r>
      <w:tr w:rsidR="003B09C0" w:rsidRPr="00C6352B" w:rsidTr="00C6352B">
        <w:trPr>
          <w:trHeight w:val="287"/>
        </w:trPr>
        <w:tc>
          <w:tcPr>
            <w:tcW w:w="3708" w:type="dxa"/>
          </w:tcPr>
          <w:p w:rsidR="003B09C0" w:rsidRPr="00C6352B" w:rsidRDefault="003B09C0" w:rsidP="003B09C0">
            <w:pPr>
              <w:autoSpaceDE w:val="0"/>
              <w:autoSpaceDN w:val="0"/>
              <w:bidi w:val="0"/>
              <w:adjustRightInd w:val="0"/>
              <w:rPr>
                <w:sz w:val="22"/>
                <w:szCs w:val="22"/>
                <w:rtl/>
                <w:lang w:val="fr-FR" w:bidi="ar-SA"/>
              </w:rPr>
            </w:pPr>
            <w:r w:rsidRPr="00C6352B">
              <w:rPr>
                <w:sz w:val="22"/>
                <w:szCs w:val="22"/>
                <w:lang w:val="fr-FR" w:bidi="ar-SA"/>
              </w:rPr>
              <w:t>Communication skills</w:t>
            </w:r>
          </w:p>
        </w:tc>
        <w:tc>
          <w:tcPr>
            <w:tcW w:w="990" w:type="dxa"/>
          </w:tcPr>
          <w:p w:rsidR="003B09C0" w:rsidRPr="00C6352B" w:rsidRDefault="003B09C0" w:rsidP="003B09C0">
            <w:pPr>
              <w:autoSpaceDE w:val="0"/>
              <w:autoSpaceDN w:val="0"/>
              <w:bidi w:val="0"/>
              <w:adjustRightInd w:val="0"/>
              <w:jc w:val="center"/>
              <w:rPr>
                <w:bCs/>
                <w:color w:val="000000"/>
                <w:sz w:val="22"/>
                <w:szCs w:val="22"/>
                <w:lang w:val="fr-FR" w:bidi="ar-SA"/>
              </w:rPr>
            </w:pPr>
            <w:r w:rsidRPr="00C6352B">
              <w:rPr>
                <w:bCs/>
                <w:color w:val="000000"/>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 xml:space="preserve">Préparation </w:t>
            </w:r>
            <w:r w:rsidRPr="00C6352B">
              <w:rPr>
                <w:color w:val="000000"/>
                <w:sz w:val="22"/>
                <w:szCs w:val="22"/>
                <w:lang w:val="fr-FR" w:bidi="ar-SA"/>
              </w:rPr>
              <w:t>et conduite de</w:t>
            </w:r>
            <w:r w:rsidRPr="00C6352B">
              <w:rPr>
                <w:sz w:val="22"/>
                <w:szCs w:val="22"/>
                <w:lang w:val="fr-FR" w:bidi="ar-SA"/>
              </w:rPr>
              <w:t xml:space="preserve"> chantier </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60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60</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Economie et gestion de chantier</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Béton armé</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60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60</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bCs/>
                <w:sz w:val="22"/>
                <w:szCs w:val="22"/>
                <w:lang w:val="fr-FR" w:bidi="ar-SA"/>
              </w:rPr>
              <w:t>Constructions métalliques</w:t>
            </w:r>
            <w:r w:rsidRPr="00C6352B">
              <w:rPr>
                <w:b/>
                <w:sz w:val="22"/>
                <w:szCs w:val="22"/>
                <w:lang w:val="fr-FR" w:bidi="ar-SA"/>
              </w:rPr>
              <w:t xml:space="preserve"> </w:t>
            </w:r>
            <w:r w:rsidRPr="00C6352B">
              <w:rPr>
                <w:bCs/>
                <w:sz w:val="22"/>
                <w:szCs w:val="22"/>
                <w:lang w:val="fr-FR" w:bidi="ar-SA"/>
              </w:rPr>
              <w:t>et en bois</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w:t>
            </w:r>
          </w:p>
        </w:tc>
      </w:tr>
      <w:tr w:rsidR="003B09C0" w:rsidRPr="00C6352B" w:rsidTr="00C6352B">
        <w:tc>
          <w:tcPr>
            <w:tcW w:w="3708" w:type="dxa"/>
          </w:tcPr>
          <w:p w:rsidR="003B09C0" w:rsidRPr="00C6352B" w:rsidRDefault="003B09C0" w:rsidP="003B09C0">
            <w:pPr>
              <w:autoSpaceDE w:val="0"/>
              <w:autoSpaceDN w:val="0"/>
              <w:bidi w:val="0"/>
              <w:adjustRightInd w:val="0"/>
              <w:rPr>
                <w:b/>
                <w:color w:val="000000"/>
                <w:sz w:val="22"/>
                <w:szCs w:val="22"/>
                <w:lang w:val="fr-FR" w:bidi="ar-SA"/>
              </w:rPr>
            </w:pPr>
            <w:r w:rsidRPr="00C6352B">
              <w:rPr>
                <w:color w:val="000000"/>
                <w:sz w:val="22"/>
                <w:szCs w:val="22"/>
                <w:lang w:val="fr-FR" w:bidi="ar-SA"/>
              </w:rPr>
              <w:t>Routes</w:t>
            </w:r>
          </w:p>
        </w:tc>
        <w:tc>
          <w:tcPr>
            <w:tcW w:w="990" w:type="dxa"/>
          </w:tcPr>
          <w:p w:rsidR="003B09C0" w:rsidRPr="00C6352B" w:rsidRDefault="003B09C0" w:rsidP="003B09C0">
            <w:pPr>
              <w:autoSpaceDE w:val="0"/>
              <w:autoSpaceDN w:val="0"/>
              <w:bidi w:val="0"/>
              <w:adjustRightInd w:val="0"/>
              <w:jc w:val="center"/>
              <w:rPr>
                <w:bCs/>
                <w:color w:val="000000"/>
                <w:sz w:val="22"/>
                <w:szCs w:val="22"/>
                <w:lang w:val="fr-FR" w:bidi="ar-SA"/>
              </w:rPr>
            </w:pPr>
            <w:r w:rsidRPr="00C6352B">
              <w:rPr>
                <w:bCs/>
                <w:color w:val="000000"/>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color w:val="000000"/>
                <w:sz w:val="22"/>
                <w:szCs w:val="22"/>
                <w:lang w:val="fr-FR" w:bidi="ar-SA"/>
              </w:rPr>
            </w:pPr>
            <w:r w:rsidRPr="00C6352B">
              <w:rPr>
                <w:bCs/>
                <w:color w:val="000000"/>
                <w:sz w:val="22"/>
                <w:szCs w:val="22"/>
                <w:lang w:val="fr-FR" w:bidi="ar-SA"/>
              </w:rPr>
              <w:t>30</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Technologie de construction: gros</w:t>
            </w:r>
            <w:r w:rsidRPr="00C6352B">
              <w:rPr>
                <w:color w:val="007F00"/>
                <w:sz w:val="22"/>
                <w:szCs w:val="22"/>
                <w:lang w:val="fr-FR" w:bidi="ar-SA"/>
              </w:rPr>
              <w:t>-</w:t>
            </w:r>
            <w:r w:rsidRPr="00C6352B">
              <w:rPr>
                <w:sz w:val="22"/>
                <w:szCs w:val="22"/>
                <w:lang w:val="fr-FR" w:bidi="ar-SA"/>
              </w:rPr>
              <w:t>œuvre</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Technologie de construction: second</w:t>
            </w:r>
            <w:r w:rsidRPr="00C6352B">
              <w:rPr>
                <w:color w:val="007F00"/>
                <w:sz w:val="22"/>
                <w:szCs w:val="22"/>
                <w:lang w:val="fr-FR" w:bidi="ar-SA"/>
              </w:rPr>
              <w:t>-</w:t>
            </w:r>
            <w:r w:rsidRPr="00C6352B">
              <w:rPr>
                <w:sz w:val="22"/>
                <w:szCs w:val="22"/>
                <w:lang w:val="fr-FR" w:bidi="ar-SA"/>
              </w:rPr>
              <w:t>œuvre</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r>
      <w:tr w:rsidR="003B09C0" w:rsidRPr="00C6352B" w:rsidTr="00C6352B">
        <w:tc>
          <w:tcPr>
            <w:tcW w:w="3708" w:type="dxa"/>
          </w:tcPr>
          <w:p w:rsidR="003B09C0" w:rsidRPr="00C6352B" w:rsidRDefault="003B09C0" w:rsidP="003B09C0">
            <w:pPr>
              <w:autoSpaceDE w:val="0"/>
              <w:autoSpaceDN w:val="0"/>
              <w:bidi w:val="0"/>
              <w:adjustRightInd w:val="0"/>
              <w:rPr>
                <w:color w:val="0070C0"/>
                <w:sz w:val="22"/>
                <w:szCs w:val="22"/>
                <w:lang w:val="fr-FR" w:bidi="ar-SA"/>
              </w:rPr>
            </w:pPr>
            <w:r w:rsidRPr="00C6352B">
              <w:rPr>
                <w:sz w:val="22"/>
                <w:szCs w:val="22"/>
                <w:lang w:val="fr-FR" w:bidi="ar-SA"/>
              </w:rPr>
              <w:t>Techniques de fondations</w:t>
            </w:r>
          </w:p>
        </w:tc>
        <w:tc>
          <w:tcPr>
            <w:tcW w:w="990" w:type="dxa"/>
          </w:tcPr>
          <w:p w:rsidR="003B09C0" w:rsidRPr="00C6352B" w:rsidRDefault="003B09C0" w:rsidP="003B09C0">
            <w:pPr>
              <w:autoSpaceDE w:val="0"/>
              <w:autoSpaceDN w:val="0"/>
              <w:bidi w:val="0"/>
              <w:adjustRightInd w:val="0"/>
              <w:jc w:val="center"/>
              <w:rPr>
                <w:bCs/>
                <w:color w:val="000000"/>
                <w:sz w:val="22"/>
                <w:szCs w:val="22"/>
                <w:lang w:val="fr-FR" w:bidi="ar-SA"/>
              </w:rPr>
            </w:pPr>
            <w:r w:rsidRPr="00C6352B">
              <w:rPr>
                <w:bCs/>
                <w:color w:val="000000"/>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color w:val="000000"/>
                <w:sz w:val="22"/>
                <w:szCs w:val="22"/>
                <w:lang w:val="fr-FR" w:bidi="ar-SA"/>
              </w:rPr>
            </w:pPr>
            <w:r w:rsidRPr="00C6352B">
              <w:rPr>
                <w:bCs/>
                <w:color w:val="000000"/>
                <w:sz w:val="22"/>
                <w:szCs w:val="22"/>
                <w:lang w:val="fr-FR" w:bidi="ar-SA"/>
              </w:rPr>
              <w:t>-</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Réhabilitation</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color w:val="000000"/>
                <w:sz w:val="22"/>
                <w:szCs w:val="22"/>
                <w:lang w:val="fr-FR" w:bidi="ar-SA"/>
              </w:rPr>
              <w:t>T.P. planification</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w:t>
            </w:r>
          </w:p>
        </w:tc>
      </w:tr>
      <w:tr w:rsidR="003B09C0" w:rsidRPr="00C6352B" w:rsidTr="00C6352B">
        <w:tc>
          <w:tcPr>
            <w:tcW w:w="3708" w:type="dxa"/>
          </w:tcPr>
          <w:p w:rsidR="003B09C0" w:rsidRPr="00C6352B" w:rsidRDefault="003B09C0" w:rsidP="003B09C0">
            <w:pPr>
              <w:autoSpaceDE w:val="0"/>
              <w:autoSpaceDN w:val="0"/>
              <w:bidi w:val="0"/>
              <w:adjustRightInd w:val="0"/>
              <w:rPr>
                <w:color w:val="000000"/>
                <w:sz w:val="22"/>
                <w:szCs w:val="22"/>
                <w:lang w:val="fr-FR" w:bidi="ar-SA"/>
              </w:rPr>
            </w:pPr>
            <w:r w:rsidRPr="00C6352B">
              <w:rPr>
                <w:sz w:val="22"/>
                <w:szCs w:val="22"/>
                <w:lang w:val="fr-FR" w:bidi="ar-SA"/>
              </w:rPr>
              <w:t>Insta</w:t>
            </w:r>
            <w:r w:rsidRPr="00C6352B">
              <w:rPr>
                <w:color w:val="007F00"/>
                <w:sz w:val="22"/>
                <w:szCs w:val="22"/>
                <w:lang w:val="fr-FR" w:bidi="ar-SA"/>
              </w:rPr>
              <w:t>l</w:t>
            </w:r>
            <w:r w:rsidRPr="00C6352B">
              <w:rPr>
                <w:sz w:val="22"/>
                <w:szCs w:val="22"/>
                <w:lang w:val="fr-FR" w:bidi="ar-SA"/>
              </w:rPr>
              <w:t>lations électriques</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r>
      <w:tr w:rsidR="003B09C0" w:rsidRPr="00C6352B" w:rsidTr="00C6352B">
        <w:tc>
          <w:tcPr>
            <w:tcW w:w="3708" w:type="dxa"/>
          </w:tcPr>
          <w:p w:rsidR="003B09C0" w:rsidRPr="00C6352B" w:rsidRDefault="003B09C0" w:rsidP="003B09C0">
            <w:pPr>
              <w:autoSpaceDE w:val="0"/>
              <w:autoSpaceDN w:val="0"/>
              <w:bidi w:val="0"/>
              <w:adjustRightInd w:val="0"/>
              <w:rPr>
                <w:color w:val="000000"/>
                <w:sz w:val="22"/>
                <w:szCs w:val="22"/>
                <w:lang w:val="fr-FR" w:bidi="ar-SA"/>
              </w:rPr>
            </w:pPr>
            <w:r w:rsidRPr="00C6352B">
              <w:rPr>
                <w:sz w:val="22"/>
                <w:szCs w:val="22"/>
                <w:lang w:val="fr-FR" w:bidi="ar-SA"/>
              </w:rPr>
              <w:t>Installations mécaniques</w:t>
            </w:r>
          </w:p>
        </w:tc>
        <w:tc>
          <w:tcPr>
            <w:tcW w:w="990" w:type="dxa"/>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w:t>
            </w:r>
          </w:p>
        </w:tc>
        <w:tc>
          <w:tcPr>
            <w:tcW w:w="1033" w:type="dxa"/>
          </w:tcPr>
          <w:p w:rsidR="003B09C0" w:rsidRPr="00C6352B" w:rsidRDefault="003B09C0" w:rsidP="003B09C0">
            <w:pPr>
              <w:autoSpaceDE w:val="0"/>
              <w:autoSpaceDN w:val="0"/>
              <w:bidi w:val="0"/>
              <w:adjustRightInd w:val="0"/>
              <w:jc w:val="center"/>
              <w:rPr>
                <w:bCs/>
                <w:color w:val="000000"/>
                <w:sz w:val="22"/>
                <w:szCs w:val="22"/>
                <w:lang w:val="fr-FR" w:bidi="ar-SA"/>
              </w:rPr>
            </w:pPr>
            <w:r w:rsidRPr="00C6352B">
              <w:rPr>
                <w:bCs/>
                <w:color w:val="000000"/>
                <w:sz w:val="22"/>
                <w:szCs w:val="22"/>
                <w:lang w:val="fr-FR" w:bidi="ar-SA"/>
              </w:rPr>
              <w:t>30</w:t>
            </w:r>
          </w:p>
        </w:tc>
      </w:tr>
      <w:tr w:rsidR="003B09C0" w:rsidRPr="00C6352B" w:rsidTr="00C6352B">
        <w:tc>
          <w:tcPr>
            <w:tcW w:w="3708" w:type="dxa"/>
          </w:tcPr>
          <w:p w:rsidR="003B09C0" w:rsidRPr="00C6352B" w:rsidRDefault="003B09C0" w:rsidP="003B09C0">
            <w:pPr>
              <w:autoSpaceDE w:val="0"/>
              <w:autoSpaceDN w:val="0"/>
              <w:bidi w:val="0"/>
              <w:adjustRightInd w:val="0"/>
              <w:rPr>
                <w:sz w:val="22"/>
                <w:szCs w:val="22"/>
                <w:lang w:val="fr-FR" w:bidi="ar-SA"/>
              </w:rPr>
            </w:pPr>
            <w:r w:rsidRPr="00C6352B">
              <w:rPr>
                <w:b/>
                <w:bCs/>
                <w:sz w:val="22"/>
                <w:szCs w:val="22"/>
                <w:lang w:val="fr-FR" w:bidi="ar-SA"/>
              </w:rPr>
              <w:t>TOTAL</w:t>
            </w:r>
          </w:p>
        </w:tc>
        <w:tc>
          <w:tcPr>
            <w:tcW w:w="2023" w:type="dxa"/>
            <w:gridSpan w:val="2"/>
          </w:tcPr>
          <w:p w:rsidR="003B09C0" w:rsidRPr="00C6352B" w:rsidRDefault="003B09C0" w:rsidP="003B09C0">
            <w:pPr>
              <w:autoSpaceDE w:val="0"/>
              <w:autoSpaceDN w:val="0"/>
              <w:bidi w:val="0"/>
              <w:adjustRightInd w:val="0"/>
              <w:jc w:val="center"/>
              <w:rPr>
                <w:b/>
                <w:color w:val="000000"/>
                <w:sz w:val="22"/>
                <w:szCs w:val="22"/>
                <w:lang w:val="fr-FR" w:bidi="ar-SA"/>
              </w:rPr>
            </w:pPr>
            <w:r w:rsidRPr="00C6352B">
              <w:rPr>
                <w:b/>
                <w:color w:val="000000"/>
                <w:sz w:val="22"/>
                <w:szCs w:val="22"/>
                <w:lang w:val="fr-FR" w:bidi="ar-SA"/>
              </w:rPr>
              <w:t>780</w:t>
            </w:r>
          </w:p>
        </w:tc>
      </w:tr>
      <w:tr w:rsidR="003B09C0" w:rsidRPr="00C6352B" w:rsidTr="00C6352B">
        <w:tc>
          <w:tcPr>
            <w:tcW w:w="5731" w:type="dxa"/>
            <w:gridSpan w:val="3"/>
          </w:tcPr>
          <w:p w:rsidR="003B09C0" w:rsidRPr="00C6352B" w:rsidRDefault="003B09C0" w:rsidP="00266F6F">
            <w:pPr>
              <w:autoSpaceDE w:val="0"/>
              <w:autoSpaceDN w:val="0"/>
              <w:bidi w:val="0"/>
              <w:adjustRightInd w:val="0"/>
              <w:rPr>
                <w:b/>
                <w:sz w:val="22"/>
                <w:szCs w:val="22"/>
                <w:lang w:val="fr-FR" w:bidi="ar-SA"/>
              </w:rPr>
            </w:pPr>
            <w:r w:rsidRPr="00C6352B">
              <w:rPr>
                <w:b/>
                <w:bCs/>
                <w:sz w:val="22"/>
                <w:szCs w:val="22"/>
                <w:lang w:val="fr-FR" w:bidi="ar-SA"/>
              </w:rPr>
              <w:t>Pro</w:t>
            </w:r>
            <w:r w:rsidRPr="00C6352B">
              <w:rPr>
                <w:b/>
                <w:bCs/>
                <w:color w:val="007F00"/>
                <w:sz w:val="22"/>
                <w:szCs w:val="22"/>
                <w:lang w:val="fr-FR" w:bidi="ar-SA"/>
              </w:rPr>
              <w:t>j</w:t>
            </w:r>
            <w:r w:rsidRPr="00C6352B">
              <w:rPr>
                <w:b/>
                <w:bCs/>
                <w:sz w:val="22"/>
                <w:szCs w:val="22"/>
                <w:lang w:val="fr-FR" w:bidi="ar-SA"/>
              </w:rPr>
              <w:t xml:space="preserve">et de fin d'étude  </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Préparation et conduite de chantier</w:t>
            </w:r>
          </w:p>
        </w:tc>
        <w:tc>
          <w:tcPr>
            <w:tcW w:w="2023" w:type="dxa"/>
            <w:gridSpan w:val="2"/>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30/projet</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 xml:space="preserve">Architecture </w:t>
            </w:r>
          </w:p>
        </w:tc>
        <w:tc>
          <w:tcPr>
            <w:tcW w:w="2023" w:type="dxa"/>
            <w:gridSpan w:val="2"/>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30/projet</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color w:val="000000"/>
                <w:sz w:val="22"/>
                <w:szCs w:val="22"/>
                <w:lang w:val="fr-FR" w:bidi="ar-SA"/>
              </w:rPr>
              <w:t>Structures et procédés de</w:t>
            </w:r>
            <w:r w:rsidRPr="00C6352B">
              <w:rPr>
                <w:sz w:val="22"/>
                <w:szCs w:val="22"/>
                <w:lang w:val="fr-FR" w:bidi="ar-SA"/>
              </w:rPr>
              <w:t xml:space="preserve"> construction</w:t>
            </w:r>
          </w:p>
        </w:tc>
        <w:tc>
          <w:tcPr>
            <w:tcW w:w="2023" w:type="dxa"/>
            <w:gridSpan w:val="2"/>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30/projet</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Insta</w:t>
            </w:r>
            <w:r w:rsidRPr="00C6352B">
              <w:rPr>
                <w:color w:val="007F00"/>
                <w:sz w:val="22"/>
                <w:szCs w:val="22"/>
                <w:lang w:val="fr-FR" w:bidi="ar-SA"/>
              </w:rPr>
              <w:t>l</w:t>
            </w:r>
            <w:r w:rsidRPr="00C6352B">
              <w:rPr>
                <w:sz w:val="22"/>
                <w:szCs w:val="22"/>
                <w:lang w:val="fr-FR" w:bidi="ar-SA"/>
              </w:rPr>
              <w:t>lations électriques</w:t>
            </w:r>
          </w:p>
        </w:tc>
        <w:tc>
          <w:tcPr>
            <w:tcW w:w="2023" w:type="dxa"/>
            <w:gridSpan w:val="2"/>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30/projet</w:t>
            </w:r>
          </w:p>
        </w:tc>
      </w:tr>
      <w:tr w:rsidR="003B09C0" w:rsidRPr="00C6352B" w:rsidTr="00C6352B">
        <w:tc>
          <w:tcPr>
            <w:tcW w:w="3708" w:type="dxa"/>
          </w:tcPr>
          <w:p w:rsidR="003B09C0" w:rsidRPr="00C6352B" w:rsidRDefault="003B09C0" w:rsidP="003B09C0">
            <w:pPr>
              <w:autoSpaceDE w:val="0"/>
              <w:autoSpaceDN w:val="0"/>
              <w:bidi w:val="0"/>
              <w:adjustRightInd w:val="0"/>
              <w:rPr>
                <w:b/>
                <w:sz w:val="22"/>
                <w:szCs w:val="22"/>
                <w:lang w:val="fr-FR" w:bidi="ar-SA"/>
              </w:rPr>
            </w:pPr>
            <w:r w:rsidRPr="00C6352B">
              <w:rPr>
                <w:sz w:val="22"/>
                <w:szCs w:val="22"/>
                <w:lang w:val="fr-FR" w:bidi="ar-SA"/>
              </w:rPr>
              <w:t>Installations mécaniques</w:t>
            </w:r>
          </w:p>
        </w:tc>
        <w:tc>
          <w:tcPr>
            <w:tcW w:w="2023" w:type="dxa"/>
            <w:gridSpan w:val="2"/>
          </w:tcPr>
          <w:p w:rsidR="003B09C0" w:rsidRPr="00C6352B" w:rsidRDefault="003B09C0" w:rsidP="003B09C0">
            <w:pPr>
              <w:autoSpaceDE w:val="0"/>
              <w:autoSpaceDN w:val="0"/>
              <w:bidi w:val="0"/>
              <w:adjustRightInd w:val="0"/>
              <w:jc w:val="center"/>
              <w:rPr>
                <w:bCs/>
                <w:sz w:val="22"/>
                <w:szCs w:val="22"/>
                <w:lang w:val="fr-FR" w:bidi="ar-SA"/>
              </w:rPr>
            </w:pPr>
            <w:r w:rsidRPr="00C6352B">
              <w:rPr>
                <w:bCs/>
                <w:sz w:val="22"/>
                <w:szCs w:val="22"/>
                <w:lang w:val="fr-FR" w:bidi="ar-SA"/>
              </w:rPr>
              <w:t>30/projet</w:t>
            </w:r>
          </w:p>
        </w:tc>
      </w:tr>
    </w:tbl>
    <w:p w:rsidR="00965645" w:rsidRPr="00C6352B" w:rsidRDefault="00965645" w:rsidP="00965645">
      <w:pPr>
        <w:numPr>
          <w:ilvl w:val="0"/>
          <w:numId w:val="67"/>
        </w:numPr>
        <w:contextualSpacing/>
        <w:rPr>
          <w:rFonts w:ascii="Arial Narrow" w:eastAsia="Calibri" w:hAnsi="Arial Narrow" w:cs="Arial"/>
        </w:rPr>
      </w:pPr>
      <w:r w:rsidRPr="00C6352B">
        <w:rPr>
          <w:rFonts w:ascii="Arial Narrow" w:eastAsia="Calibri" w:hAnsi="Arial Narrow" w:cs="Arial"/>
          <w:rtl/>
          <w:lang w:val="fr-FR"/>
        </w:rPr>
        <w:t>يقسّم الطلاّب إلى مجموعات من طالبين أو ثلاثة طلاّب وتُعطى كلّ مجموعة مشروعًا للتخرّج.</w:t>
      </w:r>
    </w:p>
    <w:p w:rsidR="00965645" w:rsidRPr="00C6352B" w:rsidRDefault="00965645" w:rsidP="00965645">
      <w:pPr>
        <w:numPr>
          <w:ilvl w:val="0"/>
          <w:numId w:val="67"/>
        </w:numPr>
        <w:contextualSpacing/>
        <w:rPr>
          <w:rFonts w:ascii="Arial Narrow" w:eastAsia="Calibri" w:hAnsi="Arial Narrow" w:cs="Arial"/>
          <w:lang w:val="fr-FR"/>
        </w:rPr>
      </w:pPr>
      <w:r w:rsidRPr="00C6352B">
        <w:rPr>
          <w:rFonts w:ascii="Arial Narrow" w:eastAsia="Calibri" w:hAnsi="Arial Narrow" w:cs="Arial"/>
          <w:rtl/>
          <w:lang w:val="fr-FR"/>
        </w:rPr>
        <w:t xml:space="preserve">يُعطى كلّ أستاذ 30 ساعة للإشراف على المشروع الواحد. </w:t>
      </w:r>
    </w:p>
    <w:p w:rsidR="00965645" w:rsidRPr="00C6352B" w:rsidRDefault="00965645" w:rsidP="00965645">
      <w:pPr>
        <w:numPr>
          <w:ilvl w:val="0"/>
          <w:numId w:val="67"/>
        </w:numPr>
        <w:contextualSpacing/>
        <w:rPr>
          <w:rFonts w:ascii="Arial Narrow" w:eastAsia="Calibri" w:hAnsi="Arial Narrow" w:cs="Arial"/>
          <w:lang w:val="fr-FR"/>
        </w:rPr>
      </w:pPr>
      <w:r w:rsidRPr="00C6352B">
        <w:rPr>
          <w:rFonts w:ascii="Arial Narrow" w:eastAsia="Calibri" w:hAnsi="Arial Narrow" w:cs="Arial"/>
          <w:rtl/>
          <w:lang w:val="fr-FR"/>
        </w:rPr>
        <w:t>يُسلّم مشروع التخرّج إلى المديريّة العامّة للتعليم المهنيّ والتقنّي في مهلة أقصاها 20 أيّار من نهاية العام الدراسيّ .</w:t>
      </w:r>
    </w:p>
    <w:p w:rsidR="00C92F87" w:rsidRDefault="00965645" w:rsidP="00C6352B">
      <w:pPr>
        <w:numPr>
          <w:ilvl w:val="0"/>
          <w:numId w:val="67"/>
        </w:numPr>
        <w:contextualSpacing/>
        <w:rPr>
          <w:rFonts w:ascii="Arial Narrow" w:eastAsia="Calibri" w:hAnsi="Arial Narrow" w:cs="Arial"/>
          <w:lang w:val="fr-FR"/>
        </w:rPr>
      </w:pPr>
      <w:r w:rsidRPr="00C6352B">
        <w:rPr>
          <w:rFonts w:ascii="Arial Narrow" w:eastAsia="Calibri" w:hAnsi="Arial Narrow" w:cs="Arial"/>
          <w:rtl/>
          <w:lang w:val="fr-FR"/>
        </w:rPr>
        <w:t>يُعطى كلّ طالب مدّة 20 دقيقة لمناقشة مشروعه أمام لجنة الامتحانات الرسميّة.</w:t>
      </w:r>
    </w:p>
    <w:p w:rsidR="00196C81" w:rsidRDefault="00196C81" w:rsidP="00196C81">
      <w:pPr>
        <w:contextualSpacing/>
        <w:rPr>
          <w:rFonts w:ascii="Arial Narrow" w:eastAsia="Calibri" w:hAnsi="Arial Narrow" w:cs="Arial"/>
          <w:lang w:val="fr-FR"/>
        </w:rPr>
      </w:pPr>
    </w:p>
    <w:p w:rsidR="00196C81" w:rsidRDefault="00196C81" w:rsidP="00196C81">
      <w:pPr>
        <w:contextualSpacing/>
        <w:rPr>
          <w:rFonts w:ascii="Arial Narrow" w:eastAsia="Calibri" w:hAnsi="Arial Narrow" w:cs="Arial"/>
          <w:lang w:val="fr-FR"/>
        </w:rPr>
      </w:pPr>
    </w:p>
    <w:p w:rsidR="00196C81" w:rsidRPr="00C6352B" w:rsidRDefault="00196C81" w:rsidP="00196C81">
      <w:pPr>
        <w:contextualSpacing/>
        <w:rPr>
          <w:rFonts w:ascii="Arial Narrow" w:eastAsia="Calibri" w:hAnsi="Arial Narrow" w:cs="Arial"/>
          <w:lang w:val="fr-FR"/>
        </w:rPr>
      </w:pPr>
    </w:p>
    <w:p w:rsidR="001A34F5" w:rsidRPr="001A34F5" w:rsidRDefault="001A34F5" w:rsidP="001A34F5">
      <w:pPr>
        <w:pBdr>
          <w:bottom w:val="single" w:sz="4" w:space="1" w:color="auto"/>
        </w:pBdr>
        <w:bidi w:val="0"/>
        <w:spacing w:after="200" w:line="276" w:lineRule="auto"/>
        <w:rPr>
          <w:rFonts w:ascii="Arial Narrow" w:hAnsi="Arial Narrow" w:cs="Arial"/>
          <w:b/>
          <w:bCs/>
          <w:sz w:val="32"/>
          <w:szCs w:val="32"/>
          <w:rtl/>
        </w:rPr>
      </w:pPr>
      <w:r w:rsidRPr="001A34F5">
        <w:rPr>
          <w:rFonts w:ascii="Arial Narrow" w:hAnsi="Arial Narrow" w:cs="Arial"/>
          <w:b/>
          <w:bCs/>
          <w:sz w:val="32"/>
          <w:szCs w:val="32"/>
          <w:rtl/>
        </w:rPr>
        <w:br w:type="page"/>
      </w:r>
    </w:p>
    <w:p w:rsidR="00654056" w:rsidRDefault="00654056" w:rsidP="0053115D">
      <w:pPr>
        <w:spacing w:after="200" w:line="276" w:lineRule="auto"/>
        <w:contextualSpacing/>
        <w:jc w:val="center"/>
        <w:rPr>
          <w:rFonts w:ascii="Arial Narrow" w:hAnsi="Arial Narrow" w:cs="Arial"/>
          <w:b/>
          <w:bCs/>
          <w:sz w:val="32"/>
          <w:szCs w:val="32"/>
          <w:u w:val="single"/>
          <w:rtl/>
        </w:rPr>
      </w:pPr>
      <w:r>
        <w:rPr>
          <w:rFonts w:ascii="Arial Narrow" w:hAnsi="Arial Narrow" w:cs="Arial" w:hint="cs"/>
          <w:b/>
          <w:bCs/>
          <w:sz w:val="32"/>
          <w:szCs w:val="32"/>
          <w:u w:val="single"/>
          <w:rtl/>
        </w:rPr>
        <w:lastRenderedPageBreak/>
        <w:t>لجنة الحقوق</w:t>
      </w:r>
    </w:p>
    <w:p w:rsidR="00654056" w:rsidRDefault="00654056" w:rsidP="0053115D">
      <w:pPr>
        <w:spacing w:after="200" w:line="276" w:lineRule="auto"/>
        <w:contextualSpacing/>
        <w:jc w:val="center"/>
        <w:rPr>
          <w:rFonts w:ascii="Arial Narrow" w:hAnsi="Arial Narrow" w:cs="Arial"/>
          <w:b/>
          <w:bCs/>
          <w:sz w:val="32"/>
          <w:szCs w:val="32"/>
          <w:u w:val="single"/>
          <w:rtl/>
        </w:rPr>
      </w:pPr>
      <w:r>
        <w:rPr>
          <w:rFonts w:ascii="Arial Narrow" w:hAnsi="Arial Narrow" w:cs="Arial" w:hint="cs"/>
          <w:b/>
          <w:bCs/>
          <w:sz w:val="32"/>
          <w:szCs w:val="32"/>
          <w:u w:val="single"/>
          <w:rtl/>
        </w:rPr>
        <w:t>مادة القانون للعام الدراسي 2020-2021 حصراً</w:t>
      </w:r>
    </w:p>
    <w:p w:rsidR="0053115D" w:rsidRDefault="0053115D" w:rsidP="0099205D">
      <w:pPr>
        <w:pStyle w:val="ListParagraph"/>
        <w:numPr>
          <w:ilvl w:val="0"/>
          <w:numId w:val="68"/>
        </w:numPr>
        <w:spacing w:line="276" w:lineRule="auto"/>
        <w:jc w:val="both"/>
        <w:rPr>
          <w:rFonts w:ascii="Arial Narrow" w:hAnsi="Arial Narrow" w:cs="Arial"/>
          <w:sz w:val="24"/>
          <w:szCs w:val="24"/>
        </w:rPr>
      </w:pPr>
      <w:r w:rsidRPr="0099205D">
        <w:rPr>
          <w:rFonts w:ascii="Arial Narrow" w:hAnsi="Arial Narrow" w:cs="Arial" w:hint="cs"/>
          <w:b/>
          <w:bCs/>
          <w:sz w:val="24"/>
          <w:szCs w:val="24"/>
          <w:u w:val="single"/>
          <w:rtl/>
        </w:rPr>
        <w:t>عقود مقاولات البناء والأشغال الخاصة</w:t>
      </w:r>
      <w:r w:rsidR="00654056" w:rsidRPr="0099205D">
        <w:rPr>
          <w:rFonts w:ascii="Arial Narrow" w:hAnsi="Arial Narrow" w:cs="Arial" w:hint="cs"/>
          <w:b/>
          <w:bCs/>
          <w:sz w:val="24"/>
          <w:szCs w:val="24"/>
          <w:u w:val="single"/>
          <w:rtl/>
        </w:rPr>
        <w:t>:</w:t>
      </w:r>
      <w:r w:rsidR="0099205D" w:rsidRPr="0099205D">
        <w:rPr>
          <w:rFonts w:ascii="Arial Narrow" w:hAnsi="Arial Narrow" w:cs="Arial" w:hint="cs"/>
          <w:b/>
          <w:bCs/>
          <w:sz w:val="24"/>
          <w:szCs w:val="24"/>
          <w:rtl/>
        </w:rPr>
        <w:t xml:space="preserve"> </w:t>
      </w:r>
      <w:r w:rsidRPr="0099205D">
        <w:rPr>
          <w:rFonts w:ascii="Arial Narrow" w:hAnsi="Arial Narrow" w:cs="Arial" w:hint="cs"/>
          <w:b/>
          <w:bCs/>
          <w:sz w:val="24"/>
          <w:szCs w:val="24"/>
          <w:rtl/>
        </w:rPr>
        <w:t>تعريف عقد المقاولة</w:t>
      </w:r>
      <w:r w:rsidR="0099205D">
        <w:rPr>
          <w:rFonts w:ascii="Arial Narrow" w:hAnsi="Arial Narrow" w:cs="Arial" w:hint="cs"/>
          <w:sz w:val="24"/>
          <w:szCs w:val="24"/>
          <w:rtl/>
        </w:rPr>
        <w:t>:</w:t>
      </w:r>
      <w:r w:rsidR="0099205D" w:rsidRPr="0099205D">
        <w:rPr>
          <w:rFonts w:ascii="Arial Narrow" w:hAnsi="Arial Narrow" w:cs="Arial" w:hint="cs"/>
          <w:sz w:val="24"/>
          <w:szCs w:val="24"/>
          <w:rtl/>
        </w:rPr>
        <w:t xml:space="preserve"> أركانه (الرضى وعيوبه، الموضوع والسبب).</w:t>
      </w:r>
    </w:p>
    <w:p w:rsidR="0099205D" w:rsidRPr="0099205D" w:rsidRDefault="0099205D" w:rsidP="0099205D">
      <w:pPr>
        <w:pStyle w:val="ListParagraph"/>
        <w:numPr>
          <w:ilvl w:val="0"/>
          <w:numId w:val="69"/>
        </w:numPr>
        <w:spacing w:line="276" w:lineRule="auto"/>
        <w:jc w:val="both"/>
        <w:rPr>
          <w:rFonts w:ascii="Arial Narrow" w:hAnsi="Arial Narrow" w:cs="Arial"/>
          <w:sz w:val="24"/>
          <w:szCs w:val="24"/>
        </w:rPr>
      </w:pPr>
      <w:r w:rsidRPr="0099205D">
        <w:rPr>
          <w:rFonts w:ascii="Arial Narrow" w:hAnsi="Arial Narrow" w:cs="Arial" w:hint="cs"/>
          <w:sz w:val="24"/>
          <w:szCs w:val="24"/>
          <w:rtl/>
        </w:rPr>
        <w:t>شروط صيغة العقد بإختصار.</w:t>
      </w:r>
    </w:p>
    <w:p w:rsidR="0099205D" w:rsidRPr="0099205D" w:rsidRDefault="0099205D" w:rsidP="0099205D">
      <w:pPr>
        <w:pStyle w:val="ListParagraph"/>
        <w:numPr>
          <w:ilvl w:val="0"/>
          <w:numId w:val="69"/>
        </w:numPr>
        <w:spacing w:line="276" w:lineRule="auto"/>
        <w:jc w:val="both"/>
        <w:rPr>
          <w:rFonts w:ascii="Arial Narrow" w:hAnsi="Arial Narrow" w:cs="Arial"/>
          <w:sz w:val="24"/>
          <w:szCs w:val="24"/>
        </w:rPr>
      </w:pPr>
      <w:r w:rsidRPr="0099205D">
        <w:rPr>
          <w:rFonts w:ascii="Arial Narrow" w:hAnsi="Arial Narrow" w:cs="Arial" w:hint="cs"/>
          <w:sz w:val="24"/>
          <w:szCs w:val="24"/>
          <w:rtl/>
        </w:rPr>
        <w:t xml:space="preserve">الوعد بالتعاقد - العقد الإبتدائي </w:t>
      </w:r>
      <w:r w:rsidRPr="0099205D">
        <w:rPr>
          <w:rFonts w:ascii="Arial Narrow" w:hAnsi="Arial Narrow" w:cs="Arial"/>
          <w:sz w:val="24"/>
          <w:szCs w:val="24"/>
          <w:rtl/>
        </w:rPr>
        <w:t>–</w:t>
      </w:r>
      <w:r w:rsidRPr="0099205D">
        <w:rPr>
          <w:rFonts w:ascii="Arial Narrow" w:hAnsi="Arial Narrow" w:cs="Arial" w:hint="cs"/>
          <w:sz w:val="24"/>
          <w:szCs w:val="24"/>
          <w:rtl/>
        </w:rPr>
        <w:t xml:space="preserve"> العربون- التعهد عن الغير.</w:t>
      </w:r>
    </w:p>
    <w:p w:rsidR="004439AA" w:rsidRDefault="0099205D" w:rsidP="004439AA">
      <w:pPr>
        <w:pStyle w:val="ListParagraph"/>
        <w:numPr>
          <w:ilvl w:val="0"/>
          <w:numId w:val="68"/>
        </w:numPr>
        <w:spacing w:line="259" w:lineRule="auto"/>
        <w:jc w:val="both"/>
        <w:rPr>
          <w:rFonts w:eastAsia="Calibri" w:cs="Times New Roman"/>
          <w:b/>
          <w:bCs/>
          <w:sz w:val="24"/>
          <w:szCs w:val="24"/>
          <w:u w:val="single"/>
        </w:rPr>
      </w:pPr>
      <w:r w:rsidRPr="0099205D">
        <w:rPr>
          <w:rFonts w:eastAsia="Calibri" w:cs="Times New Roman" w:hint="cs"/>
          <w:b/>
          <w:bCs/>
          <w:sz w:val="24"/>
          <w:szCs w:val="24"/>
          <w:u w:val="single"/>
          <w:rtl/>
        </w:rPr>
        <w:t>مفاعيل عقد المقاولة</w:t>
      </w:r>
      <w:r w:rsidR="004439AA">
        <w:rPr>
          <w:rFonts w:eastAsia="Calibri" w:cs="Times New Roman" w:hint="cs"/>
          <w:b/>
          <w:bCs/>
          <w:sz w:val="24"/>
          <w:szCs w:val="24"/>
          <w:u w:val="single"/>
          <w:rtl/>
        </w:rPr>
        <w:t>.</w:t>
      </w:r>
      <w:r w:rsidRPr="0099205D">
        <w:rPr>
          <w:rFonts w:eastAsia="Calibri" w:cs="Times New Roman" w:hint="cs"/>
          <w:b/>
          <w:bCs/>
          <w:sz w:val="24"/>
          <w:szCs w:val="24"/>
          <w:u w:val="single"/>
          <w:rtl/>
        </w:rPr>
        <w:t xml:space="preserve"> </w:t>
      </w:r>
    </w:p>
    <w:p w:rsidR="00402066" w:rsidRPr="004439AA" w:rsidRDefault="0099205D" w:rsidP="004439AA">
      <w:pPr>
        <w:pStyle w:val="ListParagraph"/>
        <w:numPr>
          <w:ilvl w:val="0"/>
          <w:numId w:val="68"/>
        </w:numPr>
        <w:spacing w:line="259" w:lineRule="auto"/>
        <w:jc w:val="both"/>
        <w:rPr>
          <w:rFonts w:eastAsia="Calibri" w:cs="Times New Roman"/>
          <w:b/>
          <w:bCs/>
          <w:sz w:val="24"/>
          <w:szCs w:val="24"/>
          <w:u w:val="single"/>
        </w:rPr>
      </w:pPr>
      <w:r w:rsidRPr="004439AA">
        <w:rPr>
          <w:rFonts w:eastAsia="Calibri" w:cs="Times New Roman" w:hint="cs"/>
          <w:b/>
          <w:bCs/>
          <w:sz w:val="24"/>
          <w:szCs w:val="24"/>
          <w:u w:val="single"/>
          <w:rtl/>
        </w:rPr>
        <w:t>موجبات المهندس أو المقاول:</w:t>
      </w:r>
      <w:r>
        <w:rPr>
          <w:rFonts w:eastAsia="Calibri" w:cs="Times New Roman" w:hint="cs"/>
          <w:sz w:val="24"/>
          <w:szCs w:val="24"/>
          <w:rtl/>
        </w:rPr>
        <w:t xml:space="preserve"> </w:t>
      </w:r>
      <w:r w:rsidRPr="004439AA">
        <w:rPr>
          <w:rFonts w:eastAsia="Calibri" w:cs="Times New Roman" w:hint="cs"/>
          <w:sz w:val="24"/>
          <w:szCs w:val="24"/>
          <w:rtl/>
        </w:rPr>
        <w:t>النصح والإرشاد (قبل البدء بالأشغال، أثناء تنفيذ الأشغال، أثناء إستلام الأشغال</w:t>
      </w:r>
      <w:r w:rsidR="004439AA" w:rsidRPr="004439AA">
        <w:rPr>
          <w:rFonts w:eastAsia="Calibri" w:cs="Times New Roman" w:hint="cs"/>
          <w:sz w:val="24"/>
          <w:szCs w:val="24"/>
          <w:rtl/>
        </w:rPr>
        <w:t>، تنفيذ الأشغال وإنجازها، بذل العناية،  تقديم المواد،  تسليم العمل ، ضمان العمل بعد الإستلام)</w:t>
      </w:r>
      <w:r w:rsidR="00402066" w:rsidRPr="004439AA">
        <w:rPr>
          <w:rFonts w:eastAsia="Calibri" w:cs="Times New Roman" w:hint="cs"/>
          <w:sz w:val="24"/>
          <w:szCs w:val="24"/>
          <w:rtl/>
        </w:rPr>
        <w:t>.</w:t>
      </w:r>
    </w:p>
    <w:p w:rsidR="00402066" w:rsidRDefault="004439AA" w:rsidP="004439AA">
      <w:pPr>
        <w:numPr>
          <w:ilvl w:val="0"/>
          <w:numId w:val="44"/>
        </w:numPr>
        <w:tabs>
          <w:tab w:val="right" w:pos="360"/>
        </w:tabs>
        <w:spacing w:line="259" w:lineRule="auto"/>
        <w:ind w:left="828" w:hanging="425"/>
        <w:contextualSpacing/>
        <w:jc w:val="both"/>
        <w:rPr>
          <w:rFonts w:eastAsia="Calibri" w:cs="Times New Roman"/>
          <w:sz w:val="24"/>
          <w:szCs w:val="24"/>
        </w:rPr>
      </w:pPr>
      <w:r w:rsidRPr="004439AA">
        <w:rPr>
          <w:rFonts w:eastAsia="Calibri" w:cs="Times New Roman" w:hint="cs"/>
          <w:b/>
          <w:bCs/>
          <w:sz w:val="24"/>
          <w:szCs w:val="24"/>
          <w:u w:val="single"/>
          <w:rtl/>
        </w:rPr>
        <w:t>موجبات صاحب العمل:</w:t>
      </w:r>
      <w:r>
        <w:rPr>
          <w:rFonts w:eastAsia="Calibri" w:cs="Times New Roman" w:hint="cs"/>
          <w:sz w:val="24"/>
          <w:szCs w:val="24"/>
          <w:rtl/>
        </w:rPr>
        <w:t xml:space="preserve"> </w:t>
      </w:r>
      <w:r w:rsidRPr="00654056">
        <w:rPr>
          <w:rFonts w:eastAsia="Calibri" w:cs="Times New Roman" w:hint="cs"/>
          <w:sz w:val="24"/>
          <w:szCs w:val="24"/>
          <w:rtl/>
        </w:rPr>
        <w:t>تمكين المقاول من إنجاز العمل</w:t>
      </w:r>
      <w:r>
        <w:rPr>
          <w:rFonts w:eastAsia="Calibri" w:cs="Times New Roman" w:hint="cs"/>
          <w:sz w:val="24"/>
          <w:szCs w:val="24"/>
          <w:rtl/>
        </w:rPr>
        <w:t xml:space="preserve"> - </w:t>
      </w:r>
      <w:r w:rsidRPr="00654056">
        <w:rPr>
          <w:rFonts w:eastAsia="Calibri" w:cs="Times New Roman" w:hint="cs"/>
          <w:sz w:val="24"/>
          <w:szCs w:val="24"/>
          <w:rtl/>
        </w:rPr>
        <w:t>تقديم المواد</w:t>
      </w:r>
      <w:r>
        <w:rPr>
          <w:rFonts w:eastAsia="Calibri" w:cs="Times New Roman" w:hint="cs"/>
          <w:sz w:val="24"/>
          <w:szCs w:val="24"/>
          <w:rtl/>
        </w:rPr>
        <w:t xml:space="preserve"> - </w:t>
      </w:r>
      <w:r w:rsidRPr="00654056">
        <w:rPr>
          <w:rFonts w:eastAsia="Calibri" w:cs="Times New Roman" w:hint="cs"/>
          <w:sz w:val="24"/>
          <w:szCs w:val="24"/>
          <w:rtl/>
        </w:rPr>
        <w:t>إستلام العمل بعد إنجازه</w:t>
      </w:r>
      <w:r>
        <w:rPr>
          <w:rFonts w:eastAsia="Calibri" w:cs="Times New Roman" w:hint="cs"/>
          <w:sz w:val="24"/>
          <w:szCs w:val="24"/>
          <w:rtl/>
        </w:rPr>
        <w:t xml:space="preserve"> - </w:t>
      </w:r>
      <w:r w:rsidRPr="00654056">
        <w:rPr>
          <w:rFonts w:eastAsia="Calibri" w:cs="Times New Roman" w:hint="cs"/>
          <w:sz w:val="24"/>
          <w:szCs w:val="24"/>
          <w:rtl/>
        </w:rPr>
        <w:t>دفع الأجر</w:t>
      </w:r>
      <w:r>
        <w:rPr>
          <w:rFonts w:eastAsia="Calibri" w:cs="Times New Roman" w:hint="cs"/>
          <w:sz w:val="24"/>
          <w:szCs w:val="24"/>
          <w:rtl/>
        </w:rPr>
        <w:t xml:space="preserve"> (</w:t>
      </w:r>
      <w:r w:rsidRPr="00654056">
        <w:rPr>
          <w:rFonts w:eastAsia="Calibri" w:cs="Times New Roman" w:hint="cs"/>
          <w:sz w:val="24"/>
          <w:szCs w:val="24"/>
          <w:rtl/>
        </w:rPr>
        <w:t>مبدأ عدم تعديل الأجر</w:t>
      </w:r>
      <w:r>
        <w:rPr>
          <w:rFonts w:eastAsia="Calibri" w:cs="Times New Roman" w:hint="cs"/>
          <w:sz w:val="24"/>
          <w:szCs w:val="24"/>
          <w:rtl/>
        </w:rPr>
        <w:t>،</w:t>
      </w:r>
      <w:r w:rsidRPr="004439AA">
        <w:rPr>
          <w:rFonts w:eastAsia="Calibri" w:cs="Times New Roman" w:hint="cs"/>
          <w:sz w:val="24"/>
          <w:szCs w:val="24"/>
          <w:rtl/>
        </w:rPr>
        <w:t xml:space="preserve"> </w:t>
      </w:r>
      <w:r w:rsidRPr="00654056">
        <w:rPr>
          <w:rFonts w:eastAsia="Calibri" w:cs="Times New Roman" w:hint="cs"/>
          <w:sz w:val="24"/>
          <w:szCs w:val="24"/>
          <w:rtl/>
        </w:rPr>
        <w:t>إمكانية تعديل الأجر</w:t>
      </w:r>
      <w:r>
        <w:rPr>
          <w:rFonts w:eastAsia="Calibri" w:cs="Times New Roman" w:hint="cs"/>
          <w:sz w:val="24"/>
          <w:szCs w:val="24"/>
          <w:rtl/>
        </w:rPr>
        <w:t xml:space="preserve">، </w:t>
      </w:r>
      <w:r w:rsidRPr="00654056">
        <w:rPr>
          <w:rFonts w:eastAsia="Calibri" w:cs="Times New Roman" w:hint="cs"/>
          <w:sz w:val="24"/>
          <w:szCs w:val="24"/>
          <w:rtl/>
        </w:rPr>
        <w:t>التعويض العادل الناتج عن تدني قيمة النقد الوطني</w:t>
      </w:r>
      <w:r>
        <w:rPr>
          <w:rFonts w:eastAsia="Calibri" w:cs="Times New Roman" w:hint="cs"/>
          <w:sz w:val="24"/>
          <w:szCs w:val="24"/>
          <w:rtl/>
        </w:rPr>
        <w:t xml:space="preserve"> ، </w:t>
      </w:r>
      <w:r w:rsidRPr="00654056">
        <w:rPr>
          <w:rFonts w:eastAsia="Calibri" w:cs="Times New Roman" w:hint="cs"/>
          <w:sz w:val="24"/>
          <w:szCs w:val="24"/>
          <w:rtl/>
        </w:rPr>
        <w:t>مكان إيفاء الأجر</w:t>
      </w:r>
      <w:r>
        <w:rPr>
          <w:rFonts w:eastAsia="Calibri" w:cs="Times New Roman" w:hint="cs"/>
          <w:sz w:val="24"/>
          <w:szCs w:val="24"/>
          <w:rtl/>
        </w:rPr>
        <w:t xml:space="preserve">، </w:t>
      </w:r>
      <w:r w:rsidRPr="00654056">
        <w:rPr>
          <w:rFonts w:eastAsia="Calibri" w:cs="Times New Roman" w:hint="cs"/>
          <w:sz w:val="24"/>
          <w:szCs w:val="24"/>
          <w:rtl/>
        </w:rPr>
        <w:t>ضمانات الإيفاء</w:t>
      </w:r>
      <w:r>
        <w:rPr>
          <w:rFonts w:eastAsia="Calibri" w:cs="Times New Roman" w:hint="cs"/>
          <w:sz w:val="24"/>
          <w:szCs w:val="24"/>
          <w:rtl/>
        </w:rPr>
        <w:t>، نتيجة التأخير في التنفيذ).</w:t>
      </w:r>
    </w:p>
    <w:p w:rsidR="004439AA" w:rsidRDefault="004439AA" w:rsidP="004439AA">
      <w:pPr>
        <w:pStyle w:val="ListParagraph"/>
        <w:numPr>
          <w:ilvl w:val="0"/>
          <w:numId w:val="44"/>
        </w:numPr>
        <w:tabs>
          <w:tab w:val="right" w:pos="360"/>
        </w:tabs>
        <w:spacing w:line="259" w:lineRule="auto"/>
        <w:jc w:val="both"/>
        <w:rPr>
          <w:rFonts w:eastAsia="Calibri" w:cs="Times New Roman"/>
          <w:b/>
          <w:bCs/>
          <w:sz w:val="24"/>
          <w:szCs w:val="24"/>
        </w:rPr>
      </w:pPr>
      <w:r>
        <w:rPr>
          <w:rFonts w:eastAsia="Calibri" w:cs="Times New Roman" w:hint="cs"/>
          <w:b/>
          <w:bCs/>
          <w:sz w:val="24"/>
          <w:szCs w:val="24"/>
          <w:rtl/>
        </w:rPr>
        <w:t xml:space="preserve">تعريف </w:t>
      </w:r>
      <w:r w:rsidRPr="004439AA">
        <w:rPr>
          <w:rFonts w:eastAsia="Calibri" w:cs="Times New Roman" w:hint="cs"/>
          <w:b/>
          <w:bCs/>
          <w:sz w:val="24"/>
          <w:szCs w:val="24"/>
          <w:rtl/>
        </w:rPr>
        <w:t>المقاولة الثانوية والمقاول الثانوي وإمتيازات العمال</w:t>
      </w:r>
      <w:r>
        <w:rPr>
          <w:rFonts w:eastAsia="Calibri" w:cs="Times New Roman" w:hint="cs"/>
          <w:b/>
          <w:bCs/>
          <w:sz w:val="24"/>
          <w:szCs w:val="24"/>
          <w:rtl/>
        </w:rPr>
        <w:t>.</w:t>
      </w:r>
    </w:p>
    <w:p w:rsidR="004439AA" w:rsidRPr="004439AA" w:rsidRDefault="004439AA" w:rsidP="004439AA">
      <w:pPr>
        <w:pStyle w:val="ListParagraph"/>
        <w:numPr>
          <w:ilvl w:val="0"/>
          <w:numId w:val="44"/>
        </w:numPr>
        <w:tabs>
          <w:tab w:val="right" w:pos="360"/>
        </w:tabs>
        <w:spacing w:line="259" w:lineRule="auto"/>
        <w:jc w:val="both"/>
        <w:rPr>
          <w:rFonts w:eastAsia="Calibri" w:cs="Times New Roman"/>
          <w:b/>
          <w:bCs/>
          <w:sz w:val="24"/>
          <w:szCs w:val="24"/>
          <w:rtl/>
        </w:rPr>
      </w:pPr>
      <w:r w:rsidRPr="004439AA">
        <w:rPr>
          <w:rFonts w:eastAsia="Calibri" w:cs="Times New Roman" w:hint="cs"/>
          <w:b/>
          <w:bCs/>
          <w:sz w:val="24"/>
          <w:szCs w:val="24"/>
          <w:rtl/>
        </w:rPr>
        <w:t>جزاء مخالفة الموجبات</w:t>
      </w:r>
      <w:r>
        <w:rPr>
          <w:rFonts w:eastAsia="Calibri" w:cs="Times New Roman" w:hint="cs"/>
          <w:b/>
          <w:bCs/>
          <w:sz w:val="24"/>
          <w:szCs w:val="24"/>
          <w:rtl/>
        </w:rPr>
        <w:t xml:space="preserve">: </w:t>
      </w:r>
      <w:r w:rsidRPr="00654056">
        <w:rPr>
          <w:rFonts w:eastAsia="Calibri" w:cs="Times New Roman" w:hint="cs"/>
          <w:sz w:val="24"/>
          <w:szCs w:val="24"/>
          <w:rtl/>
        </w:rPr>
        <w:t>المسؤولية قبل إستلام الأشغال</w:t>
      </w:r>
      <w:r>
        <w:rPr>
          <w:rFonts w:eastAsia="Calibri" w:cs="Times New Roman" w:hint="cs"/>
          <w:sz w:val="24"/>
          <w:szCs w:val="24"/>
          <w:rtl/>
        </w:rPr>
        <w:t xml:space="preserve">، </w:t>
      </w:r>
      <w:r w:rsidRPr="00654056">
        <w:rPr>
          <w:rFonts w:eastAsia="Calibri" w:cs="Times New Roman" w:hint="cs"/>
          <w:sz w:val="24"/>
          <w:szCs w:val="24"/>
          <w:rtl/>
        </w:rPr>
        <w:t>المسؤولية بعد إستلام الأشغال</w:t>
      </w:r>
      <w:r>
        <w:rPr>
          <w:rFonts w:eastAsia="Calibri" w:cs="Times New Roman" w:hint="cs"/>
          <w:sz w:val="24"/>
          <w:szCs w:val="24"/>
          <w:rtl/>
        </w:rPr>
        <w:t xml:space="preserve">، </w:t>
      </w:r>
      <w:r w:rsidRPr="00654056">
        <w:rPr>
          <w:rFonts w:eastAsia="Calibri" w:cs="Times New Roman" w:hint="cs"/>
          <w:sz w:val="24"/>
          <w:szCs w:val="24"/>
          <w:rtl/>
        </w:rPr>
        <w:t>المسؤولية الجزائية للمهندس والمقاول</w:t>
      </w:r>
      <w:r>
        <w:rPr>
          <w:rFonts w:eastAsia="Calibri" w:cs="Times New Roman" w:hint="cs"/>
          <w:sz w:val="24"/>
          <w:szCs w:val="24"/>
          <w:rtl/>
        </w:rPr>
        <w:t>، الإعفاء من المسؤولية، القوة القاهرة.</w:t>
      </w:r>
    </w:p>
    <w:p w:rsidR="004439AA" w:rsidRDefault="00FD2A63" w:rsidP="004439AA">
      <w:pPr>
        <w:pStyle w:val="ListParagraph"/>
        <w:numPr>
          <w:ilvl w:val="0"/>
          <w:numId w:val="44"/>
        </w:numPr>
        <w:tabs>
          <w:tab w:val="right" w:pos="360"/>
        </w:tabs>
        <w:spacing w:line="259" w:lineRule="auto"/>
        <w:jc w:val="both"/>
        <w:rPr>
          <w:rFonts w:eastAsia="Calibri" w:cs="Times New Roman"/>
          <w:b/>
          <w:bCs/>
          <w:sz w:val="24"/>
          <w:szCs w:val="24"/>
        </w:rPr>
      </w:pPr>
      <w:r>
        <w:rPr>
          <w:rFonts w:eastAsia="Calibri" w:cs="Times New Roman" w:hint="cs"/>
          <w:b/>
          <w:bCs/>
          <w:sz w:val="24"/>
          <w:szCs w:val="24"/>
          <w:rtl/>
        </w:rPr>
        <w:t>الفرق بين المقاول الأصلي والمقاول الثانوي.</w:t>
      </w:r>
    </w:p>
    <w:p w:rsidR="00FD2A63" w:rsidRPr="00FD2A63" w:rsidRDefault="00FD2A63" w:rsidP="00FD2A63">
      <w:pPr>
        <w:pStyle w:val="ListParagraph"/>
        <w:numPr>
          <w:ilvl w:val="0"/>
          <w:numId w:val="44"/>
        </w:numPr>
        <w:tabs>
          <w:tab w:val="right" w:pos="360"/>
        </w:tabs>
        <w:spacing w:line="259" w:lineRule="auto"/>
        <w:jc w:val="both"/>
        <w:rPr>
          <w:rFonts w:eastAsia="Calibri" w:cs="Times New Roman"/>
          <w:b/>
          <w:bCs/>
          <w:sz w:val="24"/>
          <w:szCs w:val="24"/>
        </w:rPr>
      </w:pPr>
      <w:r w:rsidRPr="00402066">
        <w:rPr>
          <w:rFonts w:eastAsia="Calibri" w:cs="Times New Roman" w:hint="cs"/>
          <w:b/>
          <w:bCs/>
          <w:sz w:val="24"/>
          <w:szCs w:val="24"/>
          <w:rtl/>
        </w:rPr>
        <w:t xml:space="preserve">إنتهاء </w:t>
      </w:r>
      <w:r>
        <w:rPr>
          <w:rFonts w:eastAsia="Calibri" w:cs="Times New Roman" w:hint="cs"/>
          <w:b/>
          <w:bCs/>
          <w:sz w:val="24"/>
          <w:szCs w:val="24"/>
          <w:rtl/>
        </w:rPr>
        <w:t xml:space="preserve">عقد </w:t>
      </w:r>
      <w:r w:rsidRPr="00402066">
        <w:rPr>
          <w:rFonts w:eastAsia="Calibri" w:cs="Times New Roman" w:hint="cs"/>
          <w:b/>
          <w:bCs/>
          <w:sz w:val="24"/>
          <w:szCs w:val="24"/>
          <w:rtl/>
        </w:rPr>
        <w:t>المقاولة و</w:t>
      </w:r>
      <w:r>
        <w:rPr>
          <w:rFonts w:eastAsia="Calibri" w:cs="Times New Roman" w:hint="cs"/>
          <w:b/>
          <w:bCs/>
          <w:sz w:val="24"/>
          <w:szCs w:val="24"/>
          <w:rtl/>
        </w:rPr>
        <w:t xml:space="preserve">التصفية: </w:t>
      </w:r>
      <w:r w:rsidRPr="00402066">
        <w:rPr>
          <w:rFonts w:eastAsia="Calibri" w:cs="Times New Roman" w:hint="cs"/>
          <w:sz w:val="24"/>
          <w:szCs w:val="24"/>
          <w:rtl/>
        </w:rPr>
        <w:t>إستلام الإشغال</w:t>
      </w:r>
      <w:r>
        <w:rPr>
          <w:rFonts w:eastAsia="Calibri" w:cs="Times New Roman" w:hint="cs"/>
          <w:sz w:val="24"/>
          <w:szCs w:val="24"/>
          <w:rtl/>
        </w:rPr>
        <w:t xml:space="preserve"> (</w:t>
      </w:r>
      <w:r w:rsidRPr="00402066">
        <w:rPr>
          <w:rFonts w:eastAsia="Calibri" w:cs="Times New Roman" w:hint="cs"/>
          <w:sz w:val="24"/>
          <w:szCs w:val="24"/>
          <w:rtl/>
        </w:rPr>
        <w:t xml:space="preserve">الصريح </w:t>
      </w:r>
      <w:r>
        <w:rPr>
          <w:rFonts w:eastAsia="Calibri" w:cs="Times New Roman" w:hint="cs"/>
          <w:sz w:val="24"/>
          <w:szCs w:val="24"/>
          <w:rtl/>
        </w:rPr>
        <w:t>و</w:t>
      </w:r>
      <w:r w:rsidRPr="00402066">
        <w:rPr>
          <w:rFonts w:eastAsia="Calibri" w:cs="Times New Roman" w:hint="cs"/>
          <w:sz w:val="24"/>
          <w:szCs w:val="24"/>
          <w:rtl/>
        </w:rPr>
        <w:t>الضمني</w:t>
      </w:r>
      <w:r>
        <w:rPr>
          <w:rFonts w:eastAsia="Calibri" w:cs="Times New Roman" w:hint="cs"/>
          <w:sz w:val="24"/>
          <w:szCs w:val="24"/>
          <w:rtl/>
        </w:rPr>
        <w:t xml:space="preserve">، المؤقت والضمني)،  </w:t>
      </w:r>
      <w:r w:rsidRPr="00402066">
        <w:rPr>
          <w:rFonts w:eastAsia="Calibri" w:cs="Times New Roman" w:hint="cs"/>
          <w:sz w:val="24"/>
          <w:szCs w:val="24"/>
          <w:rtl/>
        </w:rPr>
        <w:t>أثار الإستلام وجزاء المخالفة</w:t>
      </w:r>
      <w:r>
        <w:rPr>
          <w:rFonts w:eastAsia="Calibri" w:cs="Times New Roman" w:hint="cs"/>
          <w:sz w:val="24"/>
          <w:szCs w:val="24"/>
          <w:rtl/>
        </w:rPr>
        <w:t>.</w:t>
      </w:r>
    </w:p>
    <w:p w:rsidR="00FD2A63" w:rsidRPr="00FD2A63" w:rsidRDefault="00FD2A63" w:rsidP="00FD2A63">
      <w:pPr>
        <w:pStyle w:val="ListParagraph"/>
        <w:numPr>
          <w:ilvl w:val="0"/>
          <w:numId w:val="44"/>
        </w:numPr>
        <w:tabs>
          <w:tab w:val="right" w:pos="360"/>
        </w:tabs>
        <w:spacing w:line="259" w:lineRule="auto"/>
        <w:jc w:val="both"/>
        <w:rPr>
          <w:rFonts w:eastAsia="Calibri" w:cs="Times New Roman"/>
          <w:b/>
          <w:bCs/>
          <w:sz w:val="24"/>
          <w:szCs w:val="24"/>
        </w:rPr>
      </w:pPr>
      <w:r>
        <w:rPr>
          <w:rFonts w:eastAsia="Calibri" w:cs="Times New Roman" w:hint="cs"/>
          <w:b/>
          <w:bCs/>
          <w:sz w:val="24"/>
          <w:szCs w:val="24"/>
          <w:rtl/>
        </w:rPr>
        <w:t xml:space="preserve">حالات </w:t>
      </w:r>
      <w:r w:rsidRPr="00FD2A63">
        <w:rPr>
          <w:rFonts w:eastAsia="Calibri" w:cs="Times New Roman" w:hint="cs"/>
          <w:b/>
          <w:bCs/>
          <w:sz w:val="24"/>
          <w:szCs w:val="24"/>
          <w:rtl/>
        </w:rPr>
        <w:t xml:space="preserve">إنتهاء عقد المقاولة قبل </w:t>
      </w:r>
      <w:r>
        <w:rPr>
          <w:rFonts w:eastAsia="Calibri" w:cs="Times New Roman" w:hint="cs"/>
          <w:b/>
          <w:bCs/>
          <w:sz w:val="24"/>
          <w:szCs w:val="24"/>
          <w:rtl/>
        </w:rPr>
        <w:t>التنفيذ: (</w:t>
      </w:r>
      <w:r w:rsidRPr="00445C4B">
        <w:rPr>
          <w:rFonts w:eastAsia="Calibri" w:cs="Times New Roman" w:hint="cs"/>
          <w:sz w:val="24"/>
          <w:szCs w:val="24"/>
          <w:rtl/>
        </w:rPr>
        <w:t>ال</w:t>
      </w:r>
      <w:r w:rsidRPr="00402066">
        <w:rPr>
          <w:rFonts w:eastAsia="Calibri" w:cs="Times New Roman" w:hint="cs"/>
          <w:sz w:val="24"/>
          <w:szCs w:val="24"/>
          <w:rtl/>
        </w:rPr>
        <w:t>إبطال</w:t>
      </w:r>
      <w:r>
        <w:rPr>
          <w:rFonts w:eastAsia="Calibri" w:cs="Times New Roman" w:hint="cs"/>
          <w:sz w:val="24"/>
          <w:szCs w:val="24"/>
          <w:rtl/>
        </w:rPr>
        <w:t>،</w:t>
      </w:r>
      <w:r w:rsidRPr="00FD2A63">
        <w:rPr>
          <w:rFonts w:eastAsia="Calibri" w:cs="Times New Roman" w:hint="cs"/>
          <w:sz w:val="24"/>
          <w:szCs w:val="24"/>
          <w:rtl/>
        </w:rPr>
        <w:t xml:space="preserve"> </w:t>
      </w:r>
      <w:r>
        <w:rPr>
          <w:rFonts w:eastAsia="Calibri" w:cs="Times New Roman" w:hint="cs"/>
          <w:sz w:val="24"/>
          <w:szCs w:val="24"/>
          <w:rtl/>
        </w:rPr>
        <w:t>ال</w:t>
      </w:r>
      <w:r w:rsidRPr="00402066">
        <w:rPr>
          <w:rFonts w:eastAsia="Calibri" w:cs="Times New Roman" w:hint="cs"/>
          <w:sz w:val="24"/>
          <w:szCs w:val="24"/>
          <w:rtl/>
        </w:rPr>
        <w:t>إلغاء</w:t>
      </w:r>
      <w:r>
        <w:rPr>
          <w:rFonts w:eastAsia="Calibri" w:cs="Times New Roman" w:hint="cs"/>
          <w:sz w:val="24"/>
          <w:szCs w:val="24"/>
          <w:rtl/>
        </w:rPr>
        <w:t>،</w:t>
      </w:r>
      <w:r w:rsidRPr="00FD2A63">
        <w:rPr>
          <w:rFonts w:eastAsia="Calibri" w:cs="Times New Roman" w:hint="cs"/>
          <w:sz w:val="24"/>
          <w:szCs w:val="24"/>
          <w:rtl/>
        </w:rPr>
        <w:t xml:space="preserve"> </w:t>
      </w:r>
      <w:r>
        <w:rPr>
          <w:rFonts w:eastAsia="Calibri" w:cs="Times New Roman" w:hint="cs"/>
          <w:sz w:val="24"/>
          <w:szCs w:val="24"/>
          <w:rtl/>
        </w:rPr>
        <w:t>ال</w:t>
      </w:r>
      <w:r w:rsidRPr="00402066">
        <w:rPr>
          <w:rFonts w:eastAsia="Calibri" w:cs="Times New Roman" w:hint="cs"/>
          <w:sz w:val="24"/>
          <w:szCs w:val="24"/>
          <w:rtl/>
        </w:rPr>
        <w:t>فسخ</w:t>
      </w:r>
      <w:r>
        <w:rPr>
          <w:rFonts w:eastAsia="Calibri" w:cs="Times New Roman" w:hint="cs"/>
          <w:sz w:val="24"/>
          <w:szCs w:val="24"/>
          <w:rtl/>
        </w:rPr>
        <w:t>،</w:t>
      </w:r>
      <w:r w:rsidRPr="00FD2A63">
        <w:rPr>
          <w:rFonts w:eastAsia="Calibri" w:cs="Times New Roman" w:hint="cs"/>
          <w:sz w:val="24"/>
          <w:szCs w:val="24"/>
          <w:rtl/>
        </w:rPr>
        <w:t xml:space="preserve"> </w:t>
      </w:r>
      <w:r w:rsidRPr="00402066">
        <w:rPr>
          <w:rFonts w:eastAsia="Calibri" w:cs="Times New Roman" w:hint="cs"/>
          <w:sz w:val="24"/>
          <w:szCs w:val="24"/>
          <w:rtl/>
        </w:rPr>
        <w:t>إستحالة التنفيذ</w:t>
      </w:r>
      <w:r>
        <w:rPr>
          <w:rFonts w:eastAsia="Calibri" w:cs="Times New Roman" w:hint="cs"/>
          <w:sz w:val="24"/>
          <w:szCs w:val="24"/>
          <w:rtl/>
        </w:rPr>
        <w:t>،</w:t>
      </w:r>
      <w:r w:rsidRPr="00FD2A63">
        <w:rPr>
          <w:rFonts w:eastAsia="Calibri" w:cs="Times New Roman" w:hint="cs"/>
          <w:sz w:val="24"/>
          <w:szCs w:val="24"/>
          <w:rtl/>
        </w:rPr>
        <w:t xml:space="preserve"> </w:t>
      </w:r>
      <w:r>
        <w:rPr>
          <w:rFonts w:eastAsia="Calibri" w:cs="Times New Roman" w:hint="cs"/>
          <w:sz w:val="24"/>
          <w:szCs w:val="24"/>
          <w:rtl/>
        </w:rPr>
        <w:t>وفاة المقاول).</w:t>
      </w:r>
    </w:p>
    <w:p w:rsidR="00402066" w:rsidRPr="00FD2A63" w:rsidRDefault="00402066" w:rsidP="00402066">
      <w:pPr>
        <w:tabs>
          <w:tab w:val="right" w:pos="360"/>
          <w:tab w:val="right" w:pos="1080"/>
        </w:tabs>
        <w:spacing w:after="160" w:line="259" w:lineRule="auto"/>
        <w:jc w:val="center"/>
        <w:rPr>
          <w:rFonts w:eastAsia="Calibri" w:cs="Times New Roman"/>
          <w:b/>
          <w:bCs/>
          <w:sz w:val="24"/>
          <w:szCs w:val="24"/>
          <w:u w:val="single"/>
          <w:rtl/>
        </w:rPr>
      </w:pPr>
      <w:r w:rsidRPr="00FD2A63">
        <w:rPr>
          <w:rFonts w:eastAsia="Calibri" w:cs="Times New Roman" w:hint="cs"/>
          <w:b/>
          <w:bCs/>
          <w:sz w:val="24"/>
          <w:szCs w:val="24"/>
          <w:u w:val="single"/>
          <w:rtl/>
        </w:rPr>
        <w:t>عقد إلتزام الأشغال العامة</w:t>
      </w:r>
    </w:p>
    <w:p w:rsidR="00402066" w:rsidRPr="00402066" w:rsidRDefault="00FD2A63" w:rsidP="00402066">
      <w:pPr>
        <w:numPr>
          <w:ilvl w:val="0"/>
          <w:numId w:val="50"/>
        </w:numPr>
        <w:tabs>
          <w:tab w:val="right" w:pos="360"/>
          <w:tab w:val="right" w:pos="1080"/>
        </w:tabs>
        <w:spacing w:after="160" w:line="259" w:lineRule="auto"/>
        <w:contextualSpacing/>
        <w:jc w:val="both"/>
        <w:rPr>
          <w:rFonts w:eastAsia="Calibri" w:cs="Times New Roman"/>
          <w:sz w:val="24"/>
          <w:szCs w:val="24"/>
        </w:rPr>
      </w:pPr>
      <w:r>
        <w:rPr>
          <w:rFonts w:eastAsia="Calibri" w:cs="Times New Roman" w:hint="cs"/>
          <w:sz w:val="24"/>
          <w:szCs w:val="24"/>
          <w:rtl/>
        </w:rPr>
        <w:t xml:space="preserve">لمحة عن </w:t>
      </w:r>
      <w:r w:rsidR="00402066" w:rsidRPr="00402066">
        <w:rPr>
          <w:rFonts w:eastAsia="Calibri" w:cs="Times New Roman" w:hint="cs"/>
          <w:sz w:val="24"/>
          <w:szCs w:val="24"/>
          <w:rtl/>
        </w:rPr>
        <w:t>المبادىء العامة للعقود الإدارية.</w:t>
      </w:r>
    </w:p>
    <w:p w:rsidR="00FD2A63" w:rsidRDefault="00FD2A63" w:rsidP="00402066">
      <w:pPr>
        <w:numPr>
          <w:ilvl w:val="0"/>
          <w:numId w:val="50"/>
        </w:numPr>
        <w:tabs>
          <w:tab w:val="right" w:pos="360"/>
          <w:tab w:val="right" w:pos="1080"/>
        </w:tabs>
        <w:spacing w:after="160" w:line="259" w:lineRule="auto"/>
        <w:contextualSpacing/>
        <w:jc w:val="both"/>
        <w:rPr>
          <w:rFonts w:eastAsia="Calibri" w:cs="Times New Roman"/>
          <w:sz w:val="24"/>
          <w:szCs w:val="24"/>
        </w:rPr>
      </w:pPr>
      <w:r>
        <w:rPr>
          <w:rFonts w:eastAsia="Calibri" w:cs="Times New Roman" w:hint="cs"/>
          <w:sz w:val="24"/>
          <w:szCs w:val="24"/>
          <w:rtl/>
        </w:rPr>
        <w:t xml:space="preserve">لمحة عن </w:t>
      </w:r>
      <w:r w:rsidRPr="00402066">
        <w:rPr>
          <w:rFonts w:eastAsia="Calibri" w:cs="Times New Roman" w:hint="cs"/>
          <w:sz w:val="24"/>
          <w:szCs w:val="24"/>
          <w:rtl/>
        </w:rPr>
        <w:t>شروط إنشاء عقد إلتزام الأشغال العامة</w:t>
      </w:r>
      <w:r>
        <w:rPr>
          <w:rFonts w:eastAsia="Calibri" w:cs="Times New Roman" w:hint="cs"/>
          <w:sz w:val="24"/>
          <w:szCs w:val="24"/>
          <w:rtl/>
        </w:rPr>
        <w:t>.</w:t>
      </w:r>
    </w:p>
    <w:p w:rsidR="00402066" w:rsidRPr="00FD2A63" w:rsidRDefault="00402066" w:rsidP="00402066">
      <w:pPr>
        <w:tabs>
          <w:tab w:val="right" w:pos="360"/>
          <w:tab w:val="right" w:pos="1080"/>
        </w:tabs>
        <w:spacing w:after="160" w:line="259" w:lineRule="auto"/>
        <w:jc w:val="center"/>
        <w:rPr>
          <w:rFonts w:eastAsia="Calibri" w:cs="Times New Roman"/>
          <w:b/>
          <w:bCs/>
          <w:sz w:val="24"/>
          <w:szCs w:val="24"/>
          <w:u w:val="single"/>
          <w:rtl/>
        </w:rPr>
      </w:pPr>
      <w:r w:rsidRPr="00FD2A63">
        <w:rPr>
          <w:rFonts w:eastAsia="Calibri" w:cs="Times New Roman" w:hint="cs"/>
          <w:b/>
          <w:bCs/>
          <w:sz w:val="24"/>
          <w:szCs w:val="24"/>
          <w:u w:val="single"/>
          <w:rtl/>
        </w:rPr>
        <w:t>مفاعيل عقد إلتزام الأشغال العامة وطوارىء التنفيذ</w:t>
      </w:r>
    </w:p>
    <w:p w:rsidR="00402066" w:rsidRDefault="00FD2A63" w:rsidP="00402066">
      <w:pPr>
        <w:numPr>
          <w:ilvl w:val="0"/>
          <w:numId w:val="57"/>
        </w:numPr>
        <w:tabs>
          <w:tab w:val="right" w:pos="360"/>
          <w:tab w:val="right" w:pos="1080"/>
        </w:tabs>
        <w:spacing w:after="160" w:line="259" w:lineRule="auto"/>
        <w:contextualSpacing/>
        <w:jc w:val="both"/>
        <w:rPr>
          <w:rFonts w:eastAsia="Calibri" w:cs="Times New Roman"/>
          <w:sz w:val="24"/>
          <w:szCs w:val="24"/>
        </w:rPr>
      </w:pPr>
      <w:r w:rsidRPr="00FD2A63">
        <w:rPr>
          <w:rFonts w:eastAsia="Calibri" w:cs="Times New Roman" w:hint="cs"/>
          <w:sz w:val="24"/>
          <w:szCs w:val="24"/>
          <w:rtl/>
        </w:rPr>
        <w:t xml:space="preserve">حالة الوفاة </w:t>
      </w:r>
      <w:r w:rsidRPr="00FD2A63">
        <w:rPr>
          <w:rFonts w:eastAsia="Calibri" w:cs="Times New Roman"/>
          <w:sz w:val="24"/>
          <w:szCs w:val="24"/>
          <w:rtl/>
        </w:rPr>
        <w:t>–</w:t>
      </w:r>
      <w:r w:rsidRPr="00FD2A63">
        <w:rPr>
          <w:rFonts w:eastAsia="Calibri" w:cs="Times New Roman" w:hint="cs"/>
          <w:sz w:val="24"/>
          <w:szCs w:val="24"/>
          <w:rtl/>
        </w:rPr>
        <w:t xml:space="preserve"> حالة الإفلاس - </w:t>
      </w:r>
      <w:r w:rsidRPr="00402066">
        <w:rPr>
          <w:rFonts w:eastAsia="Calibri" w:cs="Times New Roman" w:hint="cs"/>
          <w:sz w:val="24"/>
          <w:szCs w:val="24"/>
          <w:rtl/>
        </w:rPr>
        <w:t>البند الجزائي</w:t>
      </w:r>
      <w:r>
        <w:rPr>
          <w:rFonts w:eastAsia="Calibri" w:cs="Times New Roman" w:hint="cs"/>
          <w:sz w:val="24"/>
          <w:szCs w:val="24"/>
          <w:rtl/>
        </w:rPr>
        <w:t xml:space="preserve"> - </w:t>
      </w:r>
      <w:r w:rsidRPr="00402066">
        <w:rPr>
          <w:rFonts w:eastAsia="Calibri" w:cs="Times New Roman" w:hint="cs"/>
          <w:sz w:val="24"/>
          <w:szCs w:val="24"/>
          <w:rtl/>
        </w:rPr>
        <w:t>التقيد بشروط العقد وأوامر الخدمة</w:t>
      </w:r>
      <w:r>
        <w:rPr>
          <w:rFonts w:eastAsia="Calibri" w:cs="Times New Roman" w:hint="cs"/>
          <w:sz w:val="24"/>
          <w:szCs w:val="24"/>
          <w:rtl/>
        </w:rPr>
        <w:t xml:space="preserve"> - </w:t>
      </w:r>
      <w:r w:rsidRPr="00402066">
        <w:rPr>
          <w:rFonts w:eastAsia="Calibri" w:cs="Times New Roman" w:hint="cs"/>
          <w:sz w:val="24"/>
          <w:szCs w:val="24"/>
          <w:rtl/>
        </w:rPr>
        <w:t>التقيد بالتعديلات المقررة من قبل الإدارة</w:t>
      </w:r>
      <w:r>
        <w:rPr>
          <w:rFonts w:eastAsia="Calibri" w:cs="Times New Roman" w:hint="cs"/>
          <w:sz w:val="24"/>
          <w:szCs w:val="24"/>
          <w:rtl/>
        </w:rPr>
        <w:t xml:space="preserve"> - </w:t>
      </w:r>
      <w:r w:rsidRPr="00402066">
        <w:rPr>
          <w:rFonts w:eastAsia="Calibri" w:cs="Times New Roman" w:hint="cs"/>
          <w:sz w:val="24"/>
          <w:szCs w:val="24"/>
          <w:rtl/>
        </w:rPr>
        <w:t>التقيد بالأسعار المتفق عليها</w:t>
      </w:r>
      <w:r>
        <w:rPr>
          <w:rFonts w:eastAsia="Calibri" w:cs="Times New Roman" w:hint="cs"/>
          <w:sz w:val="24"/>
          <w:szCs w:val="24"/>
          <w:rtl/>
        </w:rPr>
        <w:t>.</w:t>
      </w:r>
    </w:p>
    <w:p w:rsidR="00FD2A63" w:rsidRPr="00402066" w:rsidRDefault="00FD2A63" w:rsidP="00FD2A63">
      <w:pPr>
        <w:numPr>
          <w:ilvl w:val="0"/>
          <w:numId w:val="57"/>
        </w:numPr>
        <w:tabs>
          <w:tab w:val="right" w:pos="360"/>
          <w:tab w:val="right" w:pos="1080"/>
        </w:tabs>
        <w:spacing w:after="160" w:line="259" w:lineRule="auto"/>
        <w:contextualSpacing/>
        <w:jc w:val="both"/>
        <w:rPr>
          <w:rFonts w:eastAsia="Calibri" w:cs="Times New Roman"/>
          <w:sz w:val="24"/>
          <w:szCs w:val="24"/>
        </w:rPr>
      </w:pPr>
      <w:r>
        <w:rPr>
          <w:rFonts w:eastAsia="Calibri" w:cs="Times New Roman" w:hint="cs"/>
          <w:sz w:val="24"/>
          <w:szCs w:val="24"/>
          <w:rtl/>
        </w:rPr>
        <w:t>طوارىء التنفيذ:</w:t>
      </w:r>
      <w:r w:rsidRPr="00FD2A63">
        <w:rPr>
          <w:rFonts w:eastAsia="Calibri" w:cs="Times New Roman" w:hint="cs"/>
          <w:sz w:val="24"/>
          <w:szCs w:val="24"/>
          <w:rtl/>
        </w:rPr>
        <w:t xml:space="preserve"> </w:t>
      </w:r>
      <w:r w:rsidRPr="00402066">
        <w:rPr>
          <w:rFonts w:eastAsia="Calibri" w:cs="Times New Roman" w:hint="cs"/>
          <w:sz w:val="24"/>
          <w:szCs w:val="24"/>
          <w:rtl/>
        </w:rPr>
        <w:t>الأعباء غير المتوقعة أو غير الملحوظة</w:t>
      </w:r>
      <w:r>
        <w:rPr>
          <w:rFonts w:eastAsia="Calibri" w:cs="Times New Roman" w:hint="cs"/>
          <w:sz w:val="24"/>
          <w:szCs w:val="24"/>
          <w:rtl/>
        </w:rPr>
        <w:t xml:space="preserve"> - زيادة الأسعار - </w:t>
      </w:r>
      <w:r w:rsidRPr="00402066">
        <w:rPr>
          <w:rFonts w:eastAsia="Calibri" w:cs="Times New Roman" w:hint="cs"/>
          <w:sz w:val="24"/>
          <w:szCs w:val="24"/>
          <w:rtl/>
        </w:rPr>
        <w:t>القوة القاهرة</w:t>
      </w:r>
      <w:r>
        <w:rPr>
          <w:rFonts w:eastAsia="Calibri" w:cs="Times New Roman" w:hint="cs"/>
          <w:sz w:val="24"/>
          <w:szCs w:val="24"/>
          <w:rtl/>
        </w:rPr>
        <w:t>.</w:t>
      </w:r>
    </w:p>
    <w:p w:rsidR="00402066" w:rsidRPr="00402066" w:rsidRDefault="00402066" w:rsidP="00FD2A63">
      <w:pPr>
        <w:numPr>
          <w:ilvl w:val="0"/>
          <w:numId w:val="57"/>
        </w:numPr>
        <w:tabs>
          <w:tab w:val="right" w:pos="360"/>
          <w:tab w:val="right" w:pos="1080"/>
        </w:tabs>
        <w:spacing w:after="160" w:line="259" w:lineRule="auto"/>
        <w:contextualSpacing/>
        <w:jc w:val="both"/>
        <w:rPr>
          <w:rFonts w:eastAsia="Calibri" w:cs="Times New Roman"/>
          <w:sz w:val="24"/>
          <w:szCs w:val="24"/>
        </w:rPr>
      </w:pPr>
      <w:r w:rsidRPr="00402066">
        <w:rPr>
          <w:rFonts w:eastAsia="Calibri" w:cs="Times New Roman" w:hint="cs"/>
          <w:sz w:val="24"/>
          <w:szCs w:val="24"/>
          <w:rtl/>
        </w:rPr>
        <w:lastRenderedPageBreak/>
        <w:t>الجزاءات</w:t>
      </w:r>
      <w:r w:rsidR="00FD2A63">
        <w:rPr>
          <w:rFonts w:eastAsia="Calibri" w:cs="Times New Roman" w:hint="cs"/>
          <w:sz w:val="24"/>
          <w:szCs w:val="24"/>
          <w:rtl/>
        </w:rPr>
        <w:t xml:space="preserve">: </w:t>
      </w:r>
      <w:r w:rsidR="00FD2A63" w:rsidRPr="00402066">
        <w:rPr>
          <w:rFonts w:eastAsia="Calibri" w:cs="Times New Roman" w:hint="cs"/>
          <w:sz w:val="24"/>
          <w:szCs w:val="24"/>
          <w:rtl/>
        </w:rPr>
        <w:t>بحق المتعهد</w:t>
      </w:r>
      <w:r w:rsidR="00FD2A63">
        <w:rPr>
          <w:rFonts w:eastAsia="Calibri" w:cs="Times New Roman" w:hint="cs"/>
          <w:sz w:val="24"/>
          <w:szCs w:val="24"/>
          <w:rtl/>
        </w:rPr>
        <w:t xml:space="preserve"> - </w:t>
      </w:r>
      <w:r w:rsidR="00FD2A63" w:rsidRPr="00402066">
        <w:rPr>
          <w:rFonts w:eastAsia="Calibri" w:cs="Times New Roman" w:hint="cs"/>
          <w:sz w:val="24"/>
          <w:szCs w:val="24"/>
          <w:rtl/>
        </w:rPr>
        <w:t>بوجه الإدارة</w:t>
      </w:r>
      <w:r w:rsidR="00FD2A63">
        <w:rPr>
          <w:rFonts w:eastAsia="Calibri" w:cs="Times New Roman" w:hint="cs"/>
          <w:sz w:val="24"/>
          <w:szCs w:val="24"/>
          <w:rtl/>
        </w:rPr>
        <w:t xml:space="preserve"> - </w:t>
      </w:r>
      <w:r w:rsidR="00FD2A63" w:rsidRPr="00402066">
        <w:rPr>
          <w:rFonts w:eastAsia="Calibri" w:cs="Times New Roman" w:hint="cs"/>
          <w:sz w:val="24"/>
          <w:szCs w:val="24"/>
          <w:rtl/>
        </w:rPr>
        <w:t>فسخ الإلتزام قبل إنجاز العمل</w:t>
      </w:r>
      <w:r w:rsidR="00FD2A63">
        <w:rPr>
          <w:rFonts w:eastAsia="Calibri" w:cs="Times New Roman" w:hint="cs"/>
          <w:sz w:val="24"/>
          <w:szCs w:val="24"/>
          <w:rtl/>
        </w:rPr>
        <w:t>.</w:t>
      </w:r>
    </w:p>
    <w:p w:rsidR="00402066" w:rsidRPr="00FD2A63" w:rsidRDefault="00402066" w:rsidP="00402066">
      <w:pPr>
        <w:tabs>
          <w:tab w:val="right" w:pos="360"/>
          <w:tab w:val="right" w:pos="1080"/>
        </w:tabs>
        <w:spacing w:after="160" w:line="259" w:lineRule="auto"/>
        <w:jc w:val="center"/>
        <w:rPr>
          <w:rFonts w:eastAsia="Calibri" w:cs="Times New Roman"/>
          <w:b/>
          <w:bCs/>
          <w:sz w:val="24"/>
          <w:szCs w:val="24"/>
          <w:u w:val="single"/>
          <w:rtl/>
        </w:rPr>
      </w:pPr>
      <w:r w:rsidRPr="00FD2A63">
        <w:rPr>
          <w:rFonts w:eastAsia="Calibri" w:cs="Times New Roman" w:hint="cs"/>
          <w:b/>
          <w:bCs/>
          <w:sz w:val="24"/>
          <w:szCs w:val="24"/>
          <w:u w:val="single"/>
          <w:rtl/>
        </w:rPr>
        <w:t>إنتهاء الإلتزام وتصفيته</w:t>
      </w:r>
    </w:p>
    <w:p w:rsidR="00402066" w:rsidRPr="00402066" w:rsidRDefault="00402066" w:rsidP="00445C4B">
      <w:pPr>
        <w:numPr>
          <w:ilvl w:val="0"/>
          <w:numId w:val="57"/>
        </w:numPr>
        <w:tabs>
          <w:tab w:val="right" w:pos="360"/>
          <w:tab w:val="right" w:pos="1080"/>
        </w:tabs>
        <w:spacing w:after="160" w:line="259" w:lineRule="auto"/>
        <w:contextualSpacing/>
        <w:jc w:val="both"/>
        <w:rPr>
          <w:rFonts w:eastAsia="Calibri" w:cs="Times New Roman"/>
          <w:sz w:val="24"/>
          <w:szCs w:val="24"/>
        </w:rPr>
      </w:pPr>
      <w:r w:rsidRPr="00402066">
        <w:rPr>
          <w:rFonts w:eastAsia="Calibri" w:cs="Times New Roman" w:hint="cs"/>
          <w:sz w:val="24"/>
          <w:szCs w:val="24"/>
          <w:rtl/>
        </w:rPr>
        <w:t>الإستلام المؤقت</w:t>
      </w:r>
      <w:r w:rsidR="00445C4B">
        <w:rPr>
          <w:rFonts w:eastAsia="Calibri" w:cs="Times New Roman" w:hint="cs"/>
          <w:sz w:val="24"/>
          <w:szCs w:val="24"/>
          <w:rtl/>
        </w:rPr>
        <w:t xml:space="preserve">- </w:t>
      </w:r>
      <w:r w:rsidR="00445C4B" w:rsidRPr="00402066">
        <w:rPr>
          <w:rFonts w:eastAsia="Calibri" w:cs="Times New Roman" w:hint="cs"/>
          <w:sz w:val="24"/>
          <w:szCs w:val="24"/>
          <w:rtl/>
        </w:rPr>
        <w:t>الكشوفات المؤقتة</w:t>
      </w:r>
      <w:r w:rsidR="00445C4B">
        <w:rPr>
          <w:rFonts w:eastAsia="Calibri" w:cs="Times New Roman" w:hint="cs"/>
          <w:sz w:val="24"/>
          <w:szCs w:val="24"/>
          <w:rtl/>
        </w:rPr>
        <w:t xml:space="preserve"> والنهائية </w:t>
      </w:r>
      <w:r w:rsidR="00445C4B">
        <w:rPr>
          <w:rFonts w:eastAsia="Calibri" w:cs="Times New Roman"/>
          <w:sz w:val="24"/>
          <w:szCs w:val="24"/>
          <w:rtl/>
        </w:rPr>
        <w:t>–</w:t>
      </w:r>
      <w:r w:rsidR="00445C4B">
        <w:rPr>
          <w:rFonts w:eastAsia="Calibri" w:cs="Times New Roman" w:hint="cs"/>
          <w:sz w:val="24"/>
          <w:szCs w:val="24"/>
          <w:rtl/>
        </w:rPr>
        <w:t xml:space="preserve"> </w:t>
      </w:r>
      <w:r w:rsidR="00445C4B" w:rsidRPr="00402066">
        <w:rPr>
          <w:rFonts w:eastAsia="Calibri" w:cs="Times New Roman" w:hint="cs"/>
          <w:sz w:val="24"/>
          <w:szCs w:val="24"/>
          <w:rtl/>
        </w:rPr>
        <w:t>المحاسبة</w:t>
      </w:r>
      <w:r w:rsidR="00445C4B">
        <w:rPr>
          <w:rFonts w:eastAsia="Calibri" w:cs="Times New Roman" w:hint="cs"/>
          <w:sz w:val="24"/>
          <w:szCs w:val="24"/>
          <w:rtl/>
        </w:rPr>
        <w:t xml:space="preserve"> - </w:t>
      </w:r>
      <w:r w:rsidR="00445C4B" w:rsidRPr="00402066">
        <w:rPr>
          <w:rFonts w:eastAsia="Calibri" w:cs="Times New Roman" w:hint="cs"/>
          <w:sz w:val="24"/>
          <w:szCs w:val="24"/>
          <w:rtl/>
        </w:rPr>
        <w:t>الإيفاء والسلفات</w:t>
      </w:r>
      <w:r w:rsidR="00445C4B">
        <w:rPr>
          <w:rFonts w:eastAsia="Calibri" w:cs="Times New Roman" w:hint="cs"/>
          <w:sz w:val="24"/>
          <w:szCs w:val="24"/>
          <w:rtl/>
        </w:rPr>
        <w:t xml:space="preserve"> - </w:t>
      </w:r>
      <w:r w:rsidR="00445C4B" w:rsidRPr="00402066">
        <w:rPr>
          <w:rFonts w:eastAsia="Calibri" w:cs="Times New Roman" w:hint="cs"/>
          <w:sz w:val="24"/>
          <w:szCs w:val="24"/>
          <w:rtl/>
        </w:rPr>
        <w:t>الإستلام النهائي</w:t>
      </w:r>
      <w:r w:rsidR="00445C4B">
        <w:rPr>
          <w:rFonts w:eastAsia="Calibri" w:cs="Times New Roman" w:hint="cs"/>
          <w:sz w:val="24"/>
          <w:szCs w:val="24"/>
          <w:rtl/>
        </w:rPr>
        <w:t xml:space="preserve"> - </w:t>
      </w:r>
      <w:r w:rsidR="00445C4B" w:rsidRPr="00402066">
        <w:rPr>
          <w:rFonts w:eastAsia="Calibri" w:cs="Times New Roman" w:hint="cs"/>
          <w:sz w:val="24"/>
          <w:szCs w:val="24"/>
          <w:rtl/>
        </w:rPr>
        <w:t>المسؤولية العشرية</w:t>
      </w:r>
    </w:p>
    <w:p w:rsidR="00402066" w:rsidRPr="00445C4B" w:rsidRDefault="00402066" w:rsidP="00445C4B">
      <w:pPr>
        <w:tabs>
          <w:tab w:val="right" w:pos="360"/>
          <w:tab w:val="right" w:pos="1080"/>
        </w:tabs>
        <w:spacing w:after="160" w:line="259" w:lineRule="auto"/>
        <w:jc w:val="center"/>
        <w:rPr>
          <w:rFonts w:eastAsia="Calibri" w:cs="Times New Roman"/>
          <w:b/>
          <w:bCs/>
          <w:sz w:val="24"/>
          <w:szCs w:val="24"/>
          <w:u w:val="single"/>
          <w:rtl/>
        </w:rPr>
      </w:pPr>
      <w:r w:rsidRPr="00445C4B">
        <w:rPr>
          <w:rFonts w:eastAsia="Calibri" w:cs="Times New Roman" w:hint="cs"/>
          <w:b/>
          <w:bCs/>
          <w:sz w:val="24"/>
          <w:szCs w:val="24"/>
          <w:u w:val="single"/>
          <w:rtl/>
        </w:rPr>
        <w:t>قوانين ومراسيم تنظيم الصفقات</w:t>
      </w:r>
      <w:r w:rsidR="00445C4B">
        <w:rPr>
          <w:rFonts w:eastAsia="Calibri" w:cs="Times New Roman" w:hint="cs"/>
          <w:b/>
          <w:bCs/>
          <w:sz w:val="24"/>
          <w:szCs w:val="24"/>
          <w:u w:val="single"/>
          <w:rtl/>
        </w:rPr>
        <w:t xml:space="preserve"> العمومية</w:t>
      </w:r>
    </w:p>
    <w:p w:rsidR="00402066" w:rsidRDefault="00445C4B" w:rsidP="00445C4B">
      <w:pPr>
        <w:numPr>
          <w:ilvl w:val="0"/>
          <w:numId w:val="62"/>
        </w:numPr>
        <w:tabs>
          <w:tab w:val="right" w:pos="360"/>
          <w:tab w:val="right" w:pos="1080"/>
        </w:tabs>
        <w:spacing w:after="160" w:line="259" w:lineRule="auto"/>
        <w:contextualSpacing/>
        <w:jc w:val="both"/>
        <w:rPr>
          <w:rFonts w:eastAsia="Calibri" w:cs="Times New Roman"/>
          <w:sz w:val="24"/>
          <w:szCs w:val="24"/>
        </w:rPr>
      </w:pPr>
      <w:r>
        <w:rPr>
          <w:rFonts w:eastAsia="Calibri" w:cs="Times New Roman" w:hint="cs"/>
          <w:sz w:val="24"/>
          <w:szCs w:val="24"/>
          <w:rtl/>
        </w:rPr>
        <w:t xml:space="preserve">تعريف </w:t>
      </w:r>
      <w:r w:rsidR="00402066" w:rsidRPr="00402066">
        <w:rPr>
          <w:rFonts w:eastAsia="Calibri" w:cs="Times New Roman" w:hint="cs"/>
          <w:sz w:val="24"/>
          <w:szCs w:val="24"/>
          <w:rtl/>
        </w:rPr>
        <w:t>قانون المح</w:t>
      </w:r>
      <w:r>
        <w:rPr>
          <w:rFonts w:eastAsia="Calibri" w:cs="Times New Roman" w:hint="cs"/>
          <w:sz w:val="24"/>
          <w:szCs w:val="24"/>
          <w:rtl/>
        </w:rPr>
        <w:t xml:space="preserve">اسبة العمومية المرتبطة بالصفقات: لمحة عن </w:t>
      </w:r>
      <w:r w:rsidRPr="00402066">
        <w:rPr>
          <w:rFonts w:eastAsia="Calibri" w:cs="Times New Roman" w:hint="cs"/>
          <w:sz w:val="24"/>
          <w:szCs w:val="24"/>
          <w:rtl/>
        </w:rPr>
        <w:t>دفتر الأحكام والشروط العامة المفروضة على متعهدي وزارة الأشغال العامة</w:t>
      </w:r>
      <w:r>
        <w:rPr>
          <w:rFonts w:eastAsia="Calibri" w:cs="Times New Roman" w:hint="cs"/>
          <w:sz w:val="24"/>
          <w:szCs w:val="24"/>
          <w:rtl/>
        </w:rPr>
        <w:t xml:space="preserve"> - </w:t>
      </w:r>
      <w:r w:rsidRPr="00402066">
        <w:rPr>
          <w:rFonts w:eastAsia="Calibri" w:cs="Times New Roman" w:hint="cs"/>
          <w:sz w:val="24"/>
          <w:szCs w:val="24"/>
          <w:rtl/>
        </w:rPr>
        <w:t>نظام المناقصات</w:t>
      </w:r>
      <w:r>
        <w:rPr>
          <w:rFonts w:eastAsia="Calibri" w:cs="Times New Roman" w:hint="cs"/>
          <w:sz w:val="24"/>
          <w:szCs w:val="24"/>
          <w:rtl/>
        </w:rPr>
        <w:t xml:space="preserve"> - </w:t>
      </w:r>
      <w:r w:rsidRPr="00402066">
        <w:rPr>
          <w:rFonts w:eastAsia="Calibri" w:cs="Times New Roman" w:hint="cs"/>
          <w:sz w:val="24"/>
          <w:szCs w:val="24"/>
          <w:rtl/>
        </w:rPr>
        <w:t>تصنيف المتعهدين</w:t>
      </w:r>
      <w:r>
        <w:rPr>
          <w:rFonts w:eastAsia="Calibri" w:cs="Times New Roman" w:hint="cs"/>
          <w:sz w:val="24"/>
          <w:szCs w:val="24"/>
          <w:rtl/>
        </w:rPr>
        <w:t xml:space="preserve"> - </w:t>
      </w:r>
      <w:r w:rsidRPr="00402066">
        <w:rPr>
          <w:rFonts w:eastAsia="Calibri" w:cs="Times New Roman" w:hint="cs"/>
          <w:sz w:val="24"/>
          <w:szCs w:val="24"/>
          <w:rtl/>
        </w:rPr>
        <w:t>المناقصة المحصورة</w:t>
      </w:r>
      <w:r>
        <w:rPr>
          <w:rFonts w:eastAsia="Calibri" w:cs="Times New Roman" w:hint="cs"/>
          <w:sz w:val="24"/>
          <w:szCs w:val="24"/>
          <w:rtl/>
        </w:rPr>
        <w:t xml:space="preserve"> - </w:t>
      </w:r>
      <w:r w:rsidRPr="00402066">
        <w:rPr>
          <w:rFonts w:eastAsia="Calibri" w:cs="Times New Roman" w:hint="cs"/>
          <w:sz w:val="24"/>
          <w:szCs w:val="24"/>
          <w:rtl/>
        </w:rPr>
        <w:t>إستدراج العروض</w:t>
      </w:r>
      <w:r>
        <w:rPr>
          <w:rFonts w:eastAsia="Calibri" w:cs="Times New Roman" w:hint="cs"/>
          <w:sz w:val="24"/>
          <w:szCs w:val="24"/>
          <w:rtl/>
        </w:rPr>
        <w:t xml:space="preserve"> - </w:t>
      </w:r>
      <w:r w:rsidRPr="00402066">
        <w:rPr>
          <w:rFonts w:eastAsia="Calibri" w:cs="Times New Roman" w:hint="cs"/>
          <w:sz w:val="24"/>
          <w:szCs w:val="24"/>
          <w:rtl/>
        </w:rPr>
        <w:t>الإتفاق بالتراضي</w:t>
      </w:r>
      <w:r>
        <w:rPr>
          <w:rFonts w:eastAsia="Calibri" w:cs="Times New Roman" w:hint="cs"/>
          <w:sz w:val="24"/>
          <w:szCs w:val="24"/>
          <w:rtl/>
        </w:rPr>
        <w:t xml:space="preserve"> - </w:t>
      </w:r>
      <w:r w:rsidRPr="00402066">
        <w:rPr>
          <w:rFonts w:eastAsia="Calibri" w:cs="Times New Roman" w:hint="cs"/>
          <w:sz w:val="24"/>
          <w:szCs w:val="24"/>
          <w:rtl/>
        </w:rPr>
        <w:t>صفقات الخدمات التقنية</w:t>
      </w:r>
      <w:r>
        <w:rPr>
          <w:rFonts w:eastAsia="Calibri" w:cs="Times New Roman" w:hint="cs"/>
          <w:sz w:val="24"/>
          <w:szCs w:val="24"/>
          <w:rtl/>
        </w:rPr>
        <w:t xml:space="preserve"> - </w:t>
      </w:r>
      <w:r w:rsidRPr="00402066">
        <w:rPr>
          <w:rFonts w:eastAsia="Calibri" w:cs="Times New Roman" w:hint="cs"/>
          <w:sz w:val="24"/>
          <w:szCs w:val="24"/>
          <w:rtl/>
        </w:rPr>
        <w:t>صفقات بموجب بيان وفاتورة</w:t>
      </w:r>
      <w:r>
        <w:rPr>
          <w:rFonts w:eastAsia="Calibri" w:cs="Times New Roman" w:hint="cs"/>
          <w:sz w:val="24"/>
          <w:szCs w:val="24"/>
          <w:rtl/>
        </w:rPr>
        <w:t xml:space="preserve"> - </w:t>
      </w:r>
      <w:r w:rsidRPr="00402066">
        <w:rPr>
          <w:rFonts w:eastAsia="Calibri" w:cs="Times New Roman" w:hint="cs"/>
          <w:sz w:val="24"/>
          <w:szCs w:val="24"/>
          <w:rtl/>
        </w:rPr>
        <w:t>الأشغال بالأمانة</w:t>
      </w:r>
      <w:r>
        <w:rPr>
          <w:rFonts w:eastAsia="Calibri" w:cs="Times New Roman" w:hint="cs"/>
          <w:sz w:val="24"/>
          <w:szCs w:val="24"/>
          <w:rtl/>
        </w:rPr>
        <w:t>.</w:t>
      </w:r>
    </w:p>
    <w:p w:rsidR="00402066" w:rsidRPr="00445C4B" w:rsidRDefault="00402066" w:rsidP="00445C4B">
      <w:pPr>
        <w:tabs>
          <w:tab w:val="right" w:pos="360"/>
          <w:tab w:val="right" w:pos="1080"/>
        </w:tabs>
        <w:spacing w:line="259" w:lineRule="auto"/>
        <w:ind w:left="720" w:hanging="743"/>
        <w:contextualSpacing/>
        <w:jc w:val="center"/>
        <w:rPr>
          <w:rFonts w:eastAsia="Calibri" w:cs="Times New Roman"/>
          <w:b/>
          <w:bCs/>
          <w:sz w:val="24"/>
          <w:szCs w:val="24"/>
          <w:u w:val="single"/>
          <w:rtl/>
        </w:rPr>
      </w:pPr>
      <w:r w:rsidRPr="00445C4B">
        <w:rPr>
          <w:rFonts w:eastAsia="Calibri" w:cs="Times New Roman" w:hint="cs"/>
          <w:b/>
          <w:bCs/>
          <w:sz w:val="24"/>
          <w:szCs w:val="24"/>
          <w:u w:val="single"/>
          <w:rtl/>
        </w:rPr>
        <w:t>سلطات الرقابة</w:t>
      </w:r>
    </w:p>
    <w:p w:rsidR="00402066" w:rsidRPr="00402066" w:rsidRDefault="00445C4B" w:rsidP="00445C4B">
      <w:pPr>
        <w:numPr>
          <w:ilvl w:val="0"/>
          <w:numId w:val="62"/>
        </w:numPr>
        <w:tabs>
          <w:tab w:val="right" w:pos="360"/>
          <w:tab w:val="right" w:pos="1080"/>
        </w:tabs>
        <w:spacing w:after="160" w:line="259" w:lineRule="auto"/>
        <w:contextualSpacing/>
        <w:jc w:val="both"/>
        <w:rPr>
          <w:rFonts w:eastAsia="Calibri" w:cs="Times New Roman"/>
          <w:sz w:val="24"/>
          <w:szCs w:val="24"/>
        </w:rPr>
      </w:pPr>
      <w:r>
        <w:rPr>
          <w:rFonts w:eastAsia="Calibri" w:cs="Times New Roman" w:hint="cs"/>
          <w:sz w:val="24"/>
          <w:szCs w:val="24"/>
          <w:rtl/>
        </w:rPr>
        <w:t xml:space="preserve">تعريف </w:t>
      </w:r>
      <w:r w:rsidR="00402066" w:rsidRPr="00402066">
        <w:rPr>
          <w:rFonts w:eastAsia="Calibri" w:cs="Times New Roman" w:hint="cs"/>
          <w:sz w:val="24"/>
          <w:szCs w:val="24"/>
          <w:rtl/>
        </w:rPr>
        <w:t>مجلس شورى الدولة</w:t>
      </w:r>
      <w:r>
        <w:rPr>
          <w:rFonts w:eastAsia="Calibri" w:cs="Times New Roman" w:hint="cs"/>
          <w:sz w:val="24"/>
          <w:szCs w:val="24"/>
          <w:rtl/>
        </w:rPr>
        <w:t xml:space="preserve"> و</w:t>
      </w:r>
      <w:r w:rsidRPr="00402066">
        <w:rPr>
          <w:rFonts w:eastAsia="Calibri" w:cs="Times New Roman" w:hint="cs"/>
          <w:sz w:val="24"/>
          <w:szCs w:val="24"/>
          <w:rtl/>
        </w:rPr>
        <w:t>دوره في مراقبة العقود</w:t>
      </w:r>
      <w:r>
        <w:rPr>
          <w:rFonts w:eastAsia="Calibri" w:cs="Times New Roman" w:hint="cs"/>
          <w:sz w:val="24"/>
          <w:szCs w:val="24"/>
          <w:rtl/>
        </w:rPr>
        <w:t>.</w:t>
      </w:r>
    </w:p>
    <w:p w:rsidR="00402066" w:rsidRPr="00402066" w:rsidRDefault="00445C4B" w:rsidP="00445C4B">
      <w:pPr>
        <w:numPr>
          <w:ilvl w:val="0"/>
          <w:numId w:val="62"/>
        </w:numPr>
        <w:tabs>
          <w:tab w:val="right" w:pos="360"/>
          <w:tab w:val="right" w:pos="1080"/>
        </w:tabs>
        <w:spacing w:after="160" w:line="259" w:lineRule="auto"/>
        <w:contextualSpacing/>
        <w:jc w:val="both"/>
        <w:rPr>
          <w:rFonts w:eastAsia="Calibri" w:cs="Times New Roman"/>
          <w:sz w:val="24"/>
          <w:szCs w:val="24"/>
        </w:rPr>
      </w:pPr>
      <w:r>
        <w:rPr>
          <w:rFonts w:eastAsia="Calibri" w:cs="Times New Roman" w:hint="cs"/>
          <w:sz w:val="24"/>
          <w:szCs w:val="24"/>
          <w:rtl/>
        </w:rPr>
        <w:t xml:space="preserve">تعريف </w:t>
      </w:r>
      <w:r w:rsidR="00402066" w:rsidRPr="00402066">
        <w:rPr>
          <w:rFonts w:eastAsia="Calibri" w:cs="Times New Roman" w:hint="cs"/>
          <w:sz w:val="24"/>
          <w:szCs w:val="24"/>
          <w:rtl/>
        </w:rPr>
        <w:t>ديوان المحاسبة</w:t>
      </w:r>
      <w:r>
        <w:rPr>
          <w:rFonts w:eastAsia="Calibri" w:cs="Times New Roman" w:hint="cs"/>
          <w:sz w:val="24"/>
          <w:szCs w:val="24"/>
          <w:rtl/>
        </w:rPr>
        <w:t xml:space="preserve"> و</w:t>
      </w:r>
      <w:r w:rsidRPr="00402066">
        <w:rPr>
          <w:rFonts w:eastAsia="Calibri" w:cs="Times New Roman" w:hint="cs"/>
          <w:sz w:val="24"/>
          <w:szCs w:val="24"/>
          <w:rtl/>
        </w:rPr>
        <w:t>دوره في مراقبة العقود</w:t>
      </w:r>
      <w:r>
        <w:rPr>
          <w:rFonts w:eastAsia="Calibri" w:cs="Times New Roman" w:hint="cs"/>
          <w:sz w:val="24"/>
          <w:szCs w:val="24"/>
          <w:rtl/>
        </w:rPr>
        <w:t>.</w:t>
      </w:r>
    </w:p>
    <w:p w:rsidR="00402066" w:rsidRPr="00445C4B" w:rsidRDefault="00402066" w:rsidP="00402066">
      <w:pPr>
        <w:tabs>
          <w:tab w:val="right" w:pos="360"/>
          <w:tab w:val="right" w:pos="1080"/>
        </w:tabs>
        <w:spacing w:after="160" w:line="259" w:lineRule="auto"/>
        <w:jc w:val="center"/>
        <w:rPr>
          <w:rFonts w:eastAsia="Calibri" w:cs="Times New Roman"/>
          <w:b/>
          <w:bCs/>
          <w:sz w:val="24"/>
          <w:szCs w:val="24"/>
          <w:u w:val="single"/>
          <w:rtl/>
        </w:rPr>
      </w:pPr>
      <w:r w:rsidRPr="00445C4B">
        <w:rPr>
          <w:rFonts w:eastAsia="Calibri" w:cs="Times New Roman" w:hint="cs"/>
          <w:b/>
          <w:bCs/>
          <w:sz w:val="24"/>
          <w:szCs w:val="24"/>
          <w:u w:val="single"/>
          <w:rtl/>
        </w:rPr>
        <w:t>أعمال تطبيقية</w:t>
      </w:r>
    </w:p>
    <w:p w:rsidR="00402066" w:rsidRPr="00402066" w:rsidRDefault="00445C4B" w:rsidP="00402066">
      <w:pPr>
        <w:numPr>
          <w:ilvl w:val="0"/>
          <w:numId w:val="62"/>
        </w:numPr>
        <w:tabs>
          <w:tab w:val="right" w:pos="360"/>
          <w:tab w:val="right" w:pos="1080"/>
        </w:tabs>
        <w:spacing w:after="160" w:line="259" w:lineRule="auto"/>
        <w:contextualSpacing/>
        <w:jc w:val="both"/>
        <w:rPr>
          <w:rFonts w:eastAsia="Calibri" w:cs="Times New Roman"/>
          <w:sz w:val="24"/>
          <w:szCs w:val="24"/>
        </w:rPr>
      </w:pPr>
      <w:r>
        <w:rPr>
          <w:rFonts w:eastAsia="Calibri" w:cs="Times New Roman" w:hint="cs"/>
          <w:sz w:val="24"/>
          <w:szCs w:val="24"/>
          <w:rtl/>
        </w:rPr>
        <w:t xml:space="preserve">إعطاء صورة موجزة عن كيفية </w:t>
      </w:r>
      <w:r w:rsidR="00402066" w:rsidRPr="00402066">
        <w:rPr>
          <w:rFonts w:eastAsia="Calibri" w:cs="Times New Roman" w:hint="cs"/>
          <w:sz w:val="24"/>
          <w:szCs w:val="24"/>
          <w:rtl/>
        </w:rPr>
        <w:t>إعداد دفتر شروط لتلزيم أشغال بطريقة المناقصة العمومية.</w:t>
      </w:r>
    </w:p>
    <w:p w:rsidR="005B1068" w:rsidRPr="005B1068" w:rsidRDefault="005B1068" w:rsidP="005B1068">
      <w:pPr>
        <w:pStyle w:val="ListParagraph"/>
        <w:numPr>
          <w:ilvl w:val="0"/>
          <w:numId w:val="62"/>
        </w:numPr>
        <w:jc w:val="right"/>
        <w:rPr>
          <w:rFonts w:ascii="Arial" w:hAnsi="Arial" w:cs="Arial"/>
          <w:b/>
          <w:bCs/>
          <w:sz w:val="16"/>
          <w:szCs w:val="16"/>
          <w:rtl/>
        </w:rPr>
      </w:pPr>
      <w:r w:rsidRPr="005B1068">
        <w:rPr>
          <w:rFonts w:ascii="Arial" w:hAnsi="Arial" w:cs="Arial"/>
          <w:sz w:val="16"/>
          <w:szCs w:val="16"/>
        </w:rPr>
        <w:t xml:space="preserve">Etude Akiki salem </w:t>
      </w:r>
    </w:p>
    <w:p w:rsidR="00445C4B" w:rsidRDefault="00445C4B">
      <w:pPr>
        <w:bidi w:val="0"/>
        <w:spacing w:after="200" w:line="276" w:lineRule="auto"/>
        <w:rPr>
          <w:rFonts w:cs="Simplified Arabic"/>
          <w:b/>
          <w:bCs/>
          <w:sz w:val="36"/>
          <w:szCs w:val="36"/>
          <w:u w:val="single"/>
          <w:lang w:val="fr-FR" w:bidi="ar-SA"/>
        </w:rPr>
      </w:pPr>
      <w:r>
        <w:rPr>
          <w:rFonts w:cs="Simplified Arabic"/>
          <w:b/>
          <w:bCs/>
          <w:sz w:val="36"/>
          <w:szCs w:val="36"/>
          <w:u w:val="single"/>
          <w:lang w:val="fr-FR" w:bidi="ar-SA"/>
        </w:rPr>
        <w:br w:type="page"/>
      </w:r>
    </w:p>
    <w:p w:rsidR="00F160DF" w:rsidRPr="00F160DF" w:rsidRDefault="00F160DF" w:rsidP="00F160DF">
      <w:pPr>
        <w:bidi w:val="0"/>
        <w:jc w:val="center"/>
        <w:rPr>
          <w:rFonts w:cs="Simplified Arabic"/>
          <w:b/>
          <w:bCs/>
          <w:sz w:val="36"/>
          <w:szCs w:val="36"/>
          <w:u w:val="single"/>
          <w:lang w:val="fr-FR" w:bidi="ar-SA"/>
        </w:rPr>
      </w:pPr>
      <w:r w:rsidRPr="00F160DF">
        <w:rPr>
          <w:rFonts w:cs="Simplified Arabic"/>
          <w:b/>
          <w:bCs/>
          <w:sz w:val="36"/>
          <w:szCs w:val="36"/>
          <w:u w:val="single"/>
          <w:lang w:val="fr-FR" w:bidi="ar-SA"/>
        </w:rPr>
        <w:lastRenderedPageBreak/>
        <w:t>Préparation et conduite du chantier 2  LT</w:t>
      </w:r>
      <w:r w:rsidRPr="00F160DF">
        <w:rPr>
          <w:rFonts w:cs="Simplified Arabic" w:hint="cs"/>
          <w:b/>
          <w:bCs/>
          <w:sz w:val="36"/>
          <w:szCs w:val="36"/>
          <w:u w:val="single"/>
          <w:rtl/>
          <w:lang w:val="fr-FR" w:bidi="ar-SA"/>
        </w:rPr>
        <w:t xml:space="preserve"> </w:t>
      </w:r>
    </w:p>
    <w:p w:rsidR="00F160DF" w:rsidRPr="00F160DF" w:rsidRDefault="00F160DF" w:rsidP="00F160DF">
      <w:pPr>
        <w:bidi w:val="0"/>
        <w:jc w:val="center"/>
        <w:rPr>
          <w:rFonts w:cs="Simplified Arabic"/>
          <w:sz w:val="36"/>
          <w:szCs w:val="36"/>
          <w:u w:val="single"/>
          <w:lang w:val="fr-FR" w:bidi="ar-SA"/>
        </w:rPr>
      </w:pPr>
      <w:r w:rsidRPr="00F160DF">
        <w:rPr>
          <w:rFonts w:cs="Simplified Arabic"/>
          <w:sz w:val="36"/>
          <w:szCs w:val="36"/>
          <w:u w:val="single"/>
          <w:lang w:val="fr-FR" w:bidi="ar-SA"/>
        </w:rPr>
        <w:t>(120 périodes)</w:t>
      </w:r>
    </w:p>
    <w:p w:rsidR="00F160DF" w:rsidRPr="00F160DF" w:rsidRDefault="00F160DF" w:rsidP="00F160DF">
      <w:pPr>
        <w:bidi w:val="0"/>
        <w:jc w:val="center"/>
        <w:rPr>
          <w:rFonts w:cs="Simplified Arabic"/>
          <w:b/>
          <w:bCs/>
          <w:sz w:val="28"/>
          <w:szCs w:val="28"/>
          <w:lang w:val="fr-FR" w:bidi="ar-SA"/>
        </w:rPr>
      </w:pPr>
    </w:p>
    <w:p w:rsidR="00F160DF" w:rsidRPr="00F160DF" w:rsidRDefault="00F160DF" w:rsidP="00F160DF">
      <w:pPr>
        <w:bidi w:val="0"/>
        <w:jc w:val="center"/>
        <w:rPr>
          <w:rFonts w:cs="Simplified Arabic"/>
          <w:b/>
          <w:bCs/>
          <w:sz w:val="28"/>
          <w:szCs w:val="28"/>
          <w:lang w:val="fr-FR" w:bidi="ar-SA"/>
        </w:rPr>
      </w:pPr>
    </w:p>
    <w:p w:rsidR="00F160DF" w:rsidRPr="00F160DF" w:rsidRDefault="00F160DF" w:rsidP="00F160DF">
      <w:pPr>
        <w:bidi w:val="0"/>
        <w:jc w:val="center"/>
        <w:rPr>
          <w:rFonts w:asciiTheme="majorBidi" w:hAnsiTheme="majorBidi" w:cstheme="majorBidi"/>
          <w:b/>
          <w:bCs/>
          <w:sz w:val="24"/>
          <w:szCs w:val="24"/>
          <w:lang w:val="fr-FR" w:bidi="ar-SA"/>
        </w:rPr>
      </w:pPr>
      <w:r w:rsidRPr="00F160DF">
        <w:rPr>
          <w:rFonts w:asciiTheme="majorBidi" w:hAnsiTheme="majorBidi" w:cstheme="majorBidi"/>
          <w:b/>
          <w:bCs/>
          <w:sz w:val="24"/>
          <w:szCs w:val="24"/>
          <w:lang w:val="fr-FR" w:bidi="ar-SA"/>
        </w:rPr>
        <w:t xml:space="preserve">Chapitre 1 </w:t>
      </w:r>
      <w:r w:rsidRPr="00F160DF">
        <w:rPr>
          <w:rFonts w:asciiTheme="majorBidi" w:hAnsiTheme="majorBidi" w:cstheme="majorBidi"/>
          <w:sz w:val="24"/>
          <w:szCs w:val="24"/>
          <w:lang w:val="fr-FR" w:bidi="ar-SA"/>
        </w:rPr>
        <w:t>(4 périodes)</w:t>
      </w:r>
    </w:p>
    <w:p w:rsidR="00F160DF" w:rsidRPr="00F160DF" w:rsidRDefault="00F160DF" w:rsidP="00F160DF">
      <w:pPr>
        <w:bidi w:val="0"/>
        <w:jc w:val="center"/>
        <w:rPr>
          <w:rFonts w:asciiTheme="majorBidi" w:hAnsiTheme="majorBidi" w:cstheme="majorBidi"/>
          <w:b/>
          <w:bCs/>
          <w:sz w:val="24"/>
          <w:szCs w:val="24"/>
          <w:lang w:val="fr-FR" w:bidi="ar-SA"/>
        </w:rPr>
      </w:pPr>
      <w:r w:rsidRPr="00F160DF">
        <w:rPr>
          <w:rFonts w:asciiTheme="majorBidi" w:hAnsiTheme="majorBidi" w:cstheme="majorBidi"/>
          <w:b/>
          <w:bCs/>
          <w:sz w:val="24"/>
          <w:szCs w:val="24"/>
          <w:lang w:val="fr-FR" w:bidi="ar-SA"/>
        </w:rPr>
        <w:t xml:space="preserve"> Le plan d’installation de chantier</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1-Objectifs du plan d’installation</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2-Le plan d’installation</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3-Indications à transcrire sur le plan d’installation</w:t>
      </w:r>
    </w:p>
    <w:p w:rsidR="00F160DF" w:rsidRPr="00F160DF" w:rsidRDefault="00F160DF" w:rsidP="00F160DF">
      <w:pPr>
        <w:bidi w:val="0"/>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 xml:space="preserve">     4-Les formalités administratives d’ouverture de chantier</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 xml:space="preserve">   Obtention du permis de démolir</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 xml:space="preserve">   Déclaration réglementaire d’ouverture de chantier</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 xml:space="preserve">   Panneau relatif à la publicité du permis de construire</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 xml:space="preserve">   Panneau dit de chantier</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 xml:space="preserve">   Autres types de déclarations</w:t>
      </w:r>
    </w:p>
    <w:p w:rsidR="00F160DF" w:rsidRPr="00F160DF" w:rsidRDefault="00F160DF" w:rsidP="00F160DF">
      <w:pPr>
        <w:bidi w:val="0"/>
        <w:ind w:firstLine="284"/>
        <w:jc w:val="lowKashida"/>
        <w:rPr>
          <w:rFonts w:asciiTheme="majorBidi" w:hAnsiTheme="majorBidi" w:cstheme="majorBidi"/>
          <w:sz w:val="24"/>
          <w:szCs w:val="24"/>
          <w:lang w:val="fr-FR" w:bidi="ar-SA"/>
        </w:rPr>
      </w:pPr>
    </w:p>
    <w:p w:rsidR="00F160DF" w:rsidRPr="00F160DF" w:rsidRDefault="00F160DF" w:rsidP="00F160DF">
      <w:pPr>
        <w:bidi w:val="0"/>
        <w:jc w:val="center"/>
        <w:rPr>
          <w:rFonts w:asciiTheme="majorBidi" w:hAnsiTheme="majorBidi" w:cstheme="majorBidi"/>
          <w:sz w:val="24"/>
          <w:szCs w:val="24"/>
          <w:lang w:val="fr-FR" w:bidi="ar-SA"/>
        </w:rPr>
      </w:pPr>
      <w:r w:rsidRPr="00F160DF">
        <w:rPr>
          <w:rFonts w:asciiTheme="majorBidi" w:hAnsiTheme="majorBidi" w:cstheme="majorBidi"/>
          <w:b/>
          <w:bCs/>
          <w:sz w:val="24"/>
          <w:szCs w:val="24"/>
          <w:lang w:val="fr-FR" w:bidi="ar-SA"/>
        </w:rPr>
        <w:t xml:space="preserve">Chapitre 2 </w:t>
      </w:r>
      <w:r w:rsidRPr="00F160DF">
        <w:rPr>
          <w:rFonts w:asciiTheme="majorBidi" w:hAnsiTheme="majorBidi" w:cstheme="majorBidi"/>
          <w:sz w:val="24"/>
          <w:szCs w:val="24"/>
          <w:lang w:val="fr-FR" w:bidi="ar-SA"/>
        </w:rPr>
        <w:t>(6 périodes)</w:t>
      </w:r>
    </w:p>
    <w:p w:rsidR="00F160DF" w:rsidRPr="00F160DF" w:rsidRDefault="00F160DF" w:rsidP="00F160DF">
      <w:pPr>
        <w:bidi w:val="0"/>
        <w:jc w:val="center"/>
        <w:rPr>
          <w:rFonts w:asciiTheme="majorBidi" w:hAnsiTheme="majorBidi" w:cstheme="majorBidi"/>
          <w:b/>
          <w:bCs/>
          <w:sz w:val="24"/>
          <w:szCs w:val="24"/>
          <w:lang w:val="fr-FR" w:bidi="ar-SA"/>
        </w:rPr>
      </w:pPr>
      <w:r w:rsidRPr="00F160DF">
        <w:rPr>
          <w:rFonts w:asciiTheme="majorBidi" w:hAnsiTheme="majorBidi" w:cstheme="majorBidi"/>
          <w:b/>
          <w:bCs/>
          <w:sz w:val="24"/>
          <w:szCs w:val="24"/>
          <w:lang w:val="fr-FR" w:bidi="ar-SA"/>
        </w:rPr>
        <w:t>La préparation et la coordination techniques</w:t>
      </w:r>
    </w:p>
    <w:p w:rsidR="00F160DF" w:rsidRPr="00F160DF" w:rsidRDefault="00F160DF" w:rsidP="00F160DF">
      <w:pPr>
        <w:bidi w:val="0"/>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1-Les mises au point techniques internes à l’entreprise</w:t>
      </w:r>
    </w:p>
    <w:p w:rsidR="00F160DF" w:rsidRPr="00F160DF" w:rsidRDefault="00F160DF" w:rsidP="00F160DF">
      <w:pPr>
        <w:bidi w:val="0"/>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2-Organisation et coordination techniques</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La réunion de coordination technique</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Les plans d’exécution</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Cohérence entre les plans d’architecture et les plans techniques</w:t>
      </w:r>
    </w:p>
    <w:p w:rsidR="00F160DF" w:rsidRPr="00F160DF" w:rsidRDefault="00F160DF" w:rsidP="00F160DF">
      <w:pPr>
        <w:bidi w:val="0"/>
        <w:ind w:firstLine="284"/>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Cohérence entre les plans techniques des différents lots spécialisés</w:t>
      </w:r>
    </w:p>
    <w:p w:rsidR="00F160DF" w:rsidRPr="00F160DF" w:rsidRDefault="00F160DF" w:rsidP="00F160DF">
      <w:pPr>
        <w:bidi w:val="0"/>
        <w:ind w:firstLine="284"/>
        <w:jc w:val="lowKashida"/>
        <w:rPr>
          <w:rFonts w:asciiTheme="majorBidi" w:hAnsiTheme="majorBidi" w:cstheme="majorBidi"/>
          <w:sz w:val="24"/>
          <w:szCs w:val="24"/>
          <w:lang w:val="fr-FR" w:bidi="ar-SA"/>
        </w:rPr>
      </w:pPr>
    </w:p>
    <w:p w:rsidR="00F160DF" w:rsidRPr="00F160DF" w:rsidRDefault="00F160DF" w:rsidP="00F160DF">
      <w:pPr>
        <w:bidi w:val="0"/>
        <w:jc w:val="center"/>
        <w:rPr>
          <w:rFonts w:asciiTheme="majorBidi" w:hAnsiTheme="majorBidi" w:cstheme="majorBidi"/>
          <w:sz w:val="24"/>
          <w:szCs w:val="24"/>
          <w:lang w:val="fr-FR" w:bidi="ar-SA"/>
        </w:rPr>
      </w:pPr>
      <w:r w:rsidRPr="00F160DF">
        <w:rPr>
          <w:rFonts w:asciiTheme="majorBidi" w:hAnsiTheme="majorBidi" w:cstheme="majorBidi"/>
          <w:b/>
          <w:bCs/>
          <w:sz w:val="24"/>
          <w:szCs w:val="24"/>
          <w:lang w:val="fr-FR" w:bidi="ar-SA"/>
        </w:rPr>
        <w:t xml:space="preserve">Chapitre 3 </w:t>
      </w:r>
      <w:r w:rsidRPr="00F160DF">
        <w:rPr>
          <w:rFonts w:asciiTheme="majorBidi" w:hAnsiTheme="majorBidi" w:cstheme="majorBidi"/>
          <w:sz w:val="24"/>
          <w:szCs w:val="24"/>
          <w:lang w:val="fr-FR" w:bidi="ar-SA"/>
        </w:rPr>
        <w:t>(6 périodes)</w:t>
      </w:r>
    </w:p>
    <w:p w:rsidR="00F160DF" w:rsidRPr="00F160DF" w:rsidRDefault="00F160DF" w:rsidP="00F160DF">
      <w:pPr>
        <w:bidi w:val="0"/>
        <w:jc w:val="center"/>
        <w:rPr>
          <w:rFonts w:asciiTheme="majorBidi" w:hAnsiTheme="majorBidi" w:cstheme="majorBidi"/>
          <w:b/>
          <w:bCs/>
          <w:sz w:val="24"/>
          <w:szCs w:val="24"/>
          <w:lang w:val="fr-FR" w:bidi="ar-SA"/>
        </w:rPr>
      </w:pPr>
      <w:r w:rsidRPr="00F160DF">
        <w:rPr>
          <w:rFonts w:asciiTheme="majorBidi" w:hAnsiTheme="majorBidi" w:cstheme="majorBidi"/>
          <w:b/>
          <w:bCs/>
          <w:sz w:val="24"/>
          <w:szCs w:val="24"/>
          <w:lang w:val="fr-FR" w:bidi="ar-SA"/>
        </w:rPr>
        <w:t>Besoin en main d’œuvre</w:t>
      </w:r>
    </w:p>
    <w:p w:rsidR="00F160DF" w:rsidRPr="00F160DF" w:rsidRDefault="00F160DF" w:rsidP="00F160DF">
      <w:pPr>
        <w:numPr>
          <w:ilvl w:val="0"/>
          <w:numId w:val="3"/>
        </w:numPr>
        <w:bidi w:val="0"/>
        <w:rPr>
          <w:rFonts w:asciiTheme="majorBidi" w:hAnsiTheme="majorBidi" w:cstheme="majorBidi"/>
          <w:sz w:val="24"/>
          <w:szCs w:val="24"/>
          <w:lang w:bidi="ar-SA"/>
        </w:rPr>
      </w:pPr>
      <w:r w:rsidRPr="00F160DF">
        <w:rPr>
          <w:rFonts w:asciiTheme="majorBidi" w:hAnsiTheme="majorBidi" w:cstheme="majorBidi"/>
          <w:sz w:val="24"/>
          <w:szCs w:val="24"/>
          <w:lang w:bidi="ar-SA"/>
        </w:rPr>
        <w:t>Qualification des personnels du bâtiment</w:t>
      </w:r>
    </w:p>
    <w:p w:rsidR="00F160DF" w:rsidRPr="00F160DF" w:rsidRDefault="00F160DF" w:rsidP="00F160DF">
      <w:pPr>
        <w:numPr>
          <w:ilvl w:val="0"/>
          <w:numId w:val="3"/>
        </w:numPr>
        <w:bidi w:val="0"/>
        <w:rPr>
          <w:rFonts w:asciiTheme="majorBidi" w:hAnsiTheme="majorBidi" w:cstheme="majorBidi"/>
          <w:sz w:val="24"/>
          <w:szCs w:val="24"/>
          <w:lang w:bidi="ar-SA"/>
        </w:rPr>
      </w:pPr>
      <w:r w:rsidRPr="00F160DF">
        <w:rPr>
          <w:rFonts w:asciiTheme="majorBidi" w:hAnsiTheme="majorBidi" w:cstheme="majorBidi"/>
          <w:sz w:val="24"/>
          <w:szCs w:val="24"/>
          <w:lang w:bidi="ar-SA"/>
        </w:rPr>
        <w:t>Les temps de travail</w:t>
      </w:r>
    </w:p>
    <w:p w:rsidR="00F160DF" w:rsidRPr="00F160DF" w:rsidRDefault="00F160DF" w:rsidP="00F160DF">
      <w:pPr>
        <w:numPr>
          <w:ilvl w:val="0"/>
          <w:numId w:val="3"/>
        </w:numPr>
        <w:bidi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Le temps de repos</w:t>
      </w:r>
    </w:p>
    <w:p w:rsidR="00F160DF" w:rsidRPr="00F160DF" w:rsidRDefault="00F160DF" w:rsidP="00F160DF">
      <w:pPr>
        <w:numPr>
          <w:ilvl w:val="0"/>
          <w:numId w:val="3"/>
        </w:numPr>
        <w:bidi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Analyse du crédit global d’heures</w:t>
      </w:r>
    </w:p>
    <w:p w:rsidR="00F160DF" w:rsidRPr="00F160DF" w:rsidRDefault="00F160DF" w:rsidP="00F160DF">
      <w:pPr>
        <w:numPr>
          <w:ilvl w:val="0"/>
          <w:numId w:val="3"/>
        </w:numPr>
        <w:bidi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Détermination de l’effectif prévisionnel de main-d’œuvre</w:t>
      </w:r>
    </w:p>
    <w:p w:rsidR="00F160DF" w:rsidRPr="00F160DF" w:rsidRDefault="00F160DF" w:rsidP="00F160DF">
      <w:pPr>
        <w:numPr>
          <w:ilvl w:val="0"/>
          <w:numId w:val="3"/>
        </w:numPr>
        <w:bidi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Phases et démarches/règles pour la dérmination des besoins en main- d’œuvre</w:t>
      </w:r>
    </w:p>
    <w:p w:rsidR="00F160DF" w:rsidRPr="00F160DF" w:rsidRDefault="00F160DF" w:rsidP="00F160DF">
      <w:pPr>
        <w:bidi w:val="0"/>
        <w:rPr>
          <w:rFonts w:asciiTheme="majorBidi" w:hAnsiTheme="majorBidi" w:cstheme="majorBidi"/>
          <w:sz w:val="24"/>
          <w:szCs w:val="24"/>
          <w:lang w:val="fr-FR" w:bidi="ar-SA"/>
        </w:rPr>
      </w:pPr>
    </w:p>
    <w:p w:rsidR="00F160DF" w:rsidRPr="00F160DF" w:rsidRDefault="00F160DF" w:rsidP="00F160DF">
      <w:pPr>
        <w:bidi w:val="0"/>
        <w:ind w:firstLine="284"/>
        <w:jc w:val="lowKashida"/>
        <w:rPr>
          <w:rFonts w:asciiTheme="majorBidi" w:hAnsiTheme="majorBidi" w:cstheme="majorBidi"/>
          <w:sz w:val="24"/>
          <w:szCs w:val="24"/>
          <w:lang w:val="fr-FR" w:bidi="ar-SA"/>
        </w:rPr>
      </w:pPr>
    </w:p>
    <w:p w:rsidR="00F160DF" w:rsidRPr="00F160DF" w:rsidRDefault="00F160DF" w:rsidP="00F160DF">
      <w:pPr>
        <w:bidi w:val="0"/>
        <w:jc w:val="center"/>
        <w:rPr>
          <w:rFonts w:asciiTheme="majorBidi" w:hAnsiTheme="majorBidi" w:cstheme="majorBidi"/>
          <w:b/>
          <w:bCs/>
          <w:sz w:val="24"/>
          <w:szCs w:val="24"/>
          <w:lang w:bidi="ar-SA"/>
        </w:rPr>
      </w:pPr>
      <w:r w:rsidRPr="00F160DF">
        <w:rPr>
          <w:rFonts w:asciiTheme="majorBidi" w:hAnsiTheme="majorBidi" w:cstheme="majorBidi"/>
          <w:b/>
          <w:bCs/>
          <w:sz w:val="24"/>
          <w:szCs w:val="24"/>
          <w:lang w:bidi="ar-SA"/>
        </w:rPr>
        <w:t xml:space="preserve">Chapitre 4 </w:t>
      </w:r>
      <w:r w:rsidRPr="00F160DF">
        <w:rPr>
          <w:rFonts w:asciiTheme="majorBidi" w:hAnsiTheme="majorBidi" w:cstheme="majorBidi"/>
          <w:sz w:val="24"/>
          <w:szCs w:val="24"/>
          <w:lang w:bidi="ar-SA"/>
        </w:rPr>
        <w:t>(6 périodes)</w:t>
      </w:r>
    </w:p>
    <w:p w:rsidR="00F160DF" w:rsidRPr="00F160DF" w:rsidRDefault="00F160DF" w:rsidP="00F160DF">
      <w:pPr>
        <w:bidi w:val="0"/>
        <w:jc w:val="center"/>
        <w:rPr>
          <w:rFonts w:asciiTheme="majorBidi" w:hAnsiTheme="majorBidi" w:cstheme="majorBidi"/>
          <w:b/>
          <w:bCs/>
          <w:sz w:val="24"/>
          <w:szCs w:val="24"/>
          <w:lang w:bidi="ar-SA"/>
        </w:rPr>
      </w:pPr>
      <w:r w:rsidRPr="00F160DF">
        <w:rPr>
          <w:rFonts w:asciiTheme="majorBidi" w:hAnsiTheme="majorBidi" w:cstheme="majorBidi"/>
          <w:b/>
          <w:bCs/>
          <w:sz w:val="24"/>
          <w:szCs w:val="24"/>
          <w:lang w:bidi="ar-SA"/>
        </w:rPr>
        <w:t>Besoin en matériaux</w:t>
      </w:r>
    </w:p>
    <w:p w:rsidR="00F160DF" w:rsidRPr="00F160DF" w:rsidRDefault="00F160DF" w:rsidP="00F160DF">
      <w:pPr>
        <w:numPr>
          <w:ilvl w:val="0"/>
          <w:numId w:val="4"/>
        </w:numPr>
        <w:bidi w:val="0"/>
        <w:rPr>
          <w:rFonts w:asciiTheme="majorBidi" w:hAnsiTheme="majorBidi" w:cstheme="majorBidi"/>
          <w:sz w:val="24"/>
          <w:szCs w:val="24"/>
          <w:lang w:bidi="ar-SA"/>
        </w:rPr>
      </w:pPr>
      <w:r w:rsidRPr="00F160DF">
        <w:rPr>
          <w:rFonts w:asciiTheme="majorBidi" w:hAnsiTheme="majorBidi" w:cstheme="majorBidi"/>
          <w:sz w:val="24"/>
          <w:szCs w:val="24"/>
          <w:lang w:bidi="ar-SA"/>
        </w:rPr>
        <w:t>Définition des besoins en matériaux</w:t>
      </w:r>
    </w:p>
    <w:p w:rsidR="00F160DF" w:rsidRPr="00F160DF" w:rsidRDefault="00F160DF" w:rsidP="00F160DF">
      <w:pPr>
        <w:numPr>
          <w:ilvl w:val="0"/>
          <w:numId w:val="4"/>
        </w:numPr>
        <w:bidi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Détermination des quantités élémentaires par unitéd’ouvrage</w:t>
      </w:r>
    </w:p>
    <w:p w:rsidR="00F160DF" w:rsidRPr="00F160DF" w:rsidRDefault="00F160DF" w:rsidP="00F160DF">
      <w:pPr>
        <w:numPr>
          <w:ilvl w:val="0"/>
          <w:numId w:val="4"/>
        </w:numPr>
        <w:bidi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Les pertes prises sur les matériaux</w:t>
      </w:r>
    </w:p>
    <w:p w:rsidR="00F160DF" w:rsidRPr="00F160DF" w:rsidRDefault="00F160DF" w:rsidP="00F160DF">
      <w:pPr>
        <w:numPr>
          <w:ilvl w:val="0"/>
          <w:numId w:val="4"/>
        </w:numPr>
        <w:bidi w:val="0"/>
        <w:rPr>
          <w:rFonts w:asciiTheme="majorBidi" w:hAnsiTheme="majorBidi" w:cstheme="majorBidi"/>
          <w:sz w:val="24"/>
          <w:szCs w:val="24"/>
          <w:lang w:bidi="ar-SA"/>
        </w:rPr>
      </w:pPr>
      <w:r w:rsidRPr="00F160DF">
        <w:rPr>
          <w:rFonts w:asciiTheme="majorBidi" w:hAnsiTheme="majorBidi" w:cstheme="majorBidi"/>
          <w:sz w:val="24"/>
          <w:szCs w:val="24"/>
          <w:lang w:bidi="ar-SA"/>
        </w:rPr>
        <w:t>L’analyse des travaux à réaliser</w:t>
      </w:r>
    </w:p>
    <w:p w:rsidR="00F160DF" w:rsidRPr="00F160DF" w:rsidRDefault="00F160DF" w:rsidP="00F160DF">
      <w:pPr>
        <w:numPr>
          <w:ilvl w:val="0"/>
          <w:numId w:val="4"/>
        </w:numPr>
        <w:bidi w:val="0"/>
        <w:rPr>
          <w:rFonts w:asciiTheme="majorBidi" w:hAnsiTheme="majorBidi" w:cstheme="majorBidi"/>
          <w:sz w:val="24"/>
          <w:szCs w:val="24"/>
          <w:lang w:bidi="ar-SA"/>
        </w:rPr>
      </w:pPr>
      <w:r w:rsidRPr="00F160DF">
        <w:rPr>
          <w:rFonts w:asciiTheme="majorBidi" w:hAnsiTheme="majorBidi" w:cstheme="majorBidi"/>
          <w:sz w:val="24"/>
          <w:szCs w:val="24"/>
          <w:lang w:bidi="ar-SA"/>
        </w:rPr>
        <w:t>Calcul des besoins en matériaux</w:t>
      </w:r>
    </w:p>
    <w:p w:rsidR="00F160DF" w:rsidRPr="00F160DF" w:rsidRDefault="00F160DF" w:rsidP="00F160DF">
      <w:pPr>
        <w:numPr>
          <w:ilvl w:val="0"/>
          <w:numId w:val="4"/>
        </w:numPr>
        <w:bidi w:val="0"/>
        <w:rPr>
          <w:rFonts w:asciiTheme="majorBidi" w:hAnsiTheme="majorBidi" w:cstheme="majorBidi"/>
          <w:sz w:val="24"/>
          <w:szCs w:val="24"/>
          <w:lang w:bidi="ar-SA"/>
        </w:rPr>
      </w:pPr>
      <w:r w:rsidRPr="00F160DF">
        <w:rPr>
          <w:rFonts w:asciiTheme="majorBidi" w:hAnsiTheme="majorBidi" w:cstheme="majorBidi"/>
          <w:sz w:val="24"/>
          <w:szCs w:val="24"/>
          <w:lang w:bidi="ar-SA"/>
        </w:rPr>
        <w:t>Lettres de commandes de matériaux</w:t>
      </w:r>
    </w:p>
    <w:p w:rsidR="00F160DF" w:rsidRPr="00F160DF" w:rsidRDefault="00F160DF" w:rsidP="00F160DF">
      <w:pPr>
        <w:numPr>
          <w:ilvl w:val="0"/>
          <w:numId w:val="4"/>
        </w:numPr>
        <w:bidi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Valeur des matériaux rendus chantier hors taxes</w:t>
      </w:r>
    </w:p>
    <w:p w:rsidR="00F160DF" w:rsidRPr="00F160DF" w:rsidRDefault="00F160DF" w:rsidP="00F160DF">
      <w:pPr>
        <w:numPr>
          <w:ilvl w:val="0"/>
          <w:numId w:val="4"/>
        </w:numPr>
        <w:bidi w:val="0"/>
        <w:rPr>
          <w:rFonts w:asciiTheme="majorBidi" w:hAnsiTheme="majorBidi" w:cstheme="majorBidi"/>
          <w:sz w:val="24"/>
          <w:szCs w:val="24"/>
          <w:lang w:bidi="ar-SA"/>
        </w:rPr>
      </w:pPr>
      <w:r w:rsidRPr="00F160DF">
        <w:rPr>
          <w:rFonts w:asciiTheme="majorBidi" w:hAnsiTheme="majorBidi" w:cstheme="majorBidi"/>
          <w:sz w:val="24"/>
          <w:szCs w:val="24"/>
          <w:lang w:bidi="ar-SA"/>
        </w:rPr>
        <w:t>La gestion comptable des matériaux</w:t>
      </w:r>
    </w:p>
    <w:p w:rsidR="00F160DF" w:rsidRPr="00F160DF" w:rsidRDefault="00F160DF" w:rsidP="00F160DF">
      <w:pPr>
        <w:numPr>
          <w:ilvl w:val="0"/>
          <w:numId w:val="4"/>
        </w:numPr>
        <w:bidi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Phases et démarches/règles pour la détermination des besoins en matériaux.</w:t>
      </w:r>
    </w:p>
    <w:p w:rsidR="00F160DF" w:rsidRPr="00F160DF" w:rsidRDefault="00F160DF" w:rsidP="00F160DF">
      <w:pPr>
        <w:bidi w:val="0"/>
        <w:rPr>
          <w:rFonts w:asciiTheme="majorBidi" w:hAnsiTheme="majorBidi" w:cstheme="majorBidi"/>
          <w:sz w:val="24"/>
          <w:szCs w:val="24"/>
          <w:lang w:val="fr-FR" w:bidi="ar-SA"/>
        </w:rPr>
      </w:pPr>
    </w:p>
    <w:p w:rsidR="00F160DF" w:rsidRPr="00F160DF" w:rsidRDefault="00F160DF" w:rsidP="00F160DF">
      <w:pPr>
        <w:bidi w:val="0"/>
        <w:rPr>
          <w:rFonts w:asciiTheme="majorBidi" w:hAnsiTheme="majorBidi" w:cstheme="majorBidi"/>
          <w:sz w:val="24"/>
          <w:szCs w:val="24"/>
          <w:lang w:val="fr-FR" w:bidi="ar-SA"/>
        </w:rPr>
      </w:pPr>
    </w:p>
    <w:p w:rsidR="00F160DF" w:rsidRPr="00F160DF" w:rsidRDefault="00F160DF" w:rsidP="00F160DF">
      <w:pPr>
        <w:bidi w:val="0"/>
        <w:jc w:val="center"/>
        <w:rPr>
          <w:rFonts w:asciiTheme="majorBidi" w:hAnsiTheme="majorBidi" w:cstheme="majorBidi"/>
          <w:b/>
          <w:bCs/>
          <w:sz w:val="24"/>
          <w:szCs w:val="24"/>
          <w:lang w:val="fr-FR" w:bidi="ar-SA"/>
        </w:rPr>
      </w:pPr>
      <w:r w:rsidRPr="00F160DF">
        <w:rPr>
          <w:rFonts w:asciiTheme="majorBidi" w:hAnsiTheme="majorBidi" w:cstheme="majorBidi"/>
          <w:b/>
          <w:bCs/>
          <w:sz w:val="24"/>
          <w:szCs w:val="24"/>
          <w:lang w:val="fr-FR" w:bidi="ar-SA"/>
        </w:rPr>
        <w:t xml:space="preserve">Chapitre 5 </w:t>
      </w:r>
      <w:r w:rsidRPr="00F160DF">
        <w:rPr>
          <w:rFonts w:asciiTheme="majorBidi" w:hAnsiTheme="majorBidi" w:cstheme="majorBidi"/>
          <w:sz w:val="24"/>
          <w:szCs w:val="24"/>
          <w:lang w:val="fr-FR" w:bidi="ar-SA"/>
        </w:rPr>
        <w:t>(6 périodes)</w:t>
      </w:r>
    </w:p>
    <w:p w:rsidR="00F160DF" w:rsidRPr="00F160DF" w:rsidRDefault="00F160DF" w:rsidP="00F160DF">
      <w:pPr>
        <w:bidi w:val="0"/>
        <w:jc w:val="center"/>
        <w:rPr>
          <w:rFonts w:asciiTheme="majorBidi" w:hAnsiTheme="majorBidi" w:cstheme="majorBidi"/>
          <w:b/>
          <w:bCs/>
          <w:sz w:val="24"/>
          <w:szCs w:val="24"/>
          <w:lang w:val="fr-FR" w:bidi="ar-SA"/>
        </w:rPr>
      </w:pPr>
      <w:r w:rsidRPr="00F160DF">
        <w:rPr>
          <w:rFonts w:asciiTheme="majorBidi" w:hAnsiTheme="majorBidi" w:cstheme="majorBidi"/>
          <w:b/>
          <w:bCs/>
          <w:sz w:val="24"/>
          <w:szCs w:val="24"/>
          <w:lang w:val="fr-FR" w:bidi="ar-SA"/>
        </w:rPr>
        <w:t>Besoin en matériels</w:t>
      </w:r>
    </w:p>
    <w:p w:rsidR="00F160DF" w:rsidRPr="00F160DF" w:rsidRDefault="00F160DF" w:rsidP="00F160DF">
      <w:pPr>
        <w:bidi w:val="0"/>
        <w:jc w:val="center"/>
        <w:rPr>
          <w:rFonts w:asciiTheme="majorBidi" w:hAnsiTheme="majorBidi" w:cstheme="majorBidi"/>
          <w:b/>
          <w:bCs/>
          <w:sz w:val="24"/>
          <w:szCs w:val="24"/>
          <w:lang w:val="fr-FR" w:bidi="ar-SA"/>
        </w:rPr>
      </w:pPr>
    </w:p>
    <w:p w:rsidR="00F160DF" w:rsidRPr="00F160DF" w:rsidRDefault="00F160DF" w:rsidP="00F160DF">
      <w:pPr>
        <w:autoSpaceDE w:val="0"/>
        <w:autoSpaceDN w:val="0"/>
        <w:bidi w:val="0"/>
        <w:adjustRightInd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1- Déf</w:t>
      </w:r>
      <w:r w:rsidRPr="00F160DF">
        <w:rPr>
          <w:rFonts w:asciiTheme="majorBidi" w:hAnsiTheme="majorBidi" w:cstheme="majorBidi"/>
          <w:color w:val="007F00"/>
          <w:sz w:val="24"/>
          <w:szCs w:val="24"/>
          <w:lang w:val="fr-FR" w:bidi="ar-SA"/>
        </w:rPr>
        <w:t>i</w:t>
      </w:r>
      <w:r w:rsidRPr="00F160DF">
        <w:rPr>
          <w:rFonts w:asciiTheme="majorBidi" w:hAnsiTheme="majorBidi" w:cstheme="majorBidi"/>
          <w:sz w:val="24"/>
          <w:szCs w:val="24"/>
          <w:lang w:val="fr-FR" w:bidi="ar-SA"/>
        </w:rPr>
        <w:t>nition des besoins en matériels</w:t>
      </w:r>
    </w:p>
    <w:p w:rsidR="00F160DF" w:rsidRPr="00F160DF" w:rsidRDefault="00F160DF" w:rsidP="00F160DF">
      <w:pPr>
        <w:autoSpaceDE w:val="0"/>
        <w:autoSpaceDN w:val="0"/>
        <w:bidi w:val="0"/>
        <w:adjustRightInd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2- La classif</w:t>
      </w:r>
      <w:r w:rsidRPr="00F160DF">
        <w:rPr>
          <w:rFonts w:asciiTheme="majorBidi" w:hAnsiTheme="majorBidi" w:cstheme="majorBidi"/>
          <w:color w:val="007F00"/>
          <w:sz w:val="24"/>
          <w:szCs w:val="24"/>
          <w:lang w:val="fr-FR" w:bidi="ar-SA"/>
        </w:rPr>
        <w:t>i</w:t>
      </w:r>
      <w:r w:rsidRPr="00F160DF">
        <w:rPr>
          <w:rFonts w:asciiTheme="majorBidi" w:hAnsiTheme="majorBidi" w:cstheme="majorBidi"/>
          <w:sz w:val="24"/>
          <w:szCs w:val="24"/>
          <w:lang w:val="fr-FR" w:bidi="ar-SA"/>
        </w:rPr>
        <w:t>cation des matériels</w:t>
      </w:r>
    </w:p>
    <w:p w:rsidR="00F160DF" w:rsidRPr="00F160DF" w:rsidRDefault="00F160DF" w:rsidP="00F160DF">
      <w:pPr>
        <w:autoSpaceDE w:val="0"/>
        <w:autoSpaceDN w:val="0"/>
        <w:bidi w:val="0"/>
        <w:adjustRightInd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3- Choix des matériels</w:t>
      </w:r>
    </w:p>
    <w:p w:rsidR="00F160DF" w:rsidRPr="00F160DF" w:rsidRDefault="00F160DF" w:rsidP="00F160DF">
      <w:pPr>
        <w:autoSpaceDE w:val="0"/>
        <w:autoSpaceDN w:val="0"/>
        <w:bidi w:val="0"/>
        <w:adjustRightInd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4- Les charges d</w:t>
      </w:r>
      <w:r w:rsidRPr="00F160DF">
        <w:rPr>
          <w:rFonts w:asciiTheme="majorBidi" w:hAnsiTheme="majorBidi" w:cstheme="majorBidi"/>
          <w:color w:val="007F00"/>
          <w:sz w:val="24"/>
          <w:szCs w:val="24"/>
          <w:lang w:val="fr-FR" w:bidi="ar-SA"/>
        </w:rPr>
        <w:t>'</w:t>
      </w:r>
      <w:r w:rsidRPr="00F160DF">
        <w:rPr>
          <w:rFonts w:asciiTheme="majorBidi" w:hAnsiTheme="majorBidi" w:cstheme="majorBidi"/>
          <w:sz w:val="24"/>
          <w:szCs w:val="24"/>
          <w:lang w:val="fr-FR" w:bidi="ar-SA"/>
        </w:rPr>
        <w:t>emploi des matériels</w:t>
      </w:r>
    </w:p>
    <w:p w:rsidR="00F160DF" w:rsidRPr="00F160DF" w:rsidRDefault="00F160DF" w:rsidP="00F160DF">
      <w:pPr>
        <w:autoSpaceDE w:val="0"/>
        <w:autoSpaceDN w:val="0"/>
        <w:bidi w:val="0"/>
        <w:adjustRightInd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5- Coût de location de matériel</w:t>
      </w:r>
    </w:p>
    <w:p w:rsidR="00F160DF" w:rsidRPr="00F160DF" w:rsidRDefault="00F160DF" w:rsidP="00F160DF">
      <w:pPr>
        <w:autoSpaceDE w:val="0"/>
        <w:autoSpaceDN w:val="0"/>
        <w:bidi w:val="0"/>
        <w:adjustRightInd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6- La feuille de prévision de matériel</w:t>
      </w:r>
    </w:p>
    <w:p w:rsidR="00F160DF" w:rsidRPr="00F160DF" w:rsidRDefault="00F160DF" w:rsidP="00F160DF">
      <w:pPr>
        <w:autoSpaceDE w:val="0"/>
        <w:autoSpaceDN w:val="0"/>
        <w:bidi w:val="0"/>
        <w:adjustRightInd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7- Méthodes de détermination des besoin en matériels</w:t>
      </w:r>
    </w:p>
    <w:p w:rsidR="00F160DF" w:rsidRPr="00F160DF" w:rsidRDefault="00F160DF" w:rsidP="00F160DF">
      <w:pPr>
        <w:autoSpaceDE w:val="0"/>
        <w:autoSpaceDN w:val="0"/>
        <w:bidi w:val="0"/>
        <w:adjustRightInd w:val="0"/>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8- Applications</w:t>
      </w:r>
    </w:p>
    <w:p w:rsidR="00F160DF" w:rsidRPr="00F160DF" w:rsidRDefault="00F160DF" w:rsidP="00F160DF">
      <w:pPr>
        <w:bidi w:val="0"/>
        <w:jc w:val="center"/>
        <w:rPr>
          <w:rFonts w:asciiTheme="majorBidi" w:hAnsiTheme="majorBidi" w:cstheme="majorBidi"/>
          <w:b/>
          <w:bCs/>
          <w:sz w:val="24"/>
          <w:szCs w:val="24"/>
          <w:lang w:val="fr-FR" w:bidi="ar-SA"/>
        </w:rPr>
      </w:pPr>
    </w:p>
    <w:p w:rsidR="00F160DF" w:rsidRPr="00F160DF" w:rsidRDefault="00F160DF" w:rsidP="00F160DF">
      <w:pPr>
        <w:bidi w:val="0"/>
        <w:ind w:firstLine="284"/>
        <w:jc w:val="lowKashida"/>
        <w:rPr>
          <w:rFonts w:asciiTheme="majorBidi" w:hAnsiTheme="majorBidi" w:cstheme="majorBidi"/>
          <w:sz w:val="24"/>
          <w:szCs w:val="24"/>
          <w:lang w:val="fr-FR" w:bidi="ar-SA"/>
        </w:rPr>
      </w:pPr>
    </w:p>
    <w:p w:rsidR="001A34F5" w:rsidRDefault="001A34F5">
      <w:pPr>
        <w:bidi w:val="0"/>
        <w:spacing w:after="200" w:line="276" w:lineRule="auto"/>
        <w:rPr>
          <w:rFonts w:asciiTheme="majorBidi" w:hAnsiTheme="majorBidi" w:cstheme="majorBidi"/>
          <w:b/>
          <w:bCs/>
          <w:sz w:val="24"/>
          <w:szCs w:val="24"/>
          <w:lang w:val="fr-FR" w:bidi="ar-SA"/>
        </w:rPr>
      </w:pPr>
      <w:r>
        <w:rPr>
          <w:rFonts w:asciiTheme="majorBidi" w:hAnsiTheme="majorBidi" w:cstheme="majorBidi"/>
          <w:b/>
          <w:bCs/>
          <w:sz w:val="24"/>
          <w:szCs w:val="24"/>
          <w:lang w:val="fr-FR" w:bidi="ar-SA"/>
        </w:rPr>
        <w:br w:type="page"/>
      </w:r>
    </w:p>
    <w:p w:rsidR="00F160DF" w:rsidRPr="00F160DF" w:rsidRDefault="00F160DF" w:rsidP="00A41ADF">
      <w:pPr>
        <w:bidi w:val="0"/>
        <w:jc w:val="center"/>
        <w:rPr>
          <w:rFonts w:asciiTheme="majorBidi" w:hAnsiTheme="majorBidi" w:cstheme="majorBidi"/>
          <w:b/>
          <w:bCs/>
          <w:sz w:val="24"/>
          <w:szCs w:val="24"/>
          <w:lang w:val="fr-FR" w:bidi="ar-SA"/>
        </w:rPr>
      </w:pPr>
      <w:r w:rsidRPr="00F160DF">
        <w:rPr>
          <w:rFonts w:asciiTheme="majorBidi" w:hAnsiTheme="majorBidi" w:cstheme="majorBidi"/>
          <w:b/>
          <w:bCs/>
          <w:sz w:val="24"/>
          <w:szCs w:val="24"/>
          <w:lang w:val="fr-FR" w:bidi="ar-SA"/>
        </w:rPr>
        <w:lastRenderedPageBreak/>
        <w:t>Chapitre</w:t>
      </w:r>
      <w:r w:rsidR="00A41ADF">
        <w:rPr>
          <w:rFonts w:asciiTheme="majorBidi" w:hAnsiTheme="majorBidi" w:cstheme="majorBidi"/>
          <w:b/>
          <w:bCs/>
          <w:sz w:val="24"/>
          <w:szCs w:val="24"/>
          <w:lang w:val="fr-FR" w:bidi="ar-SA"/>
        </w:rPr>
        <w:t xml:space="preserve"> 6</w:t>
      </w:r>
      <w:r w:rsidRPr="00F160DF">
        <w:rPr>
          <w:rFonts w:asciiTheme="majorBidi" w:hAnsiTheme="majorBidi" w:cstheme="majorBidi"/>
          <w:b/>
          <w:bCs/>
          <w:sz w:val="24"/>
          <w:szCs w:val="24"/>
          <w:lang w:val="fr-FR" w:bidi="ar-SA"/>
        </w:rPr>
        <w:t xml:space="preserve"> </w:t>
      </w:r>
      <w:r w:rsidRPr="00F160DF">
        <w:rPr>
          <w:rFonts w:asciiTheme="majorBidi" w:hAnsiTheme="majorBidi" w:cstheme="majorBidi"/>
          <w:sz w:val="24"/>
          <w:szCs w:val="24"/>
          <w:lang w:val="fr-FR" w:bidi="ar-SA"/>
        </w:rPr>
        <w:t>(4 périodes)</w:t>
      </w:r>
    </w:p>
    <w:p w:rsidR="00F160DF" w:rsidRPr="00F160DF" w:rsidRDefault="00F160DF" w:rsidP="00F160DF">
      <w:pPr>
        <w:bidi w:val="0"/>
        <w:jc w:val="center"/>
        <w:rPr>
          <w:rFonts w:asciiTheme="majorBidi" w:hAnsiTheme="majorBidi" w:cstheme="majorBidi"/>
          <w:b/>
          <w:bCs/>
          <w:sz w:val="24"/>
          <w:szCs w:val="24"/>
          <w:lang w:val="fr-FR" w:bidi="ar-SA"/>
        </w:rPr>
      </w:pPr>
      <w:r w:rsidRPr="00F160DF">
        <w:rPr>
          <w:rFonts w:asciiTheme="majorBidi" w:hAnsiTheme="majorBidi" w:cstheme="majorBidi"/>
          <w:b/>
          <w:bCs/>
          <w:sz w:val="24"/>
          <w:szCs w:val="24"/>
          <w:lang w:val="fr-FR" w:bidi="ar-SA"/>
        </w:rPr>
        <w:t xml:space="preserve"> L’échéancier de versement des acomptes</w:t>
      </w:r>
    </w:p>
    <w:p w:rsidR="00F160DF" w:rsidRPr="00F160DF" w:rsidRDefault="00F160DF" w:rsidP="00F160DF">
      <w:pPr>
        <w:bidi w:val="0"/>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1-Le bilan financier prévisionnel</w:t>
      </w:r>
    </w:p>
    <w:p w:rsidR="00F160DF" w:rsidRPr="00F160DF" w:rsidRDefault="00F160DF" w:rsidP="00F160DF">
      <w:pPr>
        <w:bidi w:val="0"/>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2-Objectif de l’échéancier de versement des acomptes</w:t>
      </w:r>
    </w:p>
    <w:p w:rsidR="00F160DF" w:rsidRPr="00F160DF" w:rsidRDefault="00F160DF" w:rsidP="00F160DF">
      <w:pPr>
        <w:bidi w:val="0"/>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3-Corrélation entre le planning des travaux et l’échéancier des acomptes</w:t>
      </w:r>
    </w:p>
    <w:p w:rsidR="00F160DF" w:rsidRPr="00F160DF" w:rsidRDefault="00F160DF" w:rsidP="00F160DF">
      <w:pPr>
        <w:bidi w:val="0"/>
        <w:jc w:val="lowKashida"/>
        <w:rPr>
          <w:rFonts w:asciiTheme="majorBidi" w:hAnsiTheme="majorBidi" w:cstheme="majorBidi"/>
          <w:sz w:val="24"/>
          <w:szCs w:val="24"/>
          <w:lang w:val="fr-FR" w:bidi="ar-SA"/>
        </w:rPr>
      </w:pPr>
      <w:r w:rsidRPr="00F160DF">
        <w:rPr>
          <w:rFonts w:asciiTheme="majorBidi" w:hAnsiTheme="majorBidi" w:cstheme="majorBidi"/>
          <w:sz w:val="24"/>
          <w:szCs w:val="24"/>
          <w:lang w:val="fr-FR" w:bidi="ar-SA"/>
        </w:rPr>
        <w:t>4-Diagnostics à partir des documents financiers mensuels</w:t>
      </w:r>
    </w:p>
    <w:p w:rsidR="00F160DF" w:rsidRDefault="00F160DF" w:rsidP="00F160DF">
      <w:pPr>
        <w:bidi w:val="0"/>
        <w:jc w:val="lowKashida"/>
        <w:rPr>
          <w:rFonts w:asciiTheme="majorBidi" w:hAnsiTheme="majorBidi" w:cstheme="majorBidi"/>
          <w:sz w:val="24"/>
          <w:szCs w:val="24"/>
          <w:lang w:val="fr-FR" w:bidi="ar-SA"/>
        </w:rPr>
      </w:pPr>
    </w:p>
    <w:p w:rsidR="00F160DF" w:rsidRPr="00F160DF" w:rsidRDefault="00F160DF" w:rsidP="00A41ADF">
      <w:pPr>
        <w:bidi w:val="0"/>
        <w:spacing w:before="360" w:line="220" w:lineRule="auto"/>
        <w:ind w:right="25"/>
        <w:jc w:val="center"/>
        <w:rPr>
          <w:rFonts w:asciiTheme="majorBidi" w:hAnsiTheme="majorBidi" w:cstheme="majorBidi"/>
          <w:color w:val="000000"/>
          <w:sz w:val="24"/>
          <w:szCs w:val="24"/>
          <w:lang w:val="fr-FR" w:eastAsia="fr-FR" w:bidi="ar-SA"/>
        </w:rPr>
      </w:pPr>
      <w:r w:rsidRPr="00F160DF">
        <w:rPr>
          <w:rFonts w:asciiTheme="majorBidi" w:hAnsiTheme="majorBidi" w:cstheme="majorBidi"/>
          <w:b/>
          <w:bCs/>
          <w:color w:val="000000"/>
          <w:sz w:val="24"/>
          <w:szCs w:val="24"/>
          <w:lang w:val="fr-FR" w:eastAsia="fr-FR" w:bidi="ar-SA"/>
        </w:rPr>
        <w:t xml:space="preserve">Chapitre </w:t>
      </w:r>
      <w:r w:rsidR="00A41ADF">
        <w:rPr>
          <w:rFonts w:asciiTheme="majorBidi" w:hAnsiTheme="majorBidi" w:cstheme="majorBidi"/>
          <w:b/>
          <w:bCs/>
          <w:color w:val="000000"/>
          <w:sz w:val="24"/>
          <w:szCs w:val="24"/>
          <w:lang w:val="fr-FR" w:eastAsia="fr-FR" w:bidi="ar-SA"/>
        </w:rPr>
        <w:t>7</w:t>
      </w:r>
      <w:r w:rsidRPr="00F160DF">
        <w:rPr>
          <w:rFonts w:asciiTheme="majorBidi" w:hAnsiTheme="majorBidi" w:cstheme="majorBidi"/>
          <w:color w:val="000000"/>
          <w:sz w:val="24"/>
          <w:szCs w:val="24"/>
          <w:lang w:val="fr-FR" w:eastAsia="fr-FR" w:bidi="ar-SA"/>
        </w:rPr>
        <w:t xml:space="preserve"> (6 périodes)</w:t>
      </w:r>
    </w:p>
    <w:p w:rsidR="00F160DF" w:rsidRPr="00F160DF" w:rsidRDefault="00F160DF" w:rsidP="00F160DF">
      <w:pPr>
        <w:bidi w:val="0"/>
        <w:spacing w:before="360" w:line="220" w:lineRule="auto"/>
        <w:ind w:right="800"/>
        <w:jc w:val="center"/>
        <w:rPr>
          <w:rFonts w:asciiTheme="majorBidi" w:hAnsiTheme="majorBidi" w:cstheme="majorBidi"/>
          <w:b/>
          <w:bCs/>
          <w:color w:val="000000"/>
          <w:sz w:val="24"/>
          <w:szCs w:val="24"/>
          <w:lang w:val="fr-FR" w:eastAsia="fr-FR" w:bidi="ar-SA"/>
        </w:rPr>
      </w:pPr>
      <w:r w:rsidRPr="00F160DF">
        <w:rPr>
          <w:rFonts w:asciiTheme="majorBidi" w:hAnsiTheme="majorBidi" w:cstheme="majorBidi"/>
          <w:b/>
          <w:bCs/>
          <w:color w:val="000000"/>
          <w:sz w:val="24"/>
          <w:szCs w:val="24"/>
          <w:lang w:val="fr-FR" w:eastAsia="fr-FR" w:bidi="ar-SA"/>
        </w:rPr>
        <w:t>Les préalables à l'exécution des travaux</w:t>
      </w:r>
      <w:r w:rsidRPr="00F160DF">
        <w:rPr>
          <w:rFonts w:asciiTheme="majorBidi" w:hAnsiTheme="majorBidi" w:cstheme="majorBidi"/>
          <w:color w:val="000000"/>
          <w:sz w:val="24"/>
          <w:szCs w:val="24"/>
          <w:lang w:val="fr-FR" w:eastAsia="fr-FR" w:bidi="ar-SA"/>
        </w:rPr>
        <w:br/>
      </w:r>
    </w:p>
    <w:p w:rsidR="00F160DF" w:rsidRPr="00F160DF" w:rsidRDefault="00F160DF" w:rsidP="00F160DF">
      <w:pPr>
        <w:bidi w:val="0"/>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t>1- L'ordre de service de commencer les travaux</w:t>
      </w:r>
      <w:r w:rsidRPr="00F160DF">
        <w:rPr>
          <w:rFonts w:asciiTheme="majorBidi" w:hAnsiTheme="majorBidi" w:cstheme="majorBidi"/>
          <w:color w:val="000000"/>
          <w:sz w:val="24"/>
          <w:szCs w:val="24"/>
          <w:lang w:val="fr-FR" w:eastAsia="fr-FR" w:bidi="ar-SA"/>
        </w:rPr>
        <w:br/>
        <w:t>Cas d'un marché public</w:t>
      </w:r>
      <w:r w:rsidRPr="00F160DF">
        <w:rPr>
          <w:rFonts w:asciiTheme="majorBidi" w:hAnsiTheme="majorBidi" w:cstheme="majorBidi"/>
          <w:color w:val="000000"/>
          <w:sz w:val="24"/>
          <w:szCs w:val="24"/>
          <w:lang w:val="fr-FR" w:eastAsia="fr-FR" w:bidi="ar-SA"/>
        </w:rPr>
        <w:br/>
        <w:t>Cas d'un marché privé</w:t>
      </w:r>
    </w:p>
    <w:p w:rsidR="00F160DF" w:rsidRPr="00F160DF" w:rsidRDefault="00F160DF" w:rsidP="00F160DF">
      <w:pPr>
        <w:bidi w:val="0"/>
        <w:spacing w:line="260" w:lineRule="auto"/>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t>Les ordres de service suivant la forme d'intervention des entreprises</w:t>
      </w:r>
      <w:r w:rsidRPr="00F160DF">
        <w:rPr>
          <w:rFonts w:asciiTheme="majorBidi" w:hAnsiTheme="majorBidi" w:cstheme="majorBidi"/>
          <w:color w:val="000000"/>
          <w:sz w:val="24"/>
          <w:szCs w:val="24"/>
          <w:lang w:val="fr-FR" w:eastAsia="fr-FR" w:bidi="ar-SA"/>
        </w:rPr>
        <w:br/>
        <w:t>L'importance de la date de début d'exécution des travaux</w:t>
      </w:r>
    </w:p>
    <w:p w:rsidR="00F160DF" w:rsidRPr="00F160DF" w:rsidRDefault="00F160DF" w:rsidP="00F160DF">
      <w:pPr>
        <w:bidi w:val="0"/>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t>2- L'acceptation des sous-traitants et l'agrément des conditions de paiement</w:t>
      </w:r>
      <w:r w:rsidRPr="00F160DF">
        <w:rPr>
          <w:rFonts w:asciiTheme="majorBidi" w:hAnsiTheme="majorBidi" w:cstheme="majorBidi"/>
          <w:color w:val="000000"/>
          <w:sz w:val="24"/>
          <w:szCs w:val="24"/>
          <w:lang w:val="fr-FR" w:eastAsia="fr-FR" w:bidi="ar-SA"/>
        </w:rPr>
        <w:br/>
        <w:t>Le sous-traitant</w:t>
      </w:r>
      <w:r w:rsidRPr="00F160DF">
        <w:rPr>
          <w:rFonts w:asciiTheme="majorBidi" w:hAnsiTheme="majorBidi" w:cstheme="majorBidi"/>
          <w:color w:val="000000"/>
          <w:sz w:val="24"/>
          <w:szCs w:val="24"/>
          <w:lang w:val="fr-FR" w:eastAsia="fr-FR" w:bidi="ar-SA"/>
        </w:rPr>
        <w:br/>
        <w:t>Le paiement direct</w:t>
      </w:r>
      <w:r w:rsidRPr="00F160DF">
        <w:rPr>
          <w:rFonts w:asciiTheme="majorBidi" w:hAnsiTheme="majorBidi" w:cstheme="majorBidi"/>
          <w:color w:val="000000"/>
          <w:sz w:val="24"/>
          <w:szCs w:val="24"/>
          <w:lang w:val="fr-FR" w:eastAsia="fr-FR" w:bidi="ar-SA"/>
        </w:rPr>
        <w:br/>
        <w:t>L'action directe</w:t>
      </w:r>
      <w:r w:rsidRPr="00F160DF">
        <w:rPr>
          <w:rFonts w:asciiTheme="majorBidi" w:hAnsiTheme="majorBidi" w:cstheme="majorBidi"/>
          <w:color w:val="000000"/>
          <w:sz w:val="24"/>
          <w:szCs w:val="24"/>
          <w:lang w:val="fr-FR" w:eastAsia="fr-FR" w:bidi="ar-SA"/>
        </w:rPr>
        <w:br/>
        <w:t>La sous-traitance irrégulière</w:t>
      </w:r>
      <w:r w:rsidRPr="00F160DF">
        <w:rPr>
          <w:rFonts w:asciiTheme="majorBidi" w:hAnsiTheme="majorBidi" w:cstheme="majorBidi"/>
          <w:color w:val="000000"/>
          <w:sz w:val="24"/>
          <w:szCs w:val="24"/>
          <w:lang w:val="fr-FR" w:eastAsia="fr-FR" w:bidi="ar-SA"/>
        </w:rPr>
        <w:br/>
        <w:t>La réglementation du travail</w:t>
      </w:r>
    </w:p>
    <w:p w:rsidR="00F160DF" w:rsidRPr="00F160DF" w:rsidRDefault="00F160DF" w:rsidP="00F160DF">
      <w:pPr>
        <w:bidi w:val="0"/>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t>3- Les vérifîcations avant le démarrage du chantier</w:t>
      </w:r>
      <w:r w:rsidRPr="00F160DF">
        <w:rPr>
          <w:rFonts w:asciiTheme="majorBidi" w:hAnsiTheme="majorBidi" w:cstheme="majorBidi"/>
          <w:color w:val="000000"/>
          <w:sz w:val="24"/>
          <w:szCs w:val="24"/>
          <w:lang w:val="fr-FR" w:eastAsia="fr-FR" w:bidi="ar-SA"/>
        </w:rPr>
        <w:br/>
        <w:t>Libération des sols</w:t>
      </w:r>
      <w:r w:rsidRPr="00F160DF">
        <w:rPr>
          <w:rFonts w:asciiTheme="majorBidi" w:hAnsiTheme="majorBidi" w:cstheme="majorBidi"/>
          <w:color w:val="000000"/>
          <w:sz w:val="24"/>
          <w:szCs w:val="24"/>
          <w:lang w:val="fr-FR" w:eastAsia="fr-FR" w:bidi="ar-SA"/>
        </w:rPr>
        <w:br/>
        <w:t>Servitudes foncières</w:t>
      </w:r>
      <w:r w:rsidRPr="00F160DF">
        <w:rPr>
          <w:rFonts w:asciiTheme="majorBidi" w:hAnsiTheme="majorBidi" w:cstheme="majorBidi"/>
          <w:color w:val="000000"/>
          <w:sz w:val="24"/>
          <w:szCs w:val="24"/>
          <w:lang w:val="fr-FR" w:eastAsia="fr-FR" w:bidi="ar-SA"/>
        </w:rPr>
        <w:br/>
        <w:t>Liaisons avec les services publics</w:t>
      </w:r>
      <w:r w:rsidRPr="00F160DF">
        <w:rPr>
          <w:rFonts w:asciiTheme="majorBidi" w:hAnsiTheme="majorBidi" w:cstheme="majorBidi"/>
          <w:color w:val="000000"/>
          <w:sz w:val="24"/>
          <w:szCs w:val="24"/>
          <w:lang w:val="fr-FR" w:eastAsia="fr-FR" w:bidi="ar-SA"/>
        </w:rPr>
        <w:br/>
        <w:t>Terrassements</w:t>
      </w:r>
      <w:r w:rsidRPr="00F160DF">
        <w:rPr>
          <w:rFonts w:asciiTheme="majorBidi" w:hAnsiTheme="majorBidi" w:cstheme="majorBidi"/>
          <w:color w:val="000000"/>
          <w:sz w:val="24"/>
          <w:szCs w:val="24"/>
          <w:lang w:val="fr-FR" w:eastAsia="fr-FR" w:bidi="ar-SA"/>
        </w:rPr>
        <w:br/>
        <w:t>CIHS (collège interentreprises d'hygiène et de sécurité)</w:t>
      </w:r>
    </w:p>
    <w:p w:rsidR="00F160DF" w:rsidRPr="00F160DF" w:rsidRDefault="00F160DF" w:rsidP="00F160DF">
      <w:pPr>
        <w:bidi w:val="0"/>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t>4- Les préalables aux travaux</w:t>
      </w:r>
    </w:p>
    <w:p w:rsidR="00F160DF" w:rsidRPr="00F160DF" w:rsidRDefault="00F160DF" w:rsidP="00F160DF">
      <w:pPr>
        <w:bidi w:val="0"/>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t>Le plan d'implantation des ouvrages</w:t>
      </w:r>
    </w:p>
    <w:p w:rsidR="00F160DF" w:rsidRPr="00F160DF" w:rsidRDefault="00F160DF" w:rsidP="00F160DF">
      <w:pPr>
        <w:bidi w:val="0"/>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t>Altimétrie. planimétrie, repères</w:t>
      </w:r>
    </w:p>
    <w:p w:rsidR="00F160DF" w:rsidRPr="00F160DF" w:rsidRDefault="00F160DF" w:rsidP="00F160DF">
      <w:pPr>
        <w:bidi w:val="0"/>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t>Viabilité, réseaux</w:t>
      </w:r>
    </w:p>
    <w:p w:rsidR="00F160DF" w:rsidRPr="00F160DF" w:rsidRDefault="00F160DF" w:rsidP="00F160DF">
      <w:pPr>
        <w:bidi w:val="0"/>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t>Installation de chantier</w:t>
      </w:r>
    </w:p>
    <w:p w:rsidR="00F160DF" w:rsidRDefault="00F160DF" w:rsidP="00F160DF">
      <w:pPr>
        <w:bidi w:val="0"/>
        <w:rPr>
          <w:rFonts w:asciiTheme="majorBidi" w:hAnsiTheme="majorBidi" w:cstheme="majorBidi"/>
          <w:color w:val="000000"/>
          <w:sz w:val="24"/>
          <w:szCs w:val="24"/>
          <w:lang w:val="fr-FR" w:eastAsia="fr-FR" w:bidi="ar-SA"/>
        </w:rPr>
      </w:pPr>
      <w:r w:rsidRPr="00F160DF">
        <w:rPr>
          <w:rFonts w:asciiTheme="majorBidi" w:hAnsiTheme="majorBidi" w:cstheme="majorBidi"/>
          <w:color w:val="000000"/>
          <w:sz w:val="24"/>
          <w:szCs w:val="24"/>
          <w:lang w:val="fr-FR" w:eastAsia="fr-FR" w:bidi="ar-SA"/>
        </w:rPr>
        <w:lastRenderedPageBreak/>
        <w:t>Planification des vérifications de début de chantier</w:t>
      </w:r>
    </w:p>
    <w:p w:rsidR="00F160DF" w:rsidRDefault="00F160DF" w:rsidP="00F160DF">
      <w:pPr>
        <w:bidi w:val="0"/>
        <w:rPr>
          <w:rFonts w:asciiTheme="majorBidi" w:hAnsiTheme="majorBidi" w:cstheme="majorBidi"/>
          <w:color w:val="000000"/>
          <w:sz w:val="24"/>
          <w:szCs w:val="24"/>
          <w:lang w:val="fr-FR" w:eastAsia="fr-FR" w:bidi="ar-SA"/>
        </w:rPr>
      </w:pPr>
    </w:p>
    <w:p w:rsidR="00F160DF" w:rsidRPr="00F160DF" w:rsidRDefault="00F160DF" w:rsidP="00F160DF">
      <w:pPr>
        <w:bidi w:val="0"/>
        <w:rPr>
          <w:rFonts w:asciiTheme="majorBidi" w:hAnsiTheme="majorBidi" w:cstheme="majorBidi"/>
          <w:color w:val="000000"/>
          <w:sz w:val="24"/>
          <w:szCs w:val="24"/>
          <w:lang w:val="fr-FR" w:eastAsia="fr-FR" w:bidi="ar-SA"/>
        </w:rPr>
      </w:pPr>
    </w:p>
    <w:p w:rsidR="00F160DF" w:rsidRPr="00F160DF" w:rsidRDefault="00F160DF" w:rsidP="00F160DF">
      <w:pPr>
        <w:bidi w:val="0"/>
        <w:rPr>
          <w:rFonts w:asciiTheme="majorBidi" w:hAnsiTheme="majorBidi" w:cstheme="majorBidi"/>
          <w:color w:val="000000"/>
          <w:sz w:val="24"/>
          <w:szCs w:val="24"/>
          <w:lang w:val="fr-FR" w:eastAsia="fr-FR" w:bidi="ar-SA"/>
        </w:rPr>
      </w:pPr>
    </w:p>
    <w:p w:rsidR="00F160DF" w:rsidRPr="00F160DF" w:rsidRDefault="00F160DF" w:rsidP="00A41ADF">
      <w:pPr>
        <w:bidi w:val="0"/>
        <w:spacing w:line="260" w:lineRule="auto"/>
        <w:ind w:right="25"/>
        <w:jc w:val="center"/>
        <w:rPr>
          <w:rFonts w:asciiTheme="majorBidi" w:hAnsiTheme="majorBidi" w:cstheme="majorBidi"/>
          <w:sz w:val="24"/>
          <w:szCs w:val="24"/>
          <w:lang w:val="fr-FR" w:eastAsia="fr-FR" w:bidi="ar-SA"/>
        </w:rPr>
      </w:pPr>
      <w:r w:rsidRPr="00F160DF">
        <w:rPr>
          <w:rFonts w:asciiTheme="majorBidi" w:hAnsiTheme="majorBidi" w:cstheme="majorBidi"/>
          <w:b/>
          <w:bCs/>
          <w:sz w:val="24"/>
          <w:szCs w:val="24"/>
          <w:lang w:val="fr-FR" w:eastAsia="fr-FR" w:bidi="ar-SA"/>
        </w:rPr>
        <w:t xml:space="preserve">Chapitre </w:t>
      </w:r>
      <w:r w:rsidR="00A41ADF">
        <w:rPr>
          <w:rFonts w:asciiTheme="majorBidi" w:hAnsiTheme="majorBidi" w:cstheme="majorBidi"/>
          <w:b/>
          <w:bCs/>
          <w:sz w:val="24"/>
          <w:szCs w:val="24"/>
          <w:lang w:val="fr-FR" w:eastAsia="fr-FR" w:bidi="ar-SA"/>
        </w:rPr>
        <w:t>8</w:t>
      </w:r>
      <w:r w:rsidRPr="00F160DF">
        <w:rPr>
          <w:rFonts w:asciiTheme="majorBidi" w:hAnsiTheme="majorBidi" w:cstheme="majorBidi"/>
          <w:b/>
          <w:bCs/>
          <w:sz w:val="24"/>
          <w:szCs w:val="24"/>
          <w:lang w:val="fr-FR" w:eastAsia="fr-FR" w:bidi="ar-SA"/>
        </w:rPr>
        <w:t xml:space="preserve"> </w:t>
      </w:r>
      <w:r w:rsidRPr="00F160DF">
        <w:rPr>
          <w:rFonts w:asciiTheme="majorBidi" w:hAnsiTheme="majorBidi" w:cstheme="majorBidi"/>
          <w:sz w:val="24"/>
          <w:szCs w:val="24"/>
          <w:lang w:val="fr-FR" w:eastAsia="fr-FR" w:bidi="ar-SA"/>
        </w:rPr>
        <w:t>(12 périodes)</w:t>
      </w:r>
      <w:r w:rsidRPr="00F160DF">
        <w:rPr>
          <w:rFonts w:asciiTheme="majorBidi" w:hAnsiTheme="majorBidi" w:cstheme="majorBidi"/>
          <w:b/>
          <w:bCs/>
          <w:sz w:val="24"/>
          <w:szCs w:val="24"/>
          <w:lang w:val="fr-FR" w:eastAsia="fr-FR" w:bidi="ar-SA"/>
        </w:rPr>
        <w:br/>
        <w:t>La gestion des délais et le contrôle de la qualité</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1- La gestion des délais</w:t>
      </w:r>
    </w:p>
    <w:p w:rsidR="00F160DF" w:rsidRPr="00F160DF" w:rsidRDefault="00F160DF" w:rsidP="00F160DF">
      <w:pPr>
        <w:bidi w:val="0"/>
        <w:ind w:right="140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Pointage des grilles et visuels d'avancement des travaux</w:t>
      </w:r>
      <w:r w:rsidRPr="00F160DF">
        <w:rPr>
          <w:rFonts w:asciiTheme="majorBidi" w:hAnsiTheme="majorBidi" w:cstheme="majorBidi"/>
          <w:sz w:val="24"/>
          <w:szCs w:val="24"/>
          <w:lang w:val="fr-FR" w:eastAsia="fr-FR" w:bidi="ar-SA"/>
        </w:rPr>
        <w:br/>
        <w:t>Planning: mise à jour et recalage</w:t>
      </w:r>
      <w:r w:rsidRPr="00F160DF">
        <w:rPr>
          <w:rFonts w:asciiTheme="majorBidi" w:hAnsiTheme="majorBidi" w:cstheme="majorBidi"/>
          <w:sz w:val="24"/>
          <w:szCs w:val="24"/>
          <w:lang w:val="fr-FR" w:eastAsia="fr-FR" w:bidi="ar-SA"/>
        </w:rPr>
        <w:br/>
        <w:t>Relance des entreprises défaillantes</w:t>
      </w:r>
      <w:r w:rsidRPr="00F160DF">
        <w:rPr>
          <w:rFonts w:asciiTheme="majorBidi" w:hAnsiTheme="majorBidi" w:cstheme="majorBidi"/>
          <w:sz w:val="24"/>
          <w:szCs w:val="24"/>
          <w:lang w:val="fr-FR" w:eastAsia="fr-FR" w:bidi="ar-SA"/>
        </w:rPr>
        <w:br/>
        <w:t>Planning de rattrapage</w:t>
      </w:r>
      <w:r w:rsidRPr="00F160DF">
        <w:rPr>
          <w:rFonts w:asciiTheme="majorBidi" w:hAnsiTheme="majorBidi" w:cstheme="majorBidi"/>
          <w:sz w:val="24"/>
          <w:szCs w:val="24"/>
          <w:lang w:val="fr-FR" w:eastAsia="fr-FR" w:bidi="ar-SA"/>
        </w:rPr>
        <w:br/>
        <w:t xml:space="preserve">Décompte des </w:t>
      </w:r>
      <w:r w:rsidRPr="00F160DF">
        <w:rPr>
          <w:rFonts w:asciiTheme="majorBidi" w:hAnsiTheme="majorBidi" w:cstheme="majorBidi"/>
          <w:color w:val="000000"/>
          <w:sz w:val="24"/>
          <w:szCs w:val="24"/>
          <w:lang w:val="fr-FR" w:eastAsia="fr-FR" w:bidi="ar-SA"/>
        </w:rPr>
        <w:t>jours d'intempéries</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2- L'incidence </w:t>
      </w:r>
      <w:r w:rsidRPr="00F160DF">
        <w:rPr>
          <w:rFonts w:asciiTheme="majorBidi" w:hAnsiTheme="majorBidi" w:cstheme="majorBidi"/>
          <w:color w:val="000000"/>
          <w:sz w:val="24"/>
          <w:szCs w:val="24"/>
          <w:lang w:val="fr-FR" w:eastAsia="fr-FR" w:bidi="ar-SA"/>
        </w:rPr>
        <w:t>des</w:t>
      </w:r>
      <w:r w:rsidRPr="00F160DF">
        <w:rPr>
          <w:rFonts w:asciiTheme="majorBidi" w:hAnsiTheme="majorBidi" w:cstheme="majorBidi"/>
          <w:sz w:val="24"/>
          <w:szCs w:val="24"/>
          <w:lang w:val="fr-FR" w:eastAsia="fr-FR" w:bidi="ar-SA"/>
        </w:rPr>
        <w:t xml:space="preserve"> ventes sur le déroulement des travaux</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3- Le contrôle de la qualité</w:t>
      </w:r>
    </w:p>
    <w:p w:rsidR="00F160DF" w:rsidRPr="00F160DF" w:rsidRDefault="00F160DF" w:rsidP="00F160DF">
      <w:pPr>
        <w:bidi w:val="0"/>
        <w:ind w:firstLine="8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Les concepts liés à la qualité</w:t>
      </w:r>
    </w:p>
    <w:p w:rsidR="00F160DF" w:rsidRPr="00F160DF" w:rsidRDefault="00F160DF" w:rsidP="00F160DF">
      <w:pPr>
        <w:bidi w:val="0"/>
        <w:ind w:firstLine="8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Le plan d'assurance qualité</w:t>
      </w:r>
    </w:p>
    <w:p w:rsidR="00F160DF" w:rsidRPr="00F160DF" w:rsidRDefault="00F160DF" w:rsidP="00F160DF">
      <w:pPr>
        <w:bidi w:val="0"/>
        <w:ind w:firstLine="8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Les points d'autocontrôle</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Méthodes d'établissement des </w:t>
      </w:r>
      <w:r w:rsidRPr="00F160DF">
        <w:rPr>
          <w:rFonts w:asciiTheme="majorBidi" w:hAnsiTheme="majorBidi" w:cstheme="majorBidi"/>
          <w:color w:val="000000"/>
          <w:sz w:val="24"/>
          <w:szCs w:val="24"/>
          <w:lang w:val="fr-FR" w:eastAsia="fr-FR" w:bidi="ar-SA"/>
        </w:rPr>
        <w:t>fiches</w:t>
      </w:r>
      <w:r w:rsidRPr="00F160DF">
        <w:rPr>
          <w:rFonts w:asciiTheme="majorBidi" w:hAnsiTheme="majorBidi" w:cstheme="majorBidi"/>
          <w:sz w:val="24"/>
          <w:szCs w:val="24"/>
          <w:lang w:val="fr-FR" w:eastAsia="fr-FR" w:bidi="ar-SA"/>
        </w:rPr>
        <w:t xml:space="preserve"> d'autocontrôle et d'interfaces</w:t>
      </w:r>
      <w:r w:rsidRPr="00F160DF">
        <w:rPr>
          <w:rFonts w:asciiTheme="majorBidi" w:hAnsiTheme="majorBidi" w:cstheme="majorBidi"/>
          <w:sz w:val="24"/>
          <w:szCs w:val="24"/>
          <w:lang w:val="fr-FR" w:eastAsia="fr-FR" w:bidi="ar-SA"/>
        </w:rPr>
        <w:br/>
        <w:t>4-Le contrôle lors des visites de chantier</w:t>
      </w:r>
      <w:r w:rsidRPr="00F160DF">
        <w:rPr>
          <w:rFonts w:asciiTheme="majorBidi" w:hAnsiTheme="majorBidi" w:cstheme="majorBidi"/>
          <w:sz w:val="24"/>
          <w:szCs w:val="24"/>
          <w:lang w:val="fr-FR" w:eastAsia="fr-FR" w:bidi="ar-SA"/>
        </w:rPr>
        <w:br/>
        <w:t>Les contrôles à effectuer par corps d'état</w:t>
      </w:r>
      <w:r w:rsidRPr="00F160DF">
        <w:rPr>
          <w:rFonts w:asciiTheme="majorBidi" w:hAnsiTheme="majorBidi" w:cstheme="majorBidi"/>
          <w:sz w:val="24"/>
          <w:szCs w:val="24"/>
          <w:lang w:val="fr-FR" w:eastAsia="fr-FR" w:bidi="ar-SA"/>
        </w:rPr>
        <w:br/>
        <w:t>La présentation des échantillons et l'approbation du maître de l'ouvrage</w:t>
      </w:r>
      <w:r w:rsidRPr="00F160DF">
        <w:rPr>
          <w:rFonts w:asciiTheme="majorBidi" w:hAnsiTheme="majorBidi" w:cstheme="majorBidi"/>
          <w:sz w:val="24"/>
          <w:szCs w:val="24"/>
          <w:lang w:val="fr-FR" w:eastAsia="fr-FR" w:bidi="ar-SA"/>
        </w:rPr>
        <w:br/>
        <w:t>Les essais durant les travaux</w:t>
      </w:r>
      <w:r w:rsidRPr="00F160DF">
        <w:rPr>
          <w:rFonts w:asciiTheme="majorBidi" w:hAnsiTheme="majorBidi" w:cstheme="majorBidi"/>
          <w:sz w:val="24"/>
          <w:szCs w:val="24"/>
          <w:lang w:val="fr-FR" w:eastAsia="fr-FR" w:bidi="ar-SA"/>
        </w:rPr>
        <w:br/>
        <w:t>Les techniques nouvelles</w:t>
      </w:r>
      <w:r w:rsidRPr="00F160DF">
        <w:rPr>
          <w:rFonts w:asciiTheme="majorBidi" w:hAnsiTheme="majorBidi" w:cstheme="majorBidi"/>
          <w:sz w:val="24"/>
          <w:szCs w:val="24"/>
          <w:lang w:val="fr-FR" w:eastAsia="fr-FR" w:bidi="ar-SA"/>
        </w:rPr>
        <w:br/>
        <w:t>L'appartement ou la cellule-témoin</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5- Le contrôle qualité sur les chantiers</w:t>
      </w:r>
      <w:r w:rsidRPr="00F160DF">
        <w:rPr>
          <w:rFonts w:asciiTheme="majorBidi" w:hAnsiTheme="majorBidi" w:cstheme="majorBidi"/>
          <w:sz w:val="24"/>
          <w:szCs w:val="24"/>
          <w:lang w:val="fr-FR" w:eastAsia="fr-FR" w:bidi="ar-SA"/>
        </w:rPr>
        <w:br/>
        <w:t>Nature des contrôles à effectuer</w:t>
      </w:r>
      <w:r w:rsidRPr="00F160DF">
        <w:rPr>
          <w:rFonts w:asciiTheme="majorBidi" w:hAnsiTheme="majorBidi" w:cstheme="majorBidi"/>
          <w:sz w:val="24"/>
          <w:szCs w:val="24"/>
          <w:lang w:val="fr-FR" w:eastAsia="fr-FR" w:bidi="ar-SA"/>
        </w:rPr>
        <w:br/>
        <w:t>Fiches de contrôle</w:t>
      </w:r>
    </w:p>
    <w:p w:rsidR="00F160DF" w:rsidRPr="00F160DF" w:rsidRDefault="00F160DF" w:rsidP="00F160DF">
      <w:pPr>
        <w:bidi w:val="0"/>
        <w:ind w:right="300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Conformité des interfaces travaux</w:t>
      </w:r>
      <w:r w:rsidRPr="00F160DF">
        <w:rPr>
          <w:rFonts w:asciiTheme="majorBidi" w:hAnsiTheme="majorBidi" w:cstheme="majorBidi"/>
          <w:sz w:val="24"/>
          <w:szCs w:val="24"/>
          <w:lang w:val="fr-FR" w:eastAsia="fr-FR" w:bidi="ar-SA"/>
        </w:rPr>
        <w:br/>
        <w:t xml:space="preserve">  Fiches de réception des supports</w:t>
      </w:r>
      <w:r w:rsidRPr="00F160DF">
        <w:rPr>
          <w:rFonts w:asciiTheme="majorBidi" w:hAnsiTheme="majorBidi" w:cstheme="majorBidi"/>
          <w:sz w:val="24"/>
          <w:szCs w:val="24"/>
          <w:lang w:val="fr-FR" w:eastAsia="fr-FR" w:bidi="ar-SA"/>
        </w:rPr>
        <w:br/>
        <w:t xml:space="preserve">  Fiches de non-conformité</w:t>
      </w:r>
      <w:r w:rsidRPr="00F160DF">
        <w:rPr>
          <w:rFonts w:asciiTheme="majorBidi" w:hAnsiTheme="majorBidi" w:cstheme="majorBidi"/>
          <w:sz w:val="24"/>
          <w:szCs w:val="24"/>
          <w:lang w:val="fr-FR" w:eastAsia="fr-FR" w:bidi="ar-SA"/>
        </w:rPr>
        <w:br/>
        <w:t xml:space="preserve">  Méthodes de contrôles sur chantier</w:t>
      </w:r>
      <w:r w:rsidRPr="00F160DF">
        <w:rPr>
          <w:rFonts w:asciiTheme="majorBidi" w:hAnsiTheme="majorBidi" w:cstheme="majorBidi"/>
          <w:sz w:val="24"/>
          <w:szCs w:val="24"/>
          <w:lang w:val="fr-FR" w:eastAsia="fr-FR" w:bidi="ar-SA"/>
        </w:rPr>
        <w:br/>
        <w:t xml:space="preserve">  La démarche qualité en b</w:t>
      </w:r>
      <w:r w:rsidRPr="00F160DF">
        <w:rPr>
          <w:rFonts w:asciiTheme="majorBidi" w:hAnsiTheme="majorBidi" w:cstheme="majorBidi"/>
          <w:color w:val="007F00"/>
          <w:sz w:val="24"/>
          <w:szCs w:val="24"/>
          <w:lang w:val="fr-FR" w:eastAsia="fr-FR" w:bidi="ar-SA"/>
        </w:rPr>
        <w:t>â</w:t>
      </w:r>
      <w:r w:rsidRPr="00F160DF">
        <w:rPr>
          <w:rFonts w:asciiTheme="majorBidi" w:hAnsiTheme="majorBidi" w:cstheme="majorBidi"/>
          <w:sz w:val="24"/>
          <w:szCs w:val="24"/>
          <w:lang w:val="fr-FR" w:eastAsia="fr-FR" w:bidi="ar-SA"/>
        </w:rPr>
        <w:t>timent</w:t>
      </w:r>
      <w:r w:rsidRPr="00F160DF">
        <w:rPr>
          <w:rFonts w:asciiTheme="majorBidi" w:hAnsiTheme="majorBidi" w:cstheme="majorBidi"/>
          <w:sz w:val="24"/>
          <w:szCs w:val="24"/>
          <w:lang w:val="fr-FR" w:eastAsia="fr-FR" w:bidi="ar-SA"/>
        </w:rPr>
        <w:br/>
        <w:t xml:space="preserve">  La démarche qualité en travaux publics</w:t>
      </w:r>
    </w:p>
    <w:p w:rsidR="00F160DF" w:rsidRPr="00F160DF" w:rsidRDefault="00F160DF" w:rsidP="001A34F5">
      <w:pPr>
        <w:bidi w:val="0"/>
        <w:spacing w:line="260" w:lineRule="auto"/>
        <w:ind w:right="25"/>
        <w:jc w:val="center"/>
        <w:rPr>
          <w:rFonts w:asciiTheme="majorBidi" w:hAnsiTheme="majorBidi" w:cstheme="majorBidi"/>
          <w:sz w:val="24"/>
          <w:szCs w:val="24"/>
          <w:lang w:val="fr-FR" w:eastAsia="fr-FR" w:bidi="ar-SA"/>
        </w:rPr>
      </w:pPr>
      <w:r w:rsidRPr="00F160DF">
        <w:rPr>
          <w:rFonts w:asciiTheme="majorBidi" w:hAnsiTheme="majorBidi" w:cstheme="majorBidi"/>
          <w:b/>
          <w:bCs/>
          <w:sz w:val="24"/>
          <w:szCs w:val="24"/>
          <w:lang w:val="fr-FR" w:eastAsia="fr-FR" w:bidi="ar-SA"/>
        </w:rPr>
        <w:lastRenderedPageBreak/>
        <w:t xml:space="preserve">Chapitre </w:t>
      </w:r>
      <w:r w:rsidR="00A41ADF">
        <w:rPr>
          <w:rFonts w:asciiTheme="majorBidi" w:hAnsiTheme="majorBidi" w:cstheme="majorBidi"/>
          <w:b/>
          <w:bCs/>
          <w:sz w:val="24"/>
          <w:szCs w:val="24"/>
          <w:lang w:val="fr-FR" w:eastAsia="fr-FR" w:bidi="ar-SA"/>
        </w:rPr>
        <w:t>9</w:t>
      </w:r>
      <w:r w:rsidRPr="00F160DF">
        <w:rPr>
          <w:rFonts w:asciiTheme="majorBidi" w:hAnsiTheme="majorBidi" w:cstheme="majorBidi"/>
          <w:b/>
          <w:bCs/>
          <w:sz w:val="24"/>
          <w:szCs w:val="24"/>
          <w:lang w:val="fr-FR" w:eastAsia="fr-FR" w:bidi="ar-SA"/>
        </w:rPr>
        <w:t xml:space="preserve"> </w:t>
      </w:r>
      <w:r w:rsidRPr="00F160DF">
        <w:rPr>
          <w:rFonts w:asciiTheme="majorBidi" w:hAnsiTheme="majorBidi" w:cstheme="majorBidi"/>
          <w:sz w:val="24"/>
          <w:szCs w:val="24"/>
          <w:lang w:val="fr-FR" w:eastAsia="fr-FR" w:bidi="ar-SA"/>
        </w:rPr>
        <w:t>(6 périodes)</w:t>
      </w:r>
      <w:r w:rsidRPr="00F160DF">
        <w:rPr>
          <w:rFonts w:asciiTheme="majorBidi" w:hAnsiTheme="majorBidi" w:cstheme="majorBidi"/>
          <w:b/>
          <w:bCs/>
          <w:sz w:val="24"/>
          <w:szCs w:val="24"/>
          <w:lang w:val="fr-FR" w:eastAsia="fr-FR" w:bidi="ar-SA"/>
        </w:rPr>
        <w:br/>
        <w:t>Suivi des travaux et de la main-d'œuvre</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1- Les bulletins de pointage des heures</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2- Analyse d'un état de paye</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3- Interprétation des résultats de main-d'œuvre directe et indirecte</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4- Evaluation de l'avancement des travaux</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5- Le bulletin de salaire d'un ouvrier</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6- Méthodes de suivi des travaux et de la main-d'œuvre</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7- Applications</w:t>
      </w:r>
    </w:p>
    <w:p w:rsidR="00F160DF" w:rsidRPr="00F160DF" w:rsidRDefault="00F160DF" w:rsidP="00F160DF">
      <w:pPr>
        <w:bidi w:val="0"/>
        <w:rPr>
          <w:rFonts w:asciiTheme="majorBidi" w:hAnsiTheme="majorBidi" w:cstheme="majorBidi"/>
          <w:sz w:val="24"/>
          <w:szCs w:val="24"/>
          <w:lang w:val="fr-FR" w:eastAsia="fr-FR" w:bidi="ar-SA"/>
        </w:rPr>
      </w:pPr>
    </w:p>
    <w:p w:rsidR="00F160DF" w:rsidRPr="00F160DF" w:rsidRDefault="00F160DF" w:rsidP="00F160DF">
      <w:pPr>
        <w:bidi w:val="0"/>
        <w:rPr>
          <w:rFonts w:asciiTheme="majorBidi" w:hAnsiTheme="majorBidi" w:cstheme="majorBidi"/>
          <w:sz w:val="24"/>
          <w:szCs w:val="24"/>
          <w:lang w:val="fr-FR" w:eastAsia="fr-FR" w:bidi="ar-SA"/>
        </w:rPr>
      </w:pPr>
    </w:p>
    <w:p w:rsidR="00F160DF" w:rsidRPr="00F160DF" w:rsidRDefault="00F160DF" w:rsidP="00A41ADF">
      <w:pPr>
        <w:bidi w:val="0"/>
        <w:spacing w:line="260" w:lineRule="auto"/>
        <w:jc w:val="center"/>
        <w:rPr>
          <w:rFonts w:asciiTheme="majorBidi" w:hAnsiTheme="majorBidi" w:cstheme="majorBidi"/>
          <w:sz w:val="24"/>
          <w:szCs w:val="24"/>
          <w:lang w:val="fr-FR" w:eastAsia="fr-FR" w:bidi="ar-SA"/>
        </w:rPr>
      </w:pPr>
      <w:r w:rsidRPr="00F160DF">
        <w:rPr>
          <w:rFonts w:asciiTheme="majorBidi" w:hAnsiTheme="majorBidi" w:cstheme="majorBidi"/>
          <w:b/>
          <w:bCs/>
          <w:sz w:val="24"/>
          <w:szCs w:val="24"/>
          <w:lang w:val="fr-FR" w:eastAsia="fr-FR" w:bidi="ar-SA"/>
        </w:rPr>
        <w:t>Chapitre 1</w:t>
      </w:r>
      <w:r w:rsidR="00A41ADF">
        <w:rPr>
          <w:rFonts w:asciiTheme="majorBidi" w:hAnsiTheme="majorBidi" w:cstheme="majorBidi"/>
          <w:b/>
          <w:bCs/>
          <w:sz w:val="24"/>
          <w:szCs w:val="24"/>
          <w:lang w:val="fr-FR" w:eastAsia="fr-FR" w:bidi="ar-SA"/>
        </w:rPr>
        <w:t>0</w:t>
      </w:r>
      <w:r w:rsidRPr="00F160DF">
        <w:rPr>
          <w:rFonts w:asciiTheme="majorBidi" w:hAnsiTheme="majorBidi" w:cstheme="majorBidi"/>
          <w:b/>
          <w:bCs/>
          <w:sz w:val="24"/>
          <w:szCs w:val="24"/>
          <w:lang w:val="fr-FR" w:eastAsia="fr-FR" w:bidi="ar-SA"/>
        </w:rPr>
        <w:t xml:space="preserve"> </w:t>
      </w:r>
      <w:r w:rsidRPr="00F160DF">
        <w:rPr>
          <w:rFonts w:asciiTheme="majorBidi" w:hAnsiTheme="majorBidi" w:cstheme="majorBidi"/>
          <w:sz w:val="24"/>
          <w:szCs w:val="24"/>
          <w:lang w:val="fr-FR" w:eastAsia="fr-FR" w:bidi="ar-SA"/>
        </w:rPr>
        <w:t>(6 périodes)</w:t>
      </w:r>
      <w:r w:rsidRPr="00F160DF">
        <w:rPr>
          <w:rFonts w:asciiTheme="majorBidi" w:hAnsiTheme="majorBidi" w:cstheme="majorBidi"/>
          <w:b/>
          <w:bCs/>
          <w:sz w:val="24"/>
          <w:szCs w:val="24"/>
          <w:lang w:val="fr-FR" w:eastAsia="fr-FR" w:bidi="ar-SA"/>
        </w:rPr>
        <w:br/>
        <w:t>Suivi des matériaux et des matériels</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1- Les documents de gestion d'un chantier</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2- Rapport mensuel de chantier</w:t>
      </w:r>
      <w:r w:rsidRPr="00F160DF">
        <w:rPr>
          <w:rFonts w:asciiTheme="majorBidi" w:hAnsiTheme="majorBidi" w:cstheme="majorBidi"/>
          <w:sz w:val="24"/>
          <w:szCs w:val="24"/>
          <w:lang w:val="fr-FR" w:eastAsia="fr-FR" w:bidi="ar-SA"/>
        </w:rPr>
        <w:br/>
        <w:t>Avancement des activités</w:t>
      </w:r>
      <w:r w:rsidRPr="00F160DF">
        <w:rPr>
          <w:rFonts w:asciiTheme="majorBidi" w:hAnsiTheme="majorBidi" w:cstheme="majorBidi"/>
          <w:sz w:val="24"/>
          <w:szCs w:val="24"/>
          <w:lang w:val="fr-FR" w:eastAsia="fr-FR" w:bidi="ar-SA"/>
        </w:rPr>
        <w:br/>
        <w:t>Prévision d'activité au mois suivant</w:t>
      </w:r>
      <w:r w:rsidRPr="00F160DF">
        <w:rPr>
          <w:rFonts w:asciiTheme="majorBidi" w:hAnsiTheme="majorBidi" w:cstheme="majorBidi"/>
          <w:sz w:val="24"/>
          <w:szCs w:val="24"/>
          <w:lang w:val="fr-FR" w:eastAsia="fr-FR" w:bidi="ar-SA"/>
        </w:rPr>
        <w:br/>
        <w:t>Détail prévision d'activité</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3- Constitution d'une f</w:t>
      </w:r>
      <w:r w:rsidRPr="00F160DF">
        <w:rPr>
          <w:rFonts w:asciiTheme="majorBidi" w:hAnsiTheme="majorBidi" w:cstheme="majorBidi"/>
          <w:color w:val="007F00"/>
          <w:sz w:val="24"/>
          <w:szCs w:val="24"/>
          <w:lang w:val="fr-FR" w:eastAsia="fr-FR" w:bidi="ar-SA"/>
        </w:rPr>
        <w:t>i</w:t>
      </w:r>
      <w:r w:rsidRPr="00F160DF">
        <w:rPr>
          <w:rFonts w:asciiTheme="majorBidi" w:hAnsiTheme="majorBidi" w:cstheme="majorBidi"/>
          <w:sz w:val="24"/>
          <w:szCs w:val="24"/>
          <w:lang w:val="fr-FR" w:eastAsia="fr-FR" w:bidi="ar-SA"/>
        </w:rPr>
        <w:t>che d'entretien</w:t>
      </w:r>
    </w:p>
    <w:p w:rsidR="00F160DF" w:rsidRPr="00F160DF" w:rsidRDefault="00F160DF" w:rsidP="00F160DF">
      <w:pPr>
        <w:bidi w:val="0"/>
        <w:spacing w:line="260" w:lineRule="auto"/>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4- La gestion comptable des stocks</w:t>
      </w:r>
      <w:r w:rsidRPr="00F160DF">
        <w:rPr>
          <w:rFonts w:asciiTheme="majorBidi" w:hAnsiTheme="majorBidi" w:cstheme="majorBidi"/>
          <w:sz w:val="24"/>
          <w:szCs w:val="24"/>
          <w:lang w:val="fr-FR" w:eastAsia="fr-FR" w:bidi="ar-SA"/>
        </w:rPr>
        <w:br/>
        <w:t>Fiche de gestion d'un stock</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5- Méthodes du suivi des matériaux et des matériels</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6- Applications</w:t>
      </w:r>
    </w:p>
    <w:p w:rsidR="00F160DF" w:rsidRPr="00F160DF" w:rsidRDefault="00F160DF" w:rsidP="001A34F5">
      <w:pPr>
        <w:bidi w:val="0"/>
        <w:spacing w:line="260" w:lineRule="auto"/>
        <w:jc w:val="center"/>
        <w:rPr>
          <w:rFonts w:asciiTheme="majorBidi" w:hAnsiTheme="majorBidi" w:cstheme="majorBidi"/>
          <w:sz w:val="24"/>
          <w:szCs w:val="24"/>
          <w:lang w:val="fr-FR" w:eastAsia="fr-FR" w:bidi="ar-SA"/>
        </w:rPr>
      </w:pPr>
      <w:r w:rsidRPr="00F160DF">
        <w:rPr>
          <w:rFonts w:asciiTheme="majorBidi" w:hAnsiTheme="majorBidi" w:cstheme="majorBidi"/>
          <w:b/>
          <w:bCs/>
          <w:sz w:val="24"/>
          <w:szCs w:val="24"/>
          <w:lang w:val="fr-FR" w:eastAsia="fr-FR" w:bidi="ar-SA"/>
        </w:rPr>
        <w:t>Chapitre 1</w:t>
      </w:r>
      <w:r w:rsidR="00A41ADF">
        <w:rPr>
          <w:rFonts w:asciiTheme="majorBidi" w:hAnsiTheme="majorBidi" w:cstheme="majorBidi"/>
          <w:b/>
          <w:bCs/>
          <w:sz w:val="24"/>
          <w:szCs w:val="24"/>
          <w:lang w:val="fr-FR" w:eastAsia="fr-FR" w:bidi="ar-SA"/>
        </w:rPr>
        <w:t>1</w:t>
      </w:r>
      <w:r w:rsidRPr="00F160DF">
        <w:rPr>
          <w:rFonts w:asciiTheme="majorBidi" w:hAnsiTheme="majorBidi" w:cstheme="majorBidi"/>
          <w:sz w:val="24"/>
          <w:szCs w:val="24"/>
          <w:lang w:val="fr-FR" w:eastAsia="fr-FR" w:bidi="ar-SA"/>
        </w:rPr>
        <w:t xml:space="preserve"> (4 périodes)</w:t>
      </w:r>
      <w:r w:rsidRPr="00F160DF">
        <w:rPr>
          <w:rFonts w:asciiTheme="majorBidi" w:hAnsiTheme="majorBidi" w:cstheme="majorBidi"/>
          <w:sz w:val="24"/>
          <w:szCs w:val="24"/>
          <w:lang w:val="fr-FR" w:eastAsia="fr-FR" w:bidi="ar-SA"/>
        </w:rPr>
        <w:br/>
      </w:r>
      <w:r w:rsidRPr="00F160DF">
        <w:rPr>
          <w:rFonts w:asciiTheme="majorBidi" w:hAnsiTheme="majorBidi" w:cstheme="majorBidi"/>
          <w:b/>
          <w:bCs/>
          <w:sz w:val="24"/>
          <w:szCs w:val="24"/>
          <w:lang w:val="fr-FR" w:eastAsia="fr-FR" w:bidi="ar-SA"/>
        </w:rPr>
        <w:t>La réception des travaux</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1- Les opérations préalables à la réception</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Préréception</w:t>
      </w:r>
    </w:p>
    <w:p w:rsidR="00F160DF" w:rsidRPr="00F160DF" w:rsidRDefault="00F160DF" w:rsidP="00F160DF">
      <w:pPr>
        <w:bidi w:val="0"/>
        <w:ind w:right="140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Essais et préréception techniques</w:t>
      </w:r>
      <w:r w:rsidRPr="00F160DF">
        <w:rPr>
          <w:rFonts w:asciiTheme="majorBidi" w:hAnsiTheme="majorBidi" w:cstheme="majorBidi"/>
          <w:sz w:val="24"/>
          <w:szCs w:val="24"/>
          <w:lang w:val="fr-FR" w:eastAsia="fr-FR" w:bidi="ar-SA"/>
        </w:rPr>
        <w:br/>
        <w:t xml:space="preserve">          Gestion des clés</w:t>
      </w:r>
      <w:r w:rsidRPr="00F160DF">
        <w:rPr>
          <w:rFonts w:asciiTheme="majorBidi" w:hAnsiTheme="majorBidi" w:cstheme="majorBidi"/>
          <w:sz w:val="24"/>
          <w:szCs w:val="24"/>
          <w:lang w:val="fr-FR" w:eastAsia="fr-FR" w:bidi="ar-SA"/>
        </w:rPr>
        <w:br/>
        <w:t xml:space="preserve">          Nettoyage</w:t>
      </w:r>
      <w:r w:rsidRPr="00F160DF">
        <w:rPr>
          <w:rFonts w:asciiTheme="majorBidi" w:hAnsiTheme="majorBidi" w:cstheme="majorBidi"/>
          <w:sz w:val="24"/>
          <w:szCs w:val="24"/>
          <w:lang w:val="fr-FR" w:eastAsia="fr-FR" w:bidi="ar-SA"/>
        </w:rPr>
        <w:br/>
        <w:t xml:space="preserve">          Contrôle et accords des services extérieurs</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2- La réception</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Formalisme des marchés publics</w:t>
      </w:r>
    </w:p>
    <w:p w:rsidR="00F160DF" w:rsidRPr="00F160DF" w:rsidRDefault="00F160DF" w:rsidP="00F160DF">
      <w:pPr>
        <w:bidi w:val="0"/>
        <w:ind w:right="20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Réception des travaux des marchés de droit privé</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Effets de la réception</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lastRenderedPageBreak/>
        <w:t>3- Les dernières opérations concernant les travaux</w:t>
      </w:r>
      <w:r w:rsidRPr="00F160DF">
        <w:rPr>
          <w:rFonts w:asciiTheme="majorBidi" w:hAnsiTheme="majorBidi" w:cstheme="majorBidi"/>
          <w:sz w:val="24"/>
          <w:szCs w:val="24"/>
          <w:lang w:val="fr-FR" w:eastAsia="fr-FR" w:bidi="ar-SA"/>
        </w:rPr>
        <w:br/>
        <w:t>Repliement des installations de chantier</w:t>
      </w:r>
      <w:r w:rsidRPr="00F160DF">
        <w:rPr>
          <w:rFonts w:asciiTheme="majorBidi" w:hAnsiTheme="majorBidi" w:cstheme="majorBidi"/>
          <w:sz w:val="24"/>
          <w:szCs w:val="24"/>
          <w:lang w:val="fr-FR" w:eastAsia="fr-FR" w:bidi="ar-SA"/>
        </w:rPr>
        <w:br/>
        <w:t>Levée des réserves</w:t>
      </w:r>
      <w:r w:rsidRPr="00F160DF">
        <w:rPr>
          <w:rFonts w:asciiTheme="majorBidi" w:hAnsiTheme="majorBidi" w:cstheme="majorBidi"/>
          <w:sz w:val="24"/>
          <w:szCs w:val="24"/>
          <w:lang w:val="fr-FR" w:eastAsia="fr-FR" w:bidi="ar-SA"/>
        </w:rPr>
        <w:br/>
        <w:t>Garantie de parfait achèvement</w:t>
      </w:r>
    </w:p>
    <w:p w:rsidR="00F160DF" w:rsidRPr="00F160DF" w:rsidRDefault="00F160DF" w:rsidP="00F160DF">
      <w:pPr>
        <w:bidi w:val="0"/>
        <w:rPr>
          <w:rFonts w:asciiTheme="majorBidi" w:hAnsiTheme="majorBidi" w:cstheme="majorBidi"/>
          <w:sz w:val="24"/>
          <w:szCs w:val="24"/>
          <w:lang w:val="fr-FR" w:eastAsia="fr-FR" w:bidi="ar-SA"/>
        </w:rPr>
      </w:pPr>
    </w:p>
    <w:p w:rsidR="00F160DF" w:rsidRPr="00F160DF" w:rsidRDefault="00F160DF" w:rsidP="001A34F5">
      <w:pPr>
        <w:bidi w:val="0"/>
        <w:spacing w:line="260" w:lineRule="auto"/>
        <w:jc w:val="center"/>
        <w:rPr>
          <w:rFonts w:asciiTheme="majorBidi" w:hAnsiTheme="majorBidi" w:cstheme="majorBidi"/>
          <w:sz w:val="24"/>
          <w:szCs w:val="24"/>
          <w:lang w:val="fr-FR" w:eastAsia="fr-FR" w:bidi="ar-SA"/>
        </w:rPr>
      </w:pPr>
      <w:r w:rsidRPr="00F160DF">
        <w:rPr>
          <w:rFonts w:asciiTheme="majorBidi" w:hAnsiTheme="majorBidi" w:cstheme="majorBidi"/>
          <w:b/>
          <w:bCs/>
          <w:sz w:val="24"/>
          <w:szCs w:val="24"/>
          <w:lang w:val="fr-FR" w:eastAsia="fr-FR" w:bidi="ar-SA"/>
        </w:rPr>
        <w:t>Chapitre 1</w:t>
      </w:r>
      <w:r w:rsidR="00A41ADF">
        <w:rPr>
          <w:rFonts w:asciiTheme="majorBidi" w:hAnsiTheme="majorBidi" w:cstheme="majorBidi"/>
          <w:b/>
          <w:bCs/>
          <w:sz w:val="24"/>
          <w:szCs w:val="24"/>
          <w:lang w:val="fr-FR" w:eastAsia="fr-FR" w:bidi="ar-SA"/>
        </w:rPr>
        <w:t>2</w:t>
      </w:r>
      <w:r w:rsidRPr="00F160DF">
        <w:rPr>
          <w:rFonts w:asciiTheme="majorBidi" w:hAnsiTheme="majorBidi" w:cstheme="majorBidi"/>
          <w:b/>
          <w:bCs/>
          <w:sz w:val="24"/>
          <w:szCs w:val="24"/>
          <w:lang w:val="fr-FR" w:eastAsia="fr-FR" w:bidi="ar-SA"/>
        </w:rPr>
        <w:t xml:space="preserve"> </w:t>
      </w:r>
      <w:r w:rsidRPr="00F160DF">
        <w:rPr>
          <w:rFonts w:asciiTheme="majorBidi" w:hAnsiTheme="majorBidi" w:cstheme="majorBidi"/>
          <w:sz w:val="24"/>
          <w:szCs w:val="24"/>
          <w:lang w:val="fr-FR" w:eastAsia="fr-FR" w:bidi="ar-SA"/>
        </w:rPr>
        <w:t>(6 périodes)</w:t>
      </w:r>
      <w:r w:rsidRPr="00F160DF">
        <w:rPr>
          <w:rFonts w:asciiTheme="majorBidi" w:hAnsiTheme="majorBidi" w:cstheme="majorBidi"/>
          <w:sz w:val="24"/>
          <w:szCs w:val="24"/>
          <w:lang w:val="fr-FR" w:eastAsia="fr-FR" w:bidi="ar-SA"/>
        </w:rPr>
        <w:br/>
      </w:r>
      <w:r w:rsidRPr="00F160DF">
        <w:rPr>
          <w:rFonts w:asciiTheme="majorBidi" w:hAnsiTheme="majorBidi" w:cstheme="majorBidi"/>
          <w:b/>
          <w:bCs/>
          <w:sz w:val="24"/>
          <w:szCs w:val="24"/>
          <w:lang w:val="fr-FR" w:eastAsia="fr-FR" w:bidi="ar-SA"/>
        </w:rPr>
        <w:t>La conclusion financière et administrative</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1- La clôture des études</w:t>
      </w:r>
    </w:p>
    <w:p w:rsidR="00F160DF" w:rsidRPr="00F160DF" w:rsidRDefault="00F160DF" w:rsidP="00F160DF">
      <w:pPr>
        <w:bidi w:val="0"/>
        <w:spacing w:line="260" w:lineRule="auto"/>
        <w:ind w:right="240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Le dossier des ouvrages exécutés</w:t>
      </w:r>
      <w:r w:rsidRPr="00F160DF">
        <w:rPr>
          <w:rFonts w:asciiTheme="majorBidi" w:hAnsiTheme="majorBidi" w:cstheme="majorBidi"/>
          <w:sz w:val="24"/>
          <w:szCs w:val="24"/>
          <w:lang w:val="fr-FR" w:eastAsia="fr-FR" w:bidi="ar-SA"/>
        </w:rPr>
        <w:br/>
        <w:t xml:space="preserve">           L'archivage des documents</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2- La conclusion financière</w:t>
      </w:r>
    </w:p>
    <w:p w:rsidR="00F160DF" w:rsidRPr="00F160DF" w:rsidRDefault="00F160DF" w:rsidP="00F160DF">
      <w:pPr>
        <w:bidi w:val="0"/>
        <w:ind w:right="200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 xml:space="preserve">           Décompte général et déf</w:t>
      </w:r>
      <w:r w:rsidRPr="00F160DF">
        <w:rPr>
          <w:rFonts w:asciiTheme="majorBidi" w:hAnsiTheme="majorBidi" w:cstheme="majorBidi"/>
          <w:color w:val="007F00"/>
          <w:sz w:val="24"/>
          <w:szCs w:val="24"/>
          <w:lang w:val="fr-FR" w:eastAsia="fr-FR" w:bidi="ar-SA"/>
        </w:rPr>
        <w:t>i</w:t>
      </w:r>
      <w:r w:rsidRPr="00F160DF">
        <w:rPr>
          <w:rFonts w:asciiTheme="majorBidi" w:hAnsiTheme="majorBidi" w:cstheme="majorBidi"/>
          <w:sz w:val="24"/>
          <w:szCs w:val="24"/>
          <w:lang w:val="fr-FR" w:eastAsia="fr-FR" w:bidi="ar-SA"/>
        </w:rPr>
        <w:t>nitif</w:t>
      </w:r>
      <w:r w:rsidRPr="00F160DF">
        <w:rPr>
          <w:rFonts w:asciiTheme="majorBidi" w:hAnsiTheme="majorBidi" w:cstheme="majorBidi"/>
          <w:sz w:val="24"/>
          <w:szCs w:val="24"/>
          <w:lang w:val="fr-FR" w:eastAsia="fr-FR" w:bidi="ar-SA"/>
        </w:rPr>
        <w:br/>
        <w:t xml:space="preserve">           Libération des garanties financières</w:t>
      </w:r>
    </w:p>
    <w:p w:rsidR="00F160DF" w:rsidRPr="00F160DF" w:rsidRDefault="00F160DF" w:rsidP="00F160DF">
      <w:pPr>
        <w:bidi w:val="0"/>
        <w:ind w:right="200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3- Les dernières formalités administratives</w:t>
      </w:r>
      <w:r w:rsidRPr="00F160DF">
        <w:rPr>
          <w:rFonts w:asciiTheme="majorBidi" w:hAnsiTheme="majorBidi" w:cstheme="majorBidi"/>
          <w:sz w:val="24"/>
          <w:szCs w:val="24"/>
          <w:lang w:val="fr-FR" w:eastAsia="fr-FR" w:bidi="ar-SA"/>
        </w:rPr>
        <w:br/>
        <w:t>Déclaration d'achèvement des travaux</w:t>
      </w:r>
      <w:r w:rsidRPr="00F160DF">
        <w:rPr>
          <w:rFonts w:asciiTheme="majorBidi" w:hAnsiTheme="majorBidi" w:cstheme="majorBidi"/>
          <w:sz w:val="24"/>
          <w:szCs w:val="24"/>
          <w:lang w:val="fr-FR" w:eastAsia="fr-FR" w:bidi="ar-SA"/>
        </w:rPr>
        <w:br/>
        <w:t>Certificat de conformité</w:t>
      </w:r>
    </w:p>
    <w:p w:rsidR="00F160DF" w:rsidRPr="00F160DF" w:rsidRDefault="00F160DF" w:rsidP="00F160DF">
      <w:pPr>
        <w:bidi w:val="0"/>
        <w:ind w:right="2000"/>
        <w:jc w:val="center"/>
        <w:rPr>
          <w:rFonts w:asciiTheme="majorBidi" w:hAnsiTheme="majorBidi" w:cstheme="majorBidi"/>
          <w:sz w:val="24"/>
          <w:szCs w:val="24"/>
          <w:lang w:val="fr-FR" w:eastAsia="fr-FR" w:bidi="ar-SA"/>
        </w:rPr>
      </w:pPr>
    </w:p>
    <w:p w:rsidR="00F160DF" w:rsidRPr="00F160DF" w:rsidRDefault="00F160DF" w:rsidP="00A41ADF">
      <w:pPr>
        <w:bidi w:val="0"/>
        <w:spacing w:line="260" w:lineRule="auto"/>
        <w:ind w:right="25"/>
        <w:jc w:val="center"/>
        <w:rPr>
          <w:rFonts w:asciiTheme="majorBidi" w:hAnsiTheme="majorBidi" w:cstheme="majorBidi"/>
          <w:sz w:val="24"/>
          <w:szCs w:val="24"/>
          <w:lang w:val="fr-FR" w:eastAsia="fr-FR" w:bidi="ar-SA"/>
        </w:rPr>
      </w:pPr>
      <w:r w:rsidRPr="00F160DF">
        <w:rPr>
          <w:rFonts w:asciiTheme="majorBidi" w:hAnsiTheme="majorBidi" w:cstheme="majorBidi"/>
          <w:b/>
          <w:bCs/>
          <w:sz w:val="24"/>
          <w:szCs w:val="24"/>
          <w:lang w:val="fr-FR" w:eastAsia="fr-FR" w:bidi="ar-SA"/>
        </w:rPr>
        <w:t>Chapitre 1</w:t>
      </w:r>
      <w:r w:rsidR="00A41ADF">
        <w:rPr>
          <w:rFonts w:asciiTheme="majorBidi" w:hAnsiTheme="majorBidi" w:cstheme="majorBidi"/>
          <w:b/>
          <w:bCs/>
          <w:sz w:val="24"/>
          <w:szCs w:val="24"/>
          <w:lang w:val="fr-FR" w:eastAsia="fr-FR" w:bidi="ar-SA"/>
        </w:rPr>
        <w:t>3</w:t>
      </w:r>
      <w:r w:rsidRPr="00F160DF">
        <w:rPr>
          <w:rFonts w:asciiTheme="majorBidi" w:hAnsiTheme="majorBidi" w:cstheme="majorBidi"/>
          <w:b/>
          <w:bCs/>
          <w:sz w:val="24"/>
          <w:szCs w:val="24"/>
          <w:lang w:val="fr-FR" w:eastAsia="fr-FR" w:bidi="ar-SA"/>
        </w:rPr>
        <w:t xml:space="preserve"> </w:t>
      </w:r>
      <w:r w:rsidRPr="00F160DF">
        <w:rPr>
          <w:rFonts w:asciiTheme="majorBidi" w:hAnsiTheme="majorBidi" w:cstheme="majorBidi"/>
          <w:sz w:val="24"/>
          <w:szCs w:val="24"/>
          <w:lang w:val="fr-FR" w:eastAsia="fr-FR" w:bidi="ar-SA"/>
        </w:rPr>
        <w:t>(4 périodes)</w:t>
      </w:r>
      <w:r w:rsidRPr="00F160DF">
        <w:rPr>
          <w:rFonts w:asciiTheme="majorBidi" w:hAnsiTheme="majorBidi" w:cstheme="majorBidi"/>
          <w:b/>
          <w:bCs/>
          <w:sz w:val="24"/>
          <w:szCs w:val="24"/>
          <w:lang w:val="fr-FR" w:eastAsia="fr-FR" w:bidi="ar-SA"/>
        </w:rPr>
        <w:br/>
        <w:t>Les différends et les litiges en phase travaux</w:t>
      </w:r>
    </w:p>
    <w:p w:rsidR="00F160DF" w:rsidRPr="00F160DF" w:rsidRDefault="00F160DF" w:rsidP="00F160DF">
      <w:pPr>
        <w:bidi w:val="0"/>
        <w:ind w:hanging="72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1- La mise en demeure</w:t>
      </w:r>
    </w:p>
    <w:p w:rsidR="00F160DF" w:rsidRPr="00F160DF" w:rsidRDefault="00F160DF" w:rsidP="00F160DF">
      <w:pPr>
        <w:bidi w:val="0"/>
        <w:ind w:hanging="72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2- L'opposition à la libération d'une sûreté financière</w:t>
      </w:r>
    </w:p>
    <w:p w:rsidR="00F160DF" w:rsidRPr="00F160DF" w:rsidRDefault="00F160DF" w:rsidP="00F160DF">
      <w:pPr>
        <w:bidi w:val="0"/>
        <w:ind w:hanging="72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3- Les autres sanctions du marché</w:t>
      </w:r>
    </w:p>
    <w:p w:rsidR="00F160DF" w:rsidRPr="00F160DF" w:rsidRDefault="00F160DF" w:rsidP="00F160DF">
      <w:pPr>
        <w:bidi w:val="0"/>
        <w:ind w:hanging="72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4- Le r</w:t>
      </w:r>
      <w:r w:rsidRPr="00F160DF">
        <w:rPr>
          <w:rFonts w:asciiTheme="majorBidi" w:hAnsiTheme="majorBidi" w:cstheme="majorBidi"/>
          <w:color w:val="007F00"/>
          <w:sz w:val="24"/>
          <w:szCs w:val="24"/>
          <w:lang w:val="fr-FR" w:eastAsia="fr-FR" w:bidi="ar-SA"/>
        </w:rPr>
        <w:t>è</w:t>
      </w:r>
      <w:r w:rsidRPr="00F160DF">
        <w:rPr>
          <w:rFonts w:asciiTheme="majorBidi" w:hAnsiTheme="majorBidi" w:cstheme="majorBidi"/>
          <w:sz w:val="24"/>
          <w:szCs w:val="24"/>
          <w:lang w:val="fr-FR" w:eastAsia="fr-FR" w:bidi="ar-SA"/>
        </w:rPr>
        <w:t>glement des litiges</w:t>
      </w:r>
    </w:p>
    <w:p w:rsidR="00F160DF" w:rsidRPr="00F160DF" w:rsidRDefault="00F160DF" w:rsidP="00F160DF">
      <w:pPr>
        <w:bidi w:val="0"/>
        <w:ind w:hanging="72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5- La protection du sous-traitant</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Le sous-traitant est soumis au paiement direct</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Le sous-traitant a accepté la délégation parfaite</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Le sous-traitant est soumis à la délégation imparfaite</w:t>
      </w:r>
    </w:p>
    <w:p w:rsidR="00F160DF" w:rsidRPr="00F160DF" w:rsidRDefault="00F160DF" w:rsidP="00F160DF">
      <w:p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Le sous-traitant est garanti par une caution personnelle et solidaire</w:t>
      </w:r>
    </w:p>
    <w:p w:rsidR="00F160DF" w:rsidRPr="00F160DF" w:rsidRDefault="00F160DF" w:rsidP="00F160DF">
      <w:pPr>
        <w:bidi w:val="0"/>
        <w:ind w:hanging="72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6- La résiliation</w:t>
      </w:r>
    </w:p>
    <w:p w:rsidR="00F160DF" w:rsidRPr="00F160DF" w:rsidRDefault="00F160DF" w:rsidP="00F160DF">
      <w:pPr>
        <w:bidi w:val="0"/>
        <w:ind w:right="340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La résiliation en marché publics</w:t>
      </w:r>
      <w:r w:rsidRPr="00F160DF">
        <w:rPr>
          <w:rFonts w:asciiTheme="majorBidi" w:hAnsiTheme="majorBidi" w:cstheme="majorBidi"/>
          <w:sz w:val="24"/>
          <w:szCs w:val="24"/>
          <w:lang w:val="fr-FR" w:eastAsia="fr-FR" w:bidi="ar-SA"/>
        </w:rPr>
        <w:br/>
        <w:t>La résiliation en marchés privés</w:t>
      </w:r>
    </w:p>
    <w:p w:rsidR="00F160DF" w:rsidRPr="00F160DF" w:rsidRDefault="00F160DF" w:rsidP="00F160DF">
      <w:pPr>
        <w:bidi w:val="0"/>
        <w:ind w:hanging="72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7- La faillite de l'entreprise</w:t>
      </w:r>
    </w:p>
    <w:p w:rsidR="00F160DF" w:rsidRPr="00F160DF" w:rsidRDefault="00F160DF" w:rsidP="00F160DF">
      <w:pPr>
        <w:bidi w:val="0"/>
        <w:ind w:right="140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Le droit des procédures collectives</w:t>
      </w:r>
      <w:r w:rsidRPr="00F160DF">
        <w:rPr>
          <w:rFonts w:asciiTheme="majorBidi" w:hAnsiTheme="majorBidi" w:cstheme="majorBidi"/>
          <w:sz w:val="24"/>
          <w:szCs w:val="24"/>
          <w:lang w:val="fr-FR" w:eastAsia="fr-FR" w:bidi="ar-SA"/>
        </w:rPr>
        <w:br/>
        <w:t>Dispositions communes à tous les marchés</w:t>
      </w:r>
      <w:r w:rsidRPr="00F160DF">
        <w:rPr>
          <w:rFonts w:asciiTheme="majorBidi" w:hAnsiTheme="majorBidi" w:cstheme="majorBidi"/>
          <w:sz w:val="24"/>
          <w:szCs w:val="24"/>
          <w:lang w:val="fr-FR" w:eastAsia="fr-FR" w:bidi="ar-SA"/>
        </w:rPr>
        <w:br/>
        <w:t>Particularités du marché public</w:t>
      </w:r>
      <w:r w:rsidRPr="00F160DF">
        <w:rPr>
          <w:rFonts w:asciiTheme="majorBidi" w:hAnsiTheme="majorBidi" w:cstheme="majorBidi"/>
          <w:sz w:val="24"/>
          <w:szCs w:val="24"/>
          <w:lang w:val="fr-FR" w:eastAsia="fr-FR" w:bidi="ar-SA"/>
        </w:rPr>
        <w:br/>
        <w:t>Cas des marchés privés</w:t>
      </w:r>
    </w:p>
    <w:p w:rsidR="00F160DF" w:rsidRPr="00F160DF" w:rsidRDefault="00F160DF" w:rsidP="00F160DF">
      <w:pPr>
        <w:pStyle w:val="ListParagraph"/>
        <w:numPr>
          <w:ilvl w:val="0"/>
          <w:numId w:val="3"/>
        </w:numPr>
        <w:bidi w:val="0"/>
        <w:rPr>
          <w:rFonts w:asciiTheme="majorBidi" w:hAnsiTheme="majorBidi" w:cstheme="majorBidi"/>
          <w:sz w:val="24"/>
          <w:szCs w:val="24"/>
          <w:lang w:val="fr-FR" w:eastAsia="fr-FR" w:bidi="ar-SA"/>
        </w:rPr>
      </w:pPr>
      <w:r w:rsidRPr="00F160DF">
        <w:rPr>
          <w:rFonts w:asciiTheme="majorBidi" w:hAnsiTheme="majorBidi" w:cstheme="majorBidi"/>
          <w:sz w:val="24"/>
          <w:szCs w:val="24"/>
          <w:lang w:val="fr-FR" w:eastAsia="fr-FR" w:bidi="ar-SA"/>
        </w:rPr>
        <w:t>Les conflits entre participants</w:t>
      </w:r>
    </w:p>
    <w:p w:rsidR="00F160DF" w:rsidRDefault="00F160DF" w:rsidP="00F160DF">
      <w:pPr>
        <w:bidi w:val="0"/>
        <w:rPr>
          <w:rFonts w:asciiTheme="majorBidi" w:hAnsiTheme="majorBidi" w:cstheme="majorBidi"/>
          <w:sz w:val="24"/>
          <w:szCs w:val="24"/>
          <w:lang w:val="fr-FR" w:eastAsia="fr-FR" w:bidi="ar-SA"/>
        </w:rPr>
      </w:pPr>
    </w:p>
    <w:p w:rsidR="00F160DF" w:rsidRPr="00F160DF" w:rsidRDefault="00F160DF" w:rsidP="00F160DF">
      <w:pPr>
        <w:bidi w:val="0"/>
        <w:rPr>
          <w:rFonts w:asciiTheme="majorBidi" w:hAnsiTheme="majorBidi" w:cstheme="majorBidi"/>
          <w:sz w:val="24"/>
          <w:szCs w:val="24"/>
          <w:lang w:val="fr-FR" w:eastAsia="fr-FR" w:bidi="ar-SA"/>
        </w:rPr>
      </w:pPr>
    </w:p>
    <w:p w:rsidR="00F160DF" w:rsidRPr="00F160DF" w:rsidRDefault="00F160DF" w:rsidP="00F160DF">
      <w:pPr>
        <w:bidi w:val="0"/>
        <w:ind w:hanging="720"/>
        <w:rPr>
          <w:rFonts w:asciiTheme="majorBidi" w:hAnsiTheme="majorBidi" w:cstheme="majorBidi"/>
          <w:sz w:val="24"/>
          <w:szCs w:val="24"/>
          <w:lang w:val="fr-FR" w:eastAsia="fr-FR" w:bidi="ar-SA"/>
        </w:rPr>
      </w:pPr>
    </w:p>
    <w:p w:rsidR="00F160DF" w:rsidRPr="00F160DF" w:rsidRDefault="00F160DF" w:rsidP="00F160DF">
      <w:pPr>
        <w:bidi w:val="0"/>
        <w:rPr>
          <w:rFonts w:asciiTheme="majorBidi" w:hAnsiTheme="majorBidi" w:cstheme="majorBidi"/>
          <w:sz w:val="24"/>
          <w:szCs w:val="24"/>
          <w:lang w:val="fr-FR" w:eastAsia="fr-FR" w:bidi="ar-SA"/>
        </w:rPr>
      </w:pPr>
    </w:p>
    <w:p w:rsidR="00C61891" w:rsidRPr="00A41ADF" w:rsidRDefault="00C61891" w:rsidP="00C61891">
      <w:pPr>
        <w:bidi w:val="0"/>
        <w:rPr>
          <w:rFonts w:asciiTheme="majorBidi" w:hAnsiTheme="majorBidi" w:cstheme="majorBidi"/>
          <w:sz w:val="24"/>
          <w:szCs w:val="24"/>
          <w:lang w:val="fr-FR"/>
        </w:rPr>
      </w:pPr>
    </w:p>
    <w:p w:rsidR="00C61891" w:rsidRPr="00A41ADF" w:rsidRDefault="00C61891" w:rsidP="00C61891">
      <w:pPr>
        <w:bidi w:val="0"/>
        <w:rPr>
          <w:rFonts w:asciiTheme="majorBidi" w:hAnsiTheme="majorBidi" w:cstheme="majorBidi"/>
          <w:sz w:val="24"/>
          <w:szCs w:val="24"/>
          <w:lang w:val="fr-FR"/>
        </w:rPr>
      </w:pPr>
    </w:p>
    <w:p w:rsidR="00C61891" w:rsidRPr="00A41ADF" w:rsidRDefault="00C61891" w:rsidP="00C61891">
      <w:pPr>
        <w:bidi w:val="0"/>
        <w:rPr>
          <w:rFonts w:asciiTheme="majorBidi" w:hAnsiTheme="majorBidi" w:cstheme="majorBidi"/>
          <w:sz w:val="24"/>
          <w:szCs w:val="24"/>
          <w:lang w:val="fr-FR"/>
        </w:rPr>
      </w:pPr>
    </w:p>
    <w:p w:rsidR="00196C81" w:rsidRDefault="00196C81">
      <w:pPr>
        <w:bidi w:val="0"/>
        <w:spacing w:after="200" w:line="276" w:lineRule="auto"/>
        <w:rPr>
          <w:rFonts w:cs="Times New Roman"/>
          <w:b/>
          <w:bCs/>
          <w:caps/>
          <w:sz w:val="36"/>
          <w:szCs w:val="36"/>
          <w:u w:val="single"/>
          <w:lang w:val="fr-FR" w:eastAsia="fr-FR" w:bidi="ar-SA"/>
        </w:rPr>
      </w:pPr>
      <w:r>
        <w:rPr>
          <w:rFonts w:cs="Times New Roman"/>
          <w:b/>
          <w:bCs/>
          <w:caps/>
          <w:sz w:val="36"/>
          <w:szCs w:val="36"/>
          <w:u w:val="single"/>
          <w:lang w:val="fr-FR" w:eastAsia="fr-FR" w:bidi="ar-SA"/>
        </w:rPr>
        <w:br w:type="page"/>
      </w:r>
    </w:p>
    <w:p w:rsidR="00C61891" w:rsidRPr="00C61891" w:rsidRDefault="00C61891" w:rsidP="00C61891">
      <w:pPr>
        <w:keepNext/>
        <w:bidi w:val="0"/>
        <w:jc w:val="center"/>
        <w:outlineLvl w:val="1"/>
        <w:rPr>
          <w:rFonts w:cs="Times New Roman"/>
          <w:b/>
          <w:bCs/>
          <w:caps/>
          <w:sz w:val="36"/>
          <w:szCs w:val="36"/>
          <w:u w:val="single"/>
          <w:lang w:val="fr-FR" w:eastAsia="fr-FR" w:bidi="ar-SA"/>
        </w:rPr>
      </w:pPr>
      <w:r w:rsidRPr="00C61891">
        <w:rPr>
          <w:rFonts w:cs="Times New Roman"/>
          <w:b/>
          <w:bCs/>
          <w:caps/>
          <w:sz w:val="36"/>
          <w:szCs w:val="36"/>
          <w:u w:val="single"/>
          <w:lang w:val="fr-FR" w:eastAsia="fr-FR" w:bidi="ar-SA"/>
        </w:rPr>
        <w:lastRenderedPageBreak/>
        <w:t>Economie et gestion du chantier</w:t>
      </w:r>
    </w:p>
    <w:p w:rsidR="00C61891" w:rsidRDefault="00C61891" w:rsidP="00C61891">
      <w:pPr>
        <w:keepNext/>
        <w:bidi w:val="0"/>
        <w:jc w:val="center"/>
        <w:outlineLvl w:val="1"/>
        <w:rPr>
          <w:rFonts w:cs="Times New Roman"/>
          <w:b/>
          <w:bCs/>
          <w:caps/>
          <w:sz w:val="36"/>
          <w:szCs w:val="36"/>
          <w:u w:val="single"/>
          <w:lang w:val="fr-FR" w:eastAsia="fr-FR" w:bidi="ar-SA"/>
        </w:rPr>
      </w:pPr>
      <w:r w:rsidRPr="00C61891">
        <w:rPr>
          <w:rFonts w:cs="Times New Roman"/>
          <w:b/>
          <w:bCs/>
          <w:caps/>
          <w:sz w:val="36"/>
          <w:szCs w:val="36"/>
          <w:u w:val="single"/>
          <w:lang w:val="fr-FR" w:eastAsia="fr-FR" w:bidi="ar-SA"/>
        </w:rPr>
        <w:t>(30 HEURES)</w:t>
      </w:r>
    </w:p>
    <w:p w:rsidR="00F00149" w:rsidRPr="00C61891" w:rsidRDefault="00F00149" w:rsidP="00F00149">
      <w:pPr>
        <w:keepNext/>
        <w:bidi w:val="0"/>
        <w:jc w:val="center"/>
        <w:outlineLvl w:val="1"/>
        <w:rPr>
          <w:rFonts w:cs="Times New Roman"/>
          <w:b/>
          <w:bCs/>
          <w:caps/>
          <w:sz w:val="36"/>
          <w:szCs w:val="36"/>
          <w:u w:val="single"/>
          <w:lang w:val="fr-FR" w:eastAsia="fr-FR" w:bidi="ar-SA"/>
        </w:rPr>
      </w:pPr>
    </w:p>
    <w:p w:rsidR="00C61891" w:rsidRPr="00C61891" w:rsidRDefault="00C61891" w:rsidP="00C61891">
      <w:pPr>
        <w:keepNext/>
        <w:bidi w:val="0"/>
        <w:jc w:val="lowKashida"/>
        <w:outlineLvl w:val="1"/>
        <w:rPr>
          <w:rFonts w:cs="Times New Roman"/>
          <w:b/>
          <w:bCs/>
          <w:caps/>
          <w:sz w:val="24"/>
          <w:szCs w:val="24"/>
          <w:u w:val="single"/>
          <w:lang w:val="fr-FR" w:eastAsia="fr-FR" w:bidi="ar-SA"/>
        </w:rPr>
      </w:pPr>
      <w:r w:rsidRPr="00C61891">
        <w:rPr>
          <w:rFonts w:cs="Times New Roman"/>
          <w:b/>
          <w:bCs/>
          <w:caps/>
          <w:sz w:val="24"/>
          <w:szCs w:val="24"/>
          <w:u w:val="single"/>
          <w:lang w:val="fr-FR" w:eastAsia="fr-FR" w:bidi="ar-SA"/>
        </w:rPr>
        <w:t>Objectifs generaux :</w:t>
      </w:r>
    </w:p>
    <w:p w:rsidR="00C61891" w:rsidRPr="00C61891" w:rsidRDefault="00C61891" w:rsidP="00C61891">
      <w:pPr>
        <w:bidi w:val="0"/>
        <w:rPr>
          <w:rFonts w:cs="Times New Roman"/>
          <w:sz w:val="24"/>
          <w:szCs w:val="24"/>
          <w:lang w:val="fr-FR" w:bidi="ar-SA"/>
        </w:rPr>
      </w:pPr>
    </w:p>
    <w:p w:rsidR="00C61891" w:rsidRPr="00C61891" w:rsidRDefault="00C61891" w:rsidP="00C61891">
      <w:pPr>
        <w:bidi w:val="0"/>
        <w:rPr>
          <w:rFonts w:cs="Times New Roman"/>
          <w:sz w:val="24"/>
          <w:szCs w:val="24"/>
          <w:lang w:val="fr-FR" w:bidi="ar-SA"/>
        </w:rPr>
      </w:pPr>
      <w:r w:rsidRPr="00C61891">
        <w:rPr>
          <w:rFonts w:cs="Times New Roman"/>
          <w:sz w:val="24"/>
          <w:szCs w:val="24"/>
          <w:lang w:val="fr-FR" w:bidi="ar-SA"/>
        </w:rPr>
        <w:tab/>
        <w:t>* Au terme de ce cours, l’étudiant doit être capable de:</w:t>
      </w:r>
    </w:p>
    <w:p w:rsidR="00C61891" w:rsidRPr="00C61891" w:rsidRDefault="00C61891" w:rsidP="00C61891">
      <w:pPr>
        <w:bidi w:val="0"/>
        <w:rPr>
          <w:rFonts w:cs="Times New Roman"/>
          <w:sz w:val="24"/>
          <w:szCs w:val="24"/>
          <w:lang w:val="fr-FR" w:bidi="ar-SA"/>
        </w:rPr>
      </w:pPr>
    </w:p>
    <w:p w:rsidR="00C61891" w:rsidRPr="00C61891" w:rsidRDefault="00C61891" w:rsidP="00C61891">
      <w:pPr>
        <w:bidi w:val="0"/>
        <w:spacing w:line="360" w:lineRule="auto"/>
        <w:ind w:hanging="284"/>
        <w:jc w:val="lowKashida"/>
        <w:rPr>
          <w:rFonts w:cs="Times New Roman"/>
          <w:sz w:val="24"/>
          <w:szCs w:val="24"/>
          <w:lang w:val="fr-FR" w:bidi="ar-SA"/>
        </w:rPr>
      </w:pPr>
      <w:r w:rsidRPr="00C61891">
        <w:rPr>
          <w:rFonts w:cs="Times New Roman"/>
          <w:sz w:val="24"/>
          <w:szCs w:val="24"/>
          <w:lang w:val="fr-FR" w:bidi="ar-SA"/>
        </w:rPr>
        <w:t>–</w:t>
      </w:r>
      <w:r w:rsidRPr="00C61891">
        <w:rPr>
          <w:rFonts w:cs="Times New Roman"/>
          <w:sz w:val="24"/>
          <w:szCs w:val="24"/>
          <w:lang w:val="fr-FR" w:bidi="ar-SA"/>
        </w:rPr>
        <w:tab/>
        <w:t>Décrire et commenter la structure budgétaire d’un chantier (budget de production propre, budget sous traitants, frais généraux, marge nette)</w:t>
      </w:r>
    </w:p>
    <w:p w:rsidR="00C61891" w:rsidRPr="00C61891" w:rsidRDefault="00C61891" w:rsidP="00C61891">
      <w:pPr>
        <w:bidi w:val="0"/>
        <w:spacing w:line="360" w:lineRule="auto"/>
        <w:ind w:hanging="284"/>
        <w:jc w:val="lowKashida"/>
        <w:rPr>
          <w:rFonts w:cs="Times New Roman"/>
          <w:sz w:val="24"/>
          <w:szCs w:val="24"/>
          <w:lang w:val="fr-FR" w:bidi="ar-SA"/>
        </w:rPr>
      </w:pPr>
      <w:r w:rsidRPr="00C61891">
        <w:rPr>
          <w:rFonts w:cs="Times New Roman"/>
          <w:sz w:val="24"/>
          <w:szCs w:val="24"/>
          <w:lang w:val="fr-FR" w:bidi="ar-SA"/>
        </w:rPr>
        <w:t>–</w:t>
      </w:r>
      <w:r w:rsidRPr="00C61891">
        <w:rPr>
          <w:rFonts w:cs="Times New Roman"/>
          <w:sz w:val="24"/>
          <w:szCs w:val="24"/>
          <w:lang w:val="fr-FR" w:bidi="ar-SA"/>
        </w:rPr>
        <w:tab/>
        <w:t>Etablir le planning budgétaire d’un chantier et prévoir les différentes dépenses</w:t>
      </w:r>
    </w:p>
    <w:p w:rsidR="00C61891" w:rsidRPr="00C61891" w:rsidRDefault="00C61891" w:rsidP="00C61891">
      <w:pPr>
        <w:bidi w:val="0"/>
        <w:spacing w:line="360" w:lineRule="auto"/>
        <w:ind w:hanging="284"/>
        <w:jc w:val="lowKashida"/>
        <w:rPr>
          <w:rFonts w:cs="Times New Roman"/>
          <w:sz w:val="24"/>
          <w:szCs w:val="24"/>
          <w:lang w:val="fr-FR" w:bidi="ar-SA"/>
        </w:rPr>
      </w:pPr>
      <w:r w:rsidRPr="00C61891">
        <w:rPr>
          <w:rFonts w:cs="Times New Roman"/>
          <w:sz w:val="24"/>
          <w:szCs w:val="24"/>
          <w:lang w:val="fr-FR" w:bidi="ar-SA"/>
        </w:rPr>
        <w:t>–</w:t>
      </w:r>
      <w:r w:rsidRPr="00C61891">
        <w:rPr>
          <w:rFonts w:cs="Times New Roman"/>
          <w:sz w:val="24"/>
          <w:szCs w:val="24"/>
          <w:lang w:val="fr-FR" w:bidi="ar-SA"/>
        </w:rPr>
        <w:tab/>
        <w:t>Décrire le processus de gestion des travaux et de la main d’œuvre et évaluer l’avancement de travaux en fonction des dépenses de la main d’œuvre</w:t>
      </w:r>
    </w:p>
    <w:p w:rsidR="00C61891" w:rsidRPr="00C61891" w:rsidRDefault="00C61891" w:rsidP="00C61891">
      <w:pPr>
        <w:bidi w:val="0"/>
        <w:spacing w:line="360" w:lineRule="auto"/>
        <w:ind w:hanging="284"/>
        <w:jc w:val="lowKashida"/>
        <w:rPr>
          <w:rFonts w:cs="Times New Roman"/>
          <w:sz w:val="24"/>
          <w:szCs w:val="24"/>
          <w:lang w:val="fr-FR" w:bidi="ar-SA"/>
        </w:rPr>
      </w:pPr>
      <w:r w:rsidRPr="00C61891">
        <w:rPr>
          <w:rFonts w:cs="Times New Roman"/>
          <w:sz w:val="24"/>
          <w:szCs w:val="24"/>
          <w:lang w:val="fr-FR" w:bidi="ar-SA"/>
        </w:rPr>
        <w:t>–</w:t>
      </w:r>
      <w:r w:rsidRPr="00C61891">
        <w:rPr>
          <w:rFonts w:cs="Times New Roman"/>
          <w:sz w:val="24"/>
          <w:szCs w:val="24"/>
          <w:lang w:val="fr-FR" w:bidi="ar-SA"/>
        </w:rPr>
        <w:tab/>
        <w:t>Décrire le processus de gestion des matériaux et des matériels et définir les différents documents qui lui sont relatifs</w:t>
      </w:r>
    </w:p>
    <w:p w:rsidR="00C61891" w:rsidRPr="00C61891" w:rsidRDefault="00C61891" w:rsidP="00C61891">
      <w:pPr>
        <w:bidi w:val="0"/>
        <w:spacing w:line="360" w:lineRule="auto"/>
        <w:ind w:hanging="284"/>
        <w:jc w:val="lowKashida"/>
        <w:rPr>
          <w:rFonts w:cs="Times New Roman"/>
          <w:sz w:val="24"/>
          <w:szCs w:val="24"/>
          <w:lang w:val="fr-FR" w:bidi="ar-SA"/>
        </w:rPr>
      </w:pPr>
      <w:r w:rsidRPr="00C61891">
        <w:rPr>
          <w:rFonts w:cs="Times New Roman"/>
          <w:sz w:val="24"/>
          <w:szCs w:val="24"/>
          <w:lang w:val="fr-FR" w:bidi="ar-SA"/>
        </w:rPr>
        <w:t>–</w:t>
      </w:r>
      <w:r w:rsidRPr="00C61891">
        <w:rPr>
          <w:rFonts w:cs="Times New Roman"/>
          <w:sz w:val="24"/>
          <w:szCs w:val="24"/>
          <w:lang w:val="fr-FR" w:bidi="ar-SA"/>
        </w:rPr>
        <w:tab/>
        <w:t>Décrire le principe du contrôle budgétaire d’un chantier</w:t>
      </w:r>
    </w:p>
    <w:p w:rsidR="00C61891" w:rsidRPr="00C61891" w:rsidRDefault="00C61891" w:rsidP="00C61891">
      <w:pPr>
        <w:bidi w:val="0"/>
        <w:spacing w:line="360" w:lineRule="auto"/>
        <w:ind w:hanging="284"/>
        <w:jc w:val="lowKashida"/>
        <w:rPr>
          <w:rFonts w:cs="Times New Roman"/>
          <w:sz w:val="24"/>
          <w:szCs w:val="24"/>
          <w:lang w:val="fr-FR" w:bidi="ar-SA"/>
        </w:rPr>
      </w:pPr>
      <w:r w:rsidRPr="00C61891">
        <w:rPr>
          <w:rFonts w:cs="Times New Roman"/>
          <w:sz w:val="24"/>
          <w:szCs w:val="24"/>
          <w:lang w:val="fr-FR" w:bidi="ar-SA"/>
        </w:rPr>
        <w:t>–</w:t>
      </w:r>
      <w:r w:rsidRPr="00C61891">
        <w:rPr>
          <w:rFonts w:cs="Times New Roman"/>
          <w:sz w:val="24"/>
          <w:szCs w:val="24"/>
          <w:lang w:val="fr-FR" w:bidi="ar-SA"/>
        </w:rPr>
        <w:tab/>
        <w:t xml:space="preserve">Exploiter les documents de suivi et de prise d’information </w:t>
      </w:r>
    </w:p>
    <w:p w:rsidR="00C61891" w:rsidRPr="00C61891" w:rsidRDefault="00C61891" w:rsidP="00C61891">
      <w:pPr>
        <w:bidi w:val="0"/>
        <w:spacing w:line="360" w:lineRule="auto"/>
        <w:ind w:hanging="284"/>
        <w:jc w:val="lowKashida"/>
        <w:rPr>
          <w:rFonts w:cs="Times New Roman"/>
          <w:sz w:val="24"/>
          <w:szCs w:val="24"/>
          <w:lang w:val="fr-FR" w:bidi="ar-SA"/>
        </w:rPr>
      </w:pPr>
      <w:r w:rsidRPr="00C61891">
        <w:rPr>
          <w:rFonts w:cs="Times New Roman"/>
          <w:sz w:val="24"/>
          <w:szCs w:val="24"/>
          <w:lang w:val="fr-FR" w:bidi="ar-SA"/>
        </w:rPr>
        <w:t>–</w:t>
      </w:r>
      <w:r w:rsidRPr="00C61891">
        <w:rPr>
          <w:rFonts w:cs="Times New Roman"/>
          <w:sz w:val="24"/>
          <w:szCs w:val="24"/>
          <w:lang w:val="fr-FR" w:bidi="ar-SA"/>
        </w:rPr>
        <w:tab/>
        <w:t>Etablir le budget général d’un chantier et chiffrer les différentes dépenses</w:t>
      </w:r>
    </w:p>
    <w:p w:rsidR="00C61891" w:rsidRPr="00C61891" w:rsidRDefault="00C61891" w:rsidP="00C61891">
      <w:pPr>
        <w:bidi w:val="0"/>
        <w:spacing w:line="360" w:lineRule="auto"/>
        <w:ind w:hanging="284"/>
        <w:jc w:val="lowKashida"/>
        <w:rPr>
          <w:rFonts w:cs="Times New Roman"/>
          <w:sz w:val="24"/>
          <w:szCs w:val="24"/>
          <w:lang w:val="fr-FR" w:bidi="ar-SA"/>
        </w:rPr>
      </w:pPr>
      <w:r w:rsidRPr="00C61891">
        <w:rPr>
          <w:rFonts w:cs="Times New Roman"/>
          <w:sz w:val="24"/>
          <w:szCs w:val="24"/>
          <w:lang w:val="fr-FR" w:bidi="ar-SA"/>
        </w:rPr>
        <w:t>–</w:t>
      </w:r>
      <w:r w:rsidRPr="00C61891">
        <w:rPr>
          <w:rFonts w:cs="Times New Roman"/>
          <w:sz w:val="24"/>
          <w:szCs w:val="24"/>
          <w:lang w:val="fr-FR" w:bidi="ar-SA"/>
        </w:rPr>
        <w:tab/>
        <w:t>Décrire le principe de la retenue de garantie et les conditions de sa restitution</w:t>
      </w:r>
    </w:p>
    <w:p w:rsidR="00C61891" w:rsidRPr="00C61891" w:rsidRDefault="00C61891" w:rsidP="00C61891">
      <w:pPr>
        <w:bidi w:val="0"/>
        <w:spacing w:line="360" w:lineRule="auto"/>
        <w:jc w:val="lowKashida"/>
        <w:rPr>
          <w:rFonts w:cs="Times New Roman"/>
          <w:sz w:val="24"/>
          <w:szCs w:val="24"/>
          <w:lang w:val="fr-FR" w:bidi="ar-SA"/>
        </w:rPr>
      </w:pPr>
      <w:r w:rsidRPr="00C61891">
        <w:rPr>
          <w:rFonts w:cs="Times New Roman"/>
          <w:sz w:val="24"/>
          <w:szCs w:val="24"/>
          <w:lang w:val="fr-FR" w:bidi="ar-SA"/>
        </w:rPr>
        <w:t>-    Décrire le principe de fonctionnement du compte prorata</w:t>
      </w:r>
    </w:p>
    <w:p w:rsidR="00C61891" w:rsidRPr="00C61891" w:rsidRDefault="00C61891" w:rsidP="00C61891">
      <w:pPr>
        <w:bidi w:val="0"/>
        <w:spacing w:line="360" w:lineRule="auto"/>
        <w:jc w:val="lowKashida"/>
        <w:rPr>
          <w:rFonts w:cs="Times New Roman"/>
          <w:sz w:val="24"/>
          <w:szCs w:val="24"/>
          <w:lang w:val="fr-FR" w:bidi="ar-SA"/>
        </w:rPr>
      </w:pPr>
      <w:r w:rsidRPr="00C61891">
        <w:rPr>
          <w:rFonts w:cs="Times New Roman"/>
          <w:sz w:val="24"/>
          <w:szCs w:val="24"/>
          <w:lang w:val="fr-FR" w:bidi="ar-SA"/>
        </w:rPr>
        <w:t>-    Etablir le bilan d’un chantier</w:t>
      </w:r>
    </w:p>
    <w:p w:rsidR="00C61891" w:rsidRPr="00C61891" w:rsidRDefault="00C61891" w:rsidP="00C61891">
      <w:pPr>
        <w:bidi w:val="0"/>
        <w:jc w:val="center"/>
        <w:outlineLvl w:val="0"/>
        <w:rPr>
          <w:rFonts w:cs="Times New Roman"/>
          <w:b/>
          <w:bCs/>
          <w:caps/>
          <w:kern w:val="28"/>
          <w:sz w:val="28"/>
          <w:szCs w:val="33"/>
          <w:u w:val="single"/>
          <w:lang w:val="fr-FR" w:eastAsia="fr-FR" w:bidi="ar-SA"/>
        </w:rPr>
      </w:pPr>
      <w:r w:rsidRPr="00C61891">
        <w:rPr>
          <w:rFonts w:cs="Times New Roman"/>
          <w:b/>
          <w:bCs/>
          <w:caps/>
          <w:kern w:val="28"/>
          <w:sz w:val="28"/>
          <w:szCs w:val="33"/>
          <w:u w:val="single"/>
          <w:lang w:val="fr-FR" w:eastAsia="fr-FR" w:bidi="ar-SA"/>
        </w:rPr>
        <w:lastRenderedPageBreak/>
        <w:t>chapitre 1</w:t>
      </w:r>
      <w:r w:rsidRPr="00C61891">
        <w:rPr>
          <w:rFonts w:cs="Times New Roman"/>
          <w:b/>
          <w:bCs/>
          <w:caps/>
          <w:kern w:val="28"/>
          <w:sz w:val="28"/>
          <w:szCs w:val="33"/>
          <w:u w:val="single"/>
          <w:lang w:val="fr-FR" w:eastAsia="fr-FR" w:bidi="ar-SA"/>
        </w:rPr>
        <w:br/>
      </w:r>
    </w:p>
    <w:p w:rsidR="00C61891" w:rsidRPr="00C61891" w:rsidRDefault="00C61891" w:rsidP="00C61891">
      <w:pPr>
        <w:bidi w:val="0"/>
        <w:outlineLvl w:val="0"/>
        <w:rPr>
          <w:rFonts w:cs="Times New Roman"/>
          <w:caps/>
          <w:kern w:val="28"/>
          <w:sz w:val="28"/>
          <w:szCs w:val="33"/>
          <w:lang w:val="fr-FR" w:eastAsia="fr-FR" w:bidi="ar-SA"/>
        </w:rPr>
      </w:pPr>
      <w:r w:rsidRPr="00C61891">
        <w:rPr>
          <w:rFonts w:cs="Times New Roman"/>
          <w:kern w:val="28"/>
          <w:sz w:val="28"/>
          <w:szCs w:val="33"/>
          <w:lang w:val="fr-FR" w:eastAsia="fr-FR" w:bidi="ar-SA"/>
        </w:rPr>
        <w:t>Notion d’économie générale</w:t>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t xml:space="preserve">     (4 hrs)</w:t>
      </w:r>
    </w:p>
    <w:p w:rsidR="00C61891" w:rsidRPr="00C61891" w:rsidRDefault="00C61891" w:rsidP="00C61891">
      <w:pPr>
        <w:keepNext/>
        <w:bidi w:val="0"/>
        <w:outlineLvl w:val="2"/>
        <w:rPr>
          <w:rFonts w:cs="Times New Roman"/>
          <w:b/>
          <w:bCs/>
          <w:sz w:val="26"/>
          <w:szCs w:val="26"/>
          <w:lang w:val="fr-FR" w:eastAsia="fr-FR" w:bidi="ar-SA"/>
        </w:rPr>
      </w:pP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Objectifs</w:t>
      </w:r>
    </w:p>
    <w:p w:rsidR="00C61891" w:rsidRPr="00C61891" w:rsidRDefault="00C61891" w:rsidP="00C61891">
      <w:pPr>
        <w:bidi w:val="0"/>
        <w:rPr>
          <w:rFonts w:cs="Times New Roman"/>
          <w:sz w:val="24"/>
          <w:szCs w:val="24"/>
          <w:lang w:val="fr-FR" w:bidi="ar-SA"/>
        </w:rPr>
      </w:pPr>
    </w:p>
    <w:p w:rsidR="00C61891" w:rsidRPr="00C61891" w:rsidRDefault="00C61891" w:rsidP="00C61891">
      <w:pPr>
        <w:bidi w:val="0"/>
        <w:ind w:right="-2"/>
        <w:jc w:val="lowKashida"/>
        <w:rPr>
          <w:rFonts w:cs="Times New Roman"/>
          <w:sz w:val="26"/>
          <w:szCs w:val="26"/>
          <w:lang w:val="fr-FR" w:bidi="ar-SA"/>
        </w:rPr>
      </w:pPr>
      <w:r w:rsidRPr="00C61891">
        <w:rPr>
          <w:rFonts w:cs="Times New Roman"/>
          <w:sz w:val="26"/>
          <w:szCs w:val="26"/>
          <w:lang w:val="fr-FR" w:bidi="ar-SA"/>
        </w:rPr>
        <w:t>-  Analyser un compte de résultat</w:t>
      </w:r>
    </w:p>
    <w:p w:rsidR="00C61891" w:rsidRPr="00C61891" w:rsidRDefault="00C61891" w:rsidP="00C61891">
      <w:pPr>
        <w:bidi w:val="0"/>
        <w:ind w:right="-2"/>
        <w:jc w:val="lowKashida"/>
        <w:rPr>
          <w:rFonts w:cs="Times New Roman"/>
          <w:sz w:val="26"/>
          <w:szCs w:val="26"/>
          <w:lang w:val="fr-FR" w:bidi="ar-SA"/>
        </w:rPr>
      </w:pPr>
      <w:r w:rsidRPr="00C61891">
        <w:rPr>
          <w:rFonts w:cs="Times New Roman"/>
          <w:sz w:val="26"/>
          <w:szCs w:val="26"/>
          <w:lang w:val="fr-FR" w:bidi="ar-SA"/>
        </w:rPr>
        <w:t>-  Calculer la trésorerie d’exploitation</w:t>
      </w:r>
    </w:p>
    <w:p w:rsidR="00C61891" w:rsidRPr="00C61891" w:rsidRDefault="00C61891" w:rsidP="00C61891">
      <w:pPr>
        <w:bidi w:val="0"/>
        <w:ind w:right="-2"/>
        <w:jc w:val="lowKashida"/>
        <w:rPr>
          <w:rFonts w:cs="Times New Roman"/>
          <w:sz w:val="26"/>
          <w:szCs w:val="26"/>
          <w:lang w:val="fr-FR" w:bidi="ar-SA"/>
        </w:rPr>
      </w:pPr>
      <w:r w:rsidRPr="00C61891">
        <w:rPr>
          <w:rFonts w:cs="Times New Roman"/>
          <w:sz w:val="26"/>
          <w:szCs w:val="26"/>
          <w:lang w:val="fr-FR" w:bidi="ar-SA"/>
        </w:rPr>
        <w:t>-  Décrire le choix d’investissement</w:t>
      </w: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Contenu</w:t>
      </w:r>
    </w:p>
    <w:p w:rsidR="00C61891" w:rsidRPr="00C61891" w:rsidRDefault="00C61891" w:rsidP="00C61891">
      <w:pPr>
        <w:numPr>
          <w:ilvl w:val="0"/>
          <w:numId w:val="5"/>
        </w:numPr>
        <w:bidi w:val="0"/>
        <w:ind w:right="284"/>
        <w:jc w:val="lowKashida"/>
        <w:rPr>
          <w:rFonts w:cs="Times New Roman"/>
          <w:sz w:val="26"/>
          <w:szCs w:val="26"/>
          <w:lang w:val="fr-FR" w:bidi="ar-SA"/>
        </w:rPr>
      </w:pPr>
      <w:r w:rsidRPr="00C61891">
        <w:rPr>
          <w:rFonts w:cs="Times New Roman"/>
          <w:sz w:val="26"/>
          <w:szCs w:val="26"/>
          <w:lang w:val="fr-FR" w:bidi="ar-SA"/>
        </w:rPr>
        <w:t xml:space="preserve">Analyse du compte de résultat (soldes intermédiaires de gestion, capacité d’autofinancement) </w:t>
      </w:r>
    </w:p>
    <w:p w:rsidR="00C61891" w:rsidRPr="00C61891" w:rsidRDefault="00C61891" w:rsidP="00C61891">
      <w:pPr>
        <w:numPr>
          <w:ilvl w:val="0"/>
          <w:numId w:val="5"/>
        </w:numPr>
        <w:bidi w:val="0"/>
        <w:ind w:right="284"/>
        <w:jc w:val="lowKashida"/>
        <w:rPr>
          <w:rFonts w:cs="Times New Roman"/>
          <w:sz w:val="26"/>
          <w:szCs w:val="26"/>
          <w:lang w:val="fr-FR" w:bidi="ar-SA"/>
        </w:rPr>
      </w:pPr>
      <w:r w:rsidRPr="00C61891">
        <w:rPr>
          <w:rFonts w:cs="Times New Roman"/>
          <w:sz w:val="26"/>
          <w:szCs w:val="26"/>
          <w:lang w:val="fr-FR" w:bidi="ar-SA"/>
        </w:rPr>
        <w:t>Calcul de trésorerie d’exploitation</w:t>
      </w:r>
    </w:p>
    <w:p w:rsidR="00C61891" w:rsidRPr="00C61891" w:rsidRDefault="00C61891" w:rsidP="00C61891">
      <w:pPr>
        <w:numPr>
          <w:ilvl w:val="0"/>
          <w:numId w:val="5"/>
        </w:numPr>
        <w:bidi w:val="0"/>
        <w:ind w:right="284"/>
        <w:jc w:val="lowKashida"/>
        <w:rPr>
          <w:rFonts w:cs="Times New Roman"/>
          <w:sz w:val="26"/>
          <w:szCs w:val="26"/>
          <w:lang w:val="fr-FR" w:bidi="ar-SA"/>
        </w:rPr>
      </w:pPr>
      <w:r w:rsidRPr="00C61891">
        <w:rPr>
          <w:rFonts w:cs="Times New Roman"/>
          <w:sz w:val="26"/>
          <w:szCs w:val="26"/>
          <w:lang w:val="fr-FR" w:bidi="ar-SA"/>
        </w:rPr>
        <w:t xml:space="preserve">Etude du tableau de financement </w:t>
      </w:r>
    </w:p>
    <w:p w:rsidR="00C61891" w:rsidRPr="00C61891" w:rsidRDefault="00C61891" w:rsidP="00C61891">
      <w:pPr>
        <w:numPr>
          <w:ilvl w:val="0"/>
          <w:numId w:val="5"/>
        </w:numPr>
        <w:bidi w:val="0"/>
        <w:ind w:right="284"/>
        <w:jc w:val="lowKashida"/>
        <w:rPr>
          <w:rFonts w:cs="Times New Roman"/>
          <w:sz w:val="26"/>
          <w:szCs w:val="26"/>
          <w:lang w:val="fr-FR" w:bidi="ar-SA"/>
        </w:rPr>
      </w:pPr>
      <w:r w:rsidRPr="00C61891">
        <w:rPr>
          <w:rFonts w:cs="Times New Roman"/>
          <w:sz w:val="26"/>
          <w:szCs w:val="26"/>
          <w:lang w:val="fr-FR" w:bidi="ar-SA"/>
        </w:rPr>
        <w:t>Gestion financière</w:t>
      </w:r>
    </w:p>
    <w:p w:rsidR="00C61891" w:rsidRPr="00C61891" w:rsidRDefault="00C61891" w:rsidP="00C61891">
      <w:pPr>
        <w:numPr>
          <w:ilvl w:val="1"/>
          <w:numId w:val="5"/>
        </w:numPr>
        <w:bidi w:val="0"/>
        <w:ind w:right="284"/>
        <w:jc w:val="lowKashida"/>
        <w:rPr>
          <w:rFonts w:cs="Times New Roman"/>
          <w:sz w:val="26"/>
          <w:szCs w:val="26"/>
          <w:lang w:val="fr-FR" w:bidi="ar-SA"/>
        </w:rPr>
      </w:pPr>
      <w:r w:rsidRPr="00C61891">
        <w:rPr>
          <w:rFonts w:cs="Times New Roman"/>
          <w:sz w:val="26"/>
          <w:szCs w:val="26"/>
          <w:lang w:val="fr-FR" w:bidi="ar-SA"/>
        </w:rPr>
        <w:t xml:space="preserve">Choix des investissements </w:t>
      </w:r>
    </w:p>
    <w:p w:rsidR="00C61891" w:rsidRPr="00C61891" w:rsidRDefault="00C61891" w:rsidP="00C61891">
      <w:pPr>
        <w:numPr>
          <w:ilvl w:val="2"/>
          <w:numId w:val="5"/>
        </w:numPr>
        <w:bidi w:val="0"/>
        <w:ind w:right="284"/>
        <w:jc w:val="lowKashida"/>
        <w:rPr>
          <w:rFonts w:cs="Times New Roman"/>
          <w:sz w:val="26"/>
          <w:szCs w:val="26"/>
          <w:lang w:val="fr-FR" w:bidi="ar-SA"/>
        </w:rPr>
      </w:pPr>
      <w:r w:rsidRPr="00C61891">
        <w:rPr>
          <w:rFonts w:cs="Times New Roman"/>
          <w:sz w:val="26"/>
          <w:szCs w:val="26"/>
          <w:lang w:val="fr-FR" w:bidi="ar-SA"/>
        </w:rPr>
        <w:t xml:space="preserve">Taux interne de rentabilité </w:t>
      </w:r>
    </w:p>
    <w:p w:rsidR="00C61891" w:rsidRPr="00C61891" w:rsidRDefault="00C61891" w:rsidP="00C61891">
      <w:pPr>
        <w:numPr>
          <w:ilvl w:val="2"/>
          <w:numId w:val="5"/>
        </w:numPr>
        <w:bidi w:val="0"/>
        <w:ind w:right="284"/>
        <w:jc w:val="lowKashida"/>
        <w:rPr>
          <w:rFonts w:cs="Times New Roman"/>
          <w:sz w:val="26"/>
          <w:szCs w:val="26"/>
          <w:lang w:val="fr-FR" w:bidi="ar-SA"/>
        </w:rPr>
      </w:pPr>
      <w:r w:rsidRPr="00C61891">
        <w:rPr>
          <w:rFonts w:cs="Times New Roman"/>
          <w:sz w:val="26"/>
          <w:szCs w:val="26"/>
          <w:lang w:val="fr-FR" w:bidi="ar-SA"/>
        </w:rPr>
        <w:t>valeur actuelle nette</w:t>
      </w:r>
    </w:p>
    <w:p w:rsidR="00C61891" w:rsidRPr="00C61891" w:rsidRDefault="00C61891" w:rsidP="00C61891">
      <w:pPr>
        <w:numPr>
          <w:ilvl w:val="0"/>
          <w:numId w:val="5"/>
        </w:numPr>
        <w:bidi w:val="0"/>
        <w:ind w:right="284"/>
        <w:jc w:val="lowKashida"/>
        <w:rPr>
          <w:rFonts w:cs="Times New Roman"/>
          <w:sz w:val="26"/>
          <w:szCs w:val="26"/>
          <w:lang w:val="fr-FR" w:bidi="ar-SA"/>
        </w:rPr>
      </w:pPr>
      <w:r w:rsidRPr="00C61891">
        <w:rPr>
          <w:rFonts w:cs="Times New Roman"/>
          <w:sz w:val="26"/>
          <w:szCs w:val="26"/>
          <w:lang w:val="fr-FR" w:bidi="ar-SA"/>
        </w:rPr>
        <w:t xml:space="preserve">Financement des investissements </w:t>
      </w:r>
    </w:p>
    <w:p w:rsidR="00C61891" w:rsidRPr="00C61891" w:rsidRDefault="00C61891" w:rsidP="00C61891">
      <w:pPr>
        <w:numPr>
          <w:ilvl w:val="1"/>
          <w:numId w:val="5"/>
        </w:numPr>
        <w:bidi w:val="0"/>
        <w:ind w:right="284"/>
        <w:jc w:val="lowKashida"/>
        <w:rPr>
          <w:rFonts w:cs="Times New Roman"/>
          <w:sz w:val="26"/>
          <w:szCs w:val="26"/>
          <w:lang w:val="fr-FR" w:bidi="ar-SA"/>
        </w:rPr>
      </w:pPr>
      <w:r w:rsidRPr="00C61891">
        <w:rPr>
          <w:rFonts w:cs="Times New Roman"/>
          <w:sz w:val="26"/>
          <w:szCs w:val="26"/>
          <w:lang w:val="fr-FR" w:bidi="ar-SA"/>
        </w:rPr>
        <w:t xml:space="preserve">Choix </w:t>
      </w:r>
    </w:p>
    <w:p w:rsidR="00C61891" w:rsidRPr="00C61891" w:rsidRDefault="00C61891" w:rsidP="00C61891">
      <w:pPr>
        <w:numPr>
          <w:ilvl w:val="1"/>
          <w:numId w:val="5"/>
        </w:numPr>
        <w:bidi w:val="0"/>
        <w:ind w:right="284"/>
        <w:jc w:val="lowKashida"/>
        <w:rPr>
          <w:rFonts w:cs="Times New Roman"/>
          <w:sz w:val="26"/>
          <w:szCs w:val="26"/>
          <w:lang w:val="fr-FR" w:bidi="ar-SA"/>
        </w:rPr>
      </w:pPr>
      <w:r w:rsidRPr="00C61891">
        <w:rPr>
          <w:rFonts w:cs="Times New Roman"/>
          <w:sz w:val="26"/>
          <w:szCs w:val="26"/>
          <w:lang w:val="fr-FR" w:bidi="ar-SA"/>
        </w:rPr>
        <w:t xml:space="preserve">Emprunt </w:t>
      </w:r>
    </w:p>
    <w:p w:rsidR="00C61891" w:rsidRPr="00C61891" w:rsidRDefault="00C61891" w:rsidP="00C61891">
      <w:pPr>
        <w:numPr>
          <w:ilvl w:val="1"/>
          <w:numId w:val="5"/>
        </w:numPr>
        <w:bidi w:val="0"/>
        <w:ind w:right="284"/>
        <w:jc w:val="lowKashida"/>
        <w:rPr>
          <w:rFonts w:cs="Times New Roman"/>
          <w:sz w:val="26"/>
          <w:szCs w:val="26"/>
          <w:lang w:val="fr-FR" w:bidi="ar-SA"/>
        </w:rPr>
      </w:pPr>
      <w:r w:rsidRPr="00C61891">
        <w:rPr>
          <w:rFonts w:cs="Times New Roman"/>
          <w:sz w:val="26"/>
          <w:szCs w:val="26"/>
          <w:lang w:val="fr-FR" w:bidi="ar-SA"/>
        </w:rPr>
        <w:t>Crédit bail</w:t>
      </w:r>
    </w:p>
    <w:p w:rsidR="00C61891" w:rsidRPr="00C61891" w:rsidRDefault="00C61891" w:rsidP="00C61891">
      <w:pPr>
        <w:numPr>
          <w:ilvl w:val="1"/>
          <w:numId w:val="5"/>
        </w:numPr>
        <w:bidi w:val="0"/>
        <w:ind w:right="284"/>
        <w:jc w:val="lowKashida"/>
        <w:rPr>
          <w:rFonts w:cs="Times New Roman"/>
          <w:sz w:val="26"/>
          <w:szCs w:val="26"/>
          <w:lang w:val="fr-FR" w:bidi="ar-SA"/>
        </w:rPr>
      </w:pPr>
      <w:r w:rsidRPr="00C61891">
        <w:rPr>
          <w:rFonts w:cs="Times New Roman"/>
          <w:sz w:val="26"/>
          <w:szCs w:val="26"/>
          <w:lang w:val="fr-FR" w:bidi="ar-SA"/>
        </w:rPr>
        <w:t xml:space="preserve">locations </w:t>
      </w:r>
    </w:p>
    <w:p w:rsidR="00C61891" w:rsidRPr="00C61891" w:rsidRDefault="00C61891" w:rsidP="00C61891">
      <w:pPr>
        <w:bidi w:val="0"/>
        <w:ind w:right="284"/>
        <w:jc w:val="lowKashida"/>
        <w:rPr>
          <w:rFonts w:cs="Times New Roman"/>
          <w:sz w:val="26"/>
          <w:szCs w:val="26"/>
          <w:lang w:val="fr-FR" w:bidi="ar-SA"/>
        </w:rPr>
      </w:pPr>
      <w:r w:rsidRPr="00C61891">
        <w:rPr>
          <w:rFonts w:cs="Times New Roman"/>
          <w:sz w:val="26"/>
          <w:szCs w:val="26"/>
          <w:lang w:val="fr-FR" w:bidi="ar-SA"/>
        </w:rPr>
        <w:t xml:space="preserve">6- Gestion des stocks. </w:t>
      </w:r>
    </w:p>
    <w:p w:rsidR="001A34F5" w:rsidRDefault="001A34F5">
      <w:pPr>
        <w:bidi w:val="0"/>
        <w:spacing w:after="200" w:line="276" w:lineRule="auto"/>
        <w:rPr>
          <w:rFonts w:cs="Times New Roman"/>
          <w:b/>
          <w:bCs/>
          <w:caps/>
          <w:kern w:val="28"/>
          <w:sz w:val="28"/>
          <w:szCs w:val="33"/>
          <w:u w:val="single"/>
          <w:lang w:val="fr-FR" w:eastAsia="fr-FR" w:bidi="ar-SA"/>
        </w:rPr>
      </w:pPr>
      <w:r>
        <w:rPr>
          <w:rFonts w:cs="Times New Roman"/>
          <w:b/>
          <w:bCs/>
          <w:caps/>
          <w:kern w:val="28"/>
          <w:sz w:val="28"/>
          <w:szCs w:val="33"/>
          <w:u w:val="single"/>
          <w:lang w:val="fr-FR" w:eastAsia="fr-FR" w:bidi="ar-SA"/>
        </w:rPr>
        <w:br w:type="page"/>
      </w:r>
    </w:p>
    <w:p w:rsidR="00C61891" w:rsidRPr="00C61891" w:rsidRDefault="00C61891" w:rsidP="00C61891">
      <w:pPr>
        <w:bidi w:val="0"/>
        <w:spacing w:before="240"/>
        <w:jc w:val="center"/>
        <w:outlineLvl w:val="0"/>
        <w:rPr>
          <w:rFonts w:cs="Times New Roman"/>
          <w:b/>
          <w:bCs/>
          <w:caps/>
          <w:kern w:val="28"/>
          <w:sz w:val="28"/>
          <w:szCs w:val="33"/>
          <w:u w:val="single"/>
          <w:lang w:val="fr-FR" w:eastAsia="fr-FR" w:bidi="ar-SA"/>
        </w:rPr>
      </w:pPr>
      <w:r w:rsidRPr="00C61891">
        <w:rPr>
          <w:rFonts w:cs="Times New Roman"/>
          <w:b/>
          <w:bCs/>
          <w:caps/>
          <w:kern w:val="28"/>
          <w:sz w:val="28"/>
          <w:szCs w:val="33"/>
          <w:u w:val="single"/>
          <w:lang w:val="fr-FR" w:eastAsia="fr-FR" w:bidi="ar-SA"/>
        </w:rPr>
        <w:lastRenderedPageBreak/>
        <w:t>chapitre 2</w:t>
      </w:r>
    </w:p>
    <w:p w:rsidR="00C61891" w:rsidRPr="00C61891" w:rsidRDefault="00C61891" w:rsidP="00C61891">
      <w:pPr>
        <w:bidi w:val="0"/>
        <w:spacing w:before="240"/>
        <w:outlineLvl w:val="0"/>
        <w:rPr>
          <w:rFonts w:cs="Times New Roman"/>
          <w:caps/>
          <w:kern w:val="28"/>
          <w:sz w:val="28"/>
          <w:szCs w:val="33"/>
          <w:lang w:val="fr-FR" w:eastAsia="fr-FR" w:bidi="ar-SA"/>
        </w:rPr>
      </w:pPr>
      <w:r w:rsidRPr="00C61891">
        <w:rPr>
          <w:rFonts w:ascii="Arial Rounded MT Bold" w:hAnsi="Arial Rounded MT Bold" w:cs="Times New Roman"/>
          <w:b/>
          <w:bCs/>
          <w:caps/>
          <w:kern w:val="28"/>
          <w:sz w:val="28"/>
          <w:szCs w:val="33"/>
          <w:u w:val="single"/>
          <w:lang w:val="fr-FR" w:eastAsia="fr-FR" w:bidi="ar-SA"/>
        </w:rPr>
        <w:br/>
      </w:r>
      <w:r w:rsidRPr="00C61891">
        <w:rPr>
          <w:rFonts w:cs="Times New Roman"/>
          <w:b/>
          <w:bCs/>
          <w:caps/>
          <w:kern w:val="28"/>
          <w:sz w:val="28"/>
          <w:szCs w:val="33"/>
          <w:lang w:val="fr-FR" w:eastAsia="fr-FR" w:bidi="ar-SA"/>
        </w:rPr>
        <w:t>B</w:t>
      </w:r>
      <w:r w:rsidRPr="00C61891">
        <w:rPr>
          <w:rFonts w:cs="Times New Roman"/>
          <w:kern w:val="28"/>
          <w:sz w:val="28"/>
          <w:szCs w:val="33"/>
          <w:lang w:val="fr-FR" w:eastAsia="fr-FR" w:bidi="ar-SA"/>
        </w:rPr>
        <w:t>udget prévisionnel du chantier</w:t>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t xml:space="preserve">                 (4 hrs)</w:t>
      </w:r>
    </w:p>
    <w:p w:rsidR="00C61891" w:rsidRPr="00C61891" w:rsidRDefault="00C61891" w:rsidP="00C61891">
      <w:pPr>
        <w:bidi w:val="0"/>
        <w:spacing w:before="240"/>
        <w:outlineLvl w:val="0"/>
        <w:rPr>
          <w:rFonts w:cs="Times New Roman"/>
          <w:b/>
          <w:bCs/>
          <w:caps/>
          <w:kern w:val="28"/>
          <w:sz w:val="28"/>
          <w:szCs w:val="33"/>
          <w:lang w:val="fr-FR" w:eastAsia="fr-FR" w:bidi="ar-SA"/>
        </w:rPr>
      </w:pP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Objectifs</w:t>
      </w:r>
    </w:p>
    <w:p w:rsidR="00C61891" w:rsidRPr="00C61891" w:rsidRDefault="00C61891" w:rsidP="00C61891">
      <w:pPr>
        <w:bidi w:val="0"/>
        <w:rPr>
          <w:rFonts w:cs="Times New Roman"/>
          <w:sz w:val="24"/>
          <w:szCs w:val="24"/>
          <w:lang w:val="fr-FR" w:bidi="ar-SA"/>
        </w:rPr>
      </w:pP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 xml:space="preserve">Décrire, commenter le déroulement chronologique d’une affaire, la chronologie des événements importants (transfert, objectif, bouclage), le niveau de responsabilité de chaque intervenant </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Décrire et commenter la structure budgétaire du chantier (budget de production propre, budget sous-traitants, frais généraux, marge nette)</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Dégager les éléments importants d’un budget prévisionnel</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Etablir le planning budgétaire d’un chantier et prévoir les différentes dépenses</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Préparer les documents de suivi et de prise d’informations pour le contrôle budgétaire : commission des ressources, gestion des stocks, pointages, bouclages des ressources par tâche,...</w:t>
      </w:r>
    </w:p>
    <w:p w:rsidR="00C61891" w:rsidRPr="00C61891" w:rsidRDefault="00C61891" w:rsidP="00C61891">
      <w:pPr>
        <w:bidi w:val="0"/>
        <w:ind w:left="284" w:right="-2" w:hanging="284"/>
        <w:jc w:val="lowKashida"/>
        <w:rPr>
          <w:rFonts w:cs="Times New Roman"/>
          <w:sz w:val="26"/>
          <w:szCs w:val="26"/>
          <w:lang w:val="fr-FR" w:bidi="ar-SA"/>
        </w:rPr>
      </w:pP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Contenu</w:t>
      </w:r>
    </w:p>
    <w:p w:rsidR="00C61891" w:rsidRPr="00C61891" w:rsidRDefault="00C61891" w:rsidP="00C61891">
      <w:pPr>
        <w:bidi w:val="0"/>
        <w:rPr>
          <w:rFonts w:cs="Times New Roman"/>
          <w:sz w:val="24"/>
          <w:szCs w:val="24"/>
          <w:lang w:val="fr-FR" w:bidi="ar-SA"/>
        </w:rPr>
      </w:pPr>
    </w:p>
    <w:p w:rsidR="00C61891" w:rsidRPr="00C61891" w:rsidRDefault="00C61891" w:rsidP="00C61891">
      <w:pPr>
        <w:numPr>
          <w:ilvl w:val="1"/>
          <w:numId w:val="6"/>
        </w:numPr>
        <w:bidi w:val="0"/>
        <w:ind w:right="284"/>
        <w:jc w:val="lowKashida"/>
        <w:rPr>
          <w:rFonts w:cs="Times New Roman"/>
          <w:sz w:val="26"/>
          <w:szCs w:val="26"/>
          <w:lang w:val="fr-FR" w:bidi="ar-SA"/>
        </w:rPr>
      </w:pPr>
      <w:r w:rsidRPr="00C61891">
        <w:rPr>
          <w:rFonts w:cs="Times New Roman"/>
          <w:sz w:val="26"/>
          <w:szCs w:val="26"/>
          <w:lang w:val="fr-FR" w:bidi="ar-SA"/>
        </w:rPr>
        <w:t>Introduction : gestion budgétaire du chantier</w:t>
      </w:r>
    </w:p>
    <w:p w:rsidR="00C61891" w:rsidRPr="00C61891" w:rsidRDefault="00C61891" w:rsidP="00C61891">
      <w:pPr>
        <w:numPr>
          <w:ilvl w:val="1"/>
          <w:numId w:val="6"/>
        </w:numPr>
        <w:bidi w:val="0"/>
        <w:ind w:right="284"/>
        <w:jc w:val="lowKashida"/>
        <w:rPr>
          <w:rFonts w:cs="Times New Roman"/>
          <w:sz w:val="26"/>
          <w:szCs w:val="26"/>
          <w:lang w:val="fr-FR" w:bidi="ar-SA"/>
        </w:rPr>
      </w:pPr>
      <w:r w:rsidRPr="00C61891">
        <w:rPr>
          <w:rFonts w:cs="Times New Roman"/>
          <w:sz w:val="26"/>
          <w:szCs w:val="26"/>
          <w:lang w:val="fr-FR" w:bidi="ar-SA"/>
        </w:rPr>
        <w:t>Le budget prévisionnel du chantier</w:t>
      </w:r>
    </w:p>
    <w:p w:rsidR="00C61891" w:rsidRPr="00C61891" w:rsidRDefault="00C61891" w:rsidP="00C61891">
      <w:pPr>
        <w:numPr>
          <w:ilvl w:val="2"/>
          <w:numId w:val="6"/>
        </w:numPr>
        <w:bidi w:val="0"/>
        <w:ind w:right="284"/>
        <w:jc w:val="lowKashida"/>
        <w:rPr>
          <w:rFonts w:cs="Times New Roman"/>
          <w:sz w:val="26"/>
          <w:szCs w:val="26"/>
          <w:lang w:val="fr-FR" w:bidi="ar-SA"/>
        </w:rPr>
      </w:pPr>
      <w:r w:rsidRPr="00C61891">
        <w:rPr>
          <w:rFonts w:cs="Times New Roman"/>
          <w:sz w:val="26"/>
          <w:szCs w:val="26"/>
          <w:lang w:val="fr-FR" w:bidi="ar-SA"/>
        </w:rPr>
        <w:t>Définitions du budget prévisionnel du chantier</w:t>
      </w:r>
    </w:p>
    <w:p w:rsidR="00C61891" w:rsidRPr="00C61891" w:rsidRDefault="00C61891" w:rsidP="00C61891">
      <w:pPr>
        <w:numPr>
          <w:ilvl w:val="2"/>
          <w:numId w:val="6"/>
        </w:numPr>
        <w:bidi w:val="0"/>
        <w:ind w:right="284"/>
        <w:jc w:val="lowKashida"/>
        <w:rPr>
          <w:rFonts w:cs="Times New Roman"/>
          <w:sz w:val="26"/>
          <w:szCs w:val="26"/>
          <w:lang w:val="fr-FR" w:bidi="ar-SA"/>
        </w:rPr>
      </w:pPr>
      <w:r w:rsidRPr="00C61891">
        <w:rPr>
          <w:rFonts w:cs="Times New Roman"/>
          <w:sz w:val="26"/>
          <w:szCs w:val="26"/>
          <w:lang w:val="fr-FR" w:bidi="ar-SA"/>
        </w:rPr>
        <w:t>Analyse d’un budget prévisionnel de chantier</w:t>
      </w:r>
    </w:p>
    <w:p w:rsidR="00C61891" w:rsidRPr="00C61891" w:rsidRDefault="00C61891" w:rsidP="00C61891">
      <w:pPr>
        <w:numPr>
          <w:ilvl w:val="2"/>
          <w:numId w:val="6"/>
        </w:numPr>
        <w:bidi w:val="0"/>
        <w:ind w:right="284"/>
        <w:jc w:val="lowKashida"/>
        <w:rPr>
          <w:rFonts w:cs="Times New Roman"/>
          <w:sz w:val="26"/>
          <w:szCs w:val="26"/>
          <w:lang w:val="fr-FR" w:bidi="ar-SA"/>
        </w:rPr>
      </w:pPr>
      <w:r w:rsidRPr="00C61891">
        <w:rPr>
          <w:rFonts w:cs="Times New Roman"/>
          <w:sz w:val="26"/>
          <w:szCs w:val="26"/>
          <w:lang w:val="fr-FR" w:bidi="ar-SA"/>
        </w:rPr>
        <w:t>Elaboration d’un budget prévisionnel de chantier</w:t>
      </w:r>
    </w:p>
    <w:p w:rsidR="00C61891" w:rsidRPr="00C61891" w:rsidRDefault="00C61891" w:rsidP="00C61891">
      <w:pPr>
        <w:numPr>
          <w:ilvl w:val="1"/>
          <w:numId w:val="6"/>
        </w:numPr>
        <w:bidi w:val="0"/>
        <w:ind w:right="284"/>
        <w:jc w:val="lowKashida"/>
        <w:rPr>
          <w:rFonts w:cs="Times New Roman"/>
          <w:sz w:val="26"/>
          <w:szCs w:val="26"/>
          <w:lang w:val="fr-FR" w:bidi="ar-SA"/>
        </w:rPr>
      </w:pPr>
      <w:r w:rsidRPr="00C61891">
        <w:rPr>
          <w:rFonts w:cs="Times New Roman"/>
          <w:sz w:val="26"/>
          <w:szCs w:val="26"/>
          <w:lang w:val="fr-FR" w:bidi="ar-SA"/>
        </w:rPr>
        <w:t>Etudes des dépenses à intégrer dans un budget</w:t>
      </w:r>
    </w:p>
    <w:p w:rsidR="00C61891" w:rsidRPr="00C61891" w:rsidRDefault="00C61891" w:rsidP="00C61891">
      <w:pPr>
        <w:numPr>
          <w:ilvl w:val="2"/>
          <w:numId w:val="6"/>
        </w:numPr>
        <w:bidi w:val="0"/>
        <w:ind w:right="284"/>
        <w:jc w:val="lowKashida"/>
        <w:rPr>
          <w:rFonts w:cs="Times New Roman"/>
          <w:sz w:val="26"/>
          <w:szCs w:val="26"/>
          <w:lang w:val="fr-FR" w:bidi="ar-SA"/>
        </w:rPr>
      </w:pPr>
      <w:r w:rsidRPr="00C61891">
        <w:rPr>
          <w:rFonts w:cs="Times New Roman"/>
          <w:sz w:val="26"/>
          <w:szCs w:val="26"/>
          <w:lang w:val="fr-FR" w:bidi="ar-SA"/>
        </w:rPr>
        <w:lastRenderedPageBreak/>
        <w:t>Budget de déboursés secs (main d’œuvre, matériaux, matériel spécifique)</w:t>
      </w:r>
    </w:p>
    <w:p w:rsidR="00C61891" w:rsidRPr="00C61891" w:rsidRDefault="00C61891" w:rsidP="00C61891">
      <w:pPr>
        <w:numPr>
          <w:ilvl w:val="2"/>
          <w:numId w:val="6"/>
        </w:numPr>
        <w:bidi w:val="0"/>
        <w:ind w:right="284"/>
        <w:jc w:val="lowKashida"/>
        <w:rPr>
          <w:rFonts w:cs="Times New Roman"/>
          <w:sz w:val="26"/>
          <w:szCs w:val="26"/>
          <w:lang w:val="fr-FR" w:bidi="ar-SA"/>
        </w:rPr>
      </w:pPr>
      <w:r w:rsidRPr="00C61891">
        <w:rPr>
          <w:rFonts w:cs="Times New Roman"/>
          <w:sz w:val="26"/>
          <w:szCs w:val="26"/>
          <w:lang w:val="fr-FR" w:bidi="ar-SA"/>
        </w:rPr>
        <w:t>Budget de frais de chantier</w:t>
      </w:r>
    </w:p>
    <w:p w:rsidR="00C61891" w:rsidRPr="00C61891" w:rsidRDefault="00C61891" w:rsidP="00C61891">
      <w:pPr>
        <w:numPr>
          <w:ilvl w:val="2"/>
          <w:numId w:val="6"/>
        </w:numPr>
        <w:bidi w:val="0"/>
        <w:ind w:right="284"/>
        <w:jc w:val="lowKashida"/>
        <w:rPr>
          <w:rFonts w:cs="Times New Roman"/>
          <w:sz w:val="26"/>
          <w:szCs w:val="26"/>
          <w:lang w:val="fr-FR" w:bidi="ar-SA"/>
        </w:rPr>
      </w:pPr>
      <w:r w:rsidRPr="00C61891">
        <w:rPr>
          <w:rFonts w:cs="Times New Roman"/>
          <w:sz w:val="26"/>
          <w:szCs w:val="26"/>
          <w:lang w:val="fr-FR" w:bidi="ar-SA"/>
        </w:rPr>
        <w:t>Budget de travaux sous-traités</w:t>
      </w:r>
    </w:p>
    <w:p w:rsidR="00C61891" w:rsidRPr="00C61891" w:rsidRDefault="00C61891" w:rsidP="00C61891">
      <w:pPr>
        <w:numPr>
          <w:ilvl w:val="1"/>
          <w:numId w:val="6"/>
        </w:numPr>
        <w:bidi w:val="0"/>
        <w:ind w:right="284"/>
        <w:jc w:val="lowKashida"/>
        <w:rPr>
          <w:rFonts w:cs="Times New Roman"/>
          <w:sz w:val="26"/>
          <w:szCs w:val="26"/>
          <w:lang w:val="fr-FR" w:bidi="ar-SA"/>
        </w:rPr>
      </w:pPr>
      <w:r w:rsidRPr="00C61891">
        <w:rPr>
          <w:rFonts w:cs="Times New Roman"/>
          <w:sz w:val="26"/>
          <w:szCs w:val="26"/>
          <w:lang w:val="fr-FR" w:bidi="ar-SA"/>
        </w:rPr>
        <w:t>Préparation du contrôle budgétaire</w:t>
      </w:r>
    </w:p>
    <w:p w:rsidR="00C61891" w:rsidRPr="00C61891" w:rsidRDefault="00C61891" w:rsidP="00C61891">
      <w:pPr>
        <w:numPr>
          <w:ilvl w:val="1"/>
          <w:numId w:val="6"/>
        </w:numPr>
        <w:bidi w:val="0"/>
        <w:ind w:right="284"/>
        <w:jc w:val="lowKashida"/>
        <w:rPr>
          <w:rFonts w:cs="Times New Roman"/>
          <w:sz w:val="26"/>
          <w:szCs w:val="26"/>
          <w:lang w:val="fr-FR" w:bidi="ar-SA"/>
        </w:rPr>
      </w:pPr>
      <w:r w:rsidRPr="00C61891">
        <w:rPr>
          <w:rFonts w:cs="Times New Roman"/>
          <w:sz w:val="26"/>
          <w:szCs w:val="26"/>
          <w:lang w:val="fr-FR" w:bidi="ar-SA"/>
        </w:rPr>
        <w:t>Planning financier : échéancier des recettes mensuelles et cumulées</w:t>
      </w:r>
    </w:p>
    <w:p w:rsidR="00C61891" w:rsidRPr="00C61891" w:rsidRDefault="00C61891" w:rsidP="00C61891">
      <w:pPr>
        <w:numPr>
          <w:ilvl w:val="1"/>
          <w:numId w:val="6"/>
        </w:numPr>
        <w:bidi w:val="0"/>
        <w:ind w:right="284"/>
        <w:jc w:val="lowKashida"/>
        <w:rPr>
          <w:rFonts w:cs="Times New Roman"/>
          <w:sz w:val="26"/>
          <w:szCs w:val="26"/>
          <w:lang w:val="fr-FR" w:bidi="ar-SA"/>
        </w:rPr>
      </w:pPr>
      <w:r w:rsidRPr="00C61891">
        <w:rPr>
          <w:rFonts w:cs="Times New Roman"/>
          <w:sz w:val="26"/>
          <w:szCs w:val="26"/>
          <w:lang w:val="fr-FR" w:bidi="ar-SA"/>
        </w:rPr>
        <w:t>Applications : Etude de cas choisis dans le contexte libanais</w:t>
      </w:r>
    </w:p>
    <w:p w:rsidR="00C61891" w:rsidRPr="00C61891" w:rsidRDefault="00196C81" w:rsidP="00C61891">
      <w:pPr>
        <w:bidi w:val="0"/>
        <w:spacing w:before="240"/>
        <w:jc w:val="center"/>
        <w:outlineLvl w:val="0"/>
        <w:rPr>
          <w:rFonts w:cs="Times New Roman"/>
          <w:b/>
          <w:bCs/>
          <w:caps/>
          <w:kern w:val="28"/>
          <w:sz w:val="28"/>
          <w:szCs w:val="33"/>
          <w:u w:val="single"/>
          <w:lang w:val="fr-FR" w:eastAsia="fr-FR" w:bidi="ar-SA"/>
        </w:rPr>
      </w:pPr>
      <w:r>
        <w:rPr>
          <w:rFonts w:cs="Times New Roman"/>
          <w:b/>
          <w:bCs/>
          <w:caps/>
          <w:kern w:val="28"/>
          <w:sz w:val="28"/>
          <w:szCs w:val="33"/>
          <w:u w:val="single"/>
          <w:lang w:val="fr-FR" w:eastAsia="fr-FR" w:bidi="ar-SA"/>
        </w:rPr>
        <w:t>ch</w:t>
      </w:r>
      <w:r w:rsidR="00C61891" w:rsidRPr="00C61891">
        <w:rPr>
          <w:rFonts w:cs="Times New Roman"/>
          <w:b/>
          <w:bCs/>
          <w:caps/>
          <w:kern w:val="28"/>
          <w:sz w:val="28"/>
          <w:szCs w:val="33"/>
          <w:u w:val="single"/>
          <w:lang w:val="fr-FR" w:eastAsia="fr-FR" w:bidi="ar-SA"/>
        </w:rPr>
        <w:t>apitre 3</w:t>
      </w:r>
    </w:p>
    <w:p w:rsidR="00C61891" w:rsidRPr="00C61891" w:rsidRDefault="00C61891" w:rsidP="00C61891">
      <w:pPr>
        <w:bidi w:val="0"/>
        <w:spacing w:before="240"/>
        <w:jc w:val="right"/>
        <w:outlineLvl w:val="0"/>
        <w:rPr>
          <w:rFonts w:cs="Times New Roman"/>
          <w:caps/>
          <w:kern w:val="28"/>
          <w:sz w:val="28"/>
          <w:szCs w:val="33"/>
          <w:lang w:val="fr-FR" w:eastAsia="fr-FR" w:bidi="ar-SA"/>
        </w:rPr>
      </w:pPr>
      <w:r w:rsidRPr="00C61891">
        <w:rPr>
          <w:rFonts w:ascii="Arial Rounded MT Bold" w:hAnsi="Arial Rounded MT Bold" w:cs="Times New Roman"/>
          <w:b/>
          <w:bCs/>
          <w:caps/>
          <w:kern w:val="28"/>
          <w:sz w:val="28"/>
          <w:szCs w:val="33"/>
          <w:u w:val="single"/>
          <w:lang w:val="fr-FR" w:eastAsia="fr-FR" w:bidi="ar-SA"/>
        </w:rPr>
        <w:br/>
      </w:r>
      <w:r w:rsidRPr="00C61891">
        <w:rPr>
          <w:rFonts w:cs="Times New Roman"/>
          <w:caps/>
          <w:kern w:val="28"/>
          <w:sz w:val="28"/>
          <w:szCs w:val="33"/>
          <w:lang w:val="fr-FR" w:eastAsia="fr-FR" w:bidi="ar-SA"/>
        </w:rPr>
        <w:t>G</w:t>
      </w:r>
      <w:r w:rsidRPr="00C61891">
        <w:rPr>
          <w:rFonts w:cs="Times New Roman"/>
          <w:kern w:val="28"/>
          <w:sz w:val="28"/>
          <w:szCs w:val="33"/>
          <w:lang w:val="fr-FR" w:eastAsia="fr-FR" w:bidi="ar-SA"/>
        </w:rPr>
        <w:t xml:space="preserve">estion budgétaire des travaux et de la main-d’œuvre </w:t>
      </w:r>
      <w:r w:rsidRPr="00C61891">
        <w:rPr>
          <w:rFonts w:cs="Times New Roman"/>
          <w:kern w:val="28"/>
          <w:sz w:val="28"/>
          <w:szCs w:val="33"/>
          <w:lang w:val="fr-FR" w:eastAsia="fr-FR" w:bidi="ar-SA"/>
        </w:rPr>
        <w:tab/>
        <w:t xml:space="preserve"> </w:t>
      </w:r>
      <w:r w:rsidRPr="00C61891">
        <w:rPr>
          <w:rFonts w:cs="Times New Roman"/>
          <w:kern w:val="28"/>
          <w:sz w:val="28"/>
          <w:szCs w:val="33"/>
          <w:lang w:val="fr-FR" w:eastAsia="fr-FR" w:bidi="ar-SA"/>
        </w:rPr>
        <w:tab/>
        <w:t xml:space="preserve">        (6 hrs)</w:t>
      </w:r>
    </w:p>
    <w:p w:rsidR="00C61891" w:rsidRPr="00C61891" w:rsidRDefault="00C61891" w:rsidP="00C61891">
      <w:pPr>
        <w:keepNext/>
        <w:bidi w:val="0"/>
        <w:spacing w:before="120"/>
        <w:outlineLvl w:val="2"/>
        <w:rPr>
          <w:rFonts w:cs="Times New Roman"/>
          <w:b/>
          <w:bCs/>
          <w:sz w:val="24"/>
          <w:szCs w:val="21"/>
          <w:lang w:val="fr-FR" w:eastAsia="fr-FR" w:bidi="ar-SA"/>
        </w:rPr>
      </w:pP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Objectifs</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 xml:space="preserve">Décrire le processus de gestion des travaux et de la main d’œuvre et évaluer l’avancement des travaux en fonction de dépenses de la main d’œuvre </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Préparer des tableaux de mobilisation de la main d’œuvre</w:t>
      </w: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Contenu</w:t>
      </w:r>
    </w:p>
    <w:p w:rsidR="00C61891" w:rsidRPr="00C61891" w:rsidRDefault="00C61891" w:rsidP="00C61891">
      <w:pPr>
        <w:numPr>
          <w:ilvl w:val="1"/>
          <w:numId w:val="7"/>
        </w:numPr>
        <w:bidi w:val="0"/>
        <w:ind w:right="284"/>
        <w:jc w:val="lowKashida"/>
        <w:rPr>
          <w:rFonts w:cs="Times New Roman"/>
          <w:sz w:val="26"/>
          <w:szCs w:val="26"/>
          <w:lang w:val="fr-FR" w:bidi="ar-SA"/>
        </w:rPr>
      </w:pPr>
      <w:r w:rsidRPr="00C61891">
        <w:rPr>
          <w:rFonts w:cs="Times New Roman"/>
          <w:sz w:val="26"/>
          <w:szCs w:val="26"/>
          <w:lang w:val="fr-FR" w:bidi="ar-SA"/>
        </w:rPr>
        <w:t>Le processus de gestion</w:t>
      </w:r>
    </w:p>
    <w:p w:rsidR="00C61891" w:rsidRPr="00C61891" w:rsidRDefault="00C61891" w:rsidP="00C61891">
      <w:pPr>
        <w:numPr>
          <w:ilvl w:val="1"/>
          <w:numId w:val="7"/>
        </w:numPr>
        <w:bidi w:val="0"/>
        <w:ind w:right="284"/>
        <w:jc w:val="lowKashida"/>
        <w:rPr>
          <w:rFonts w:cs="Times New Roman"/>
          <w:sz w:val="26"/>
          <w:szCs w:val="26"/>
          <w:lang w:val="fr-FR" w:bidi="ar-SA"/>
        </w:rPr>
      </w:pPr>
      <w:r w:rsidRPr="00C61891">
        <w:rPr>
          <w:rFonts w:cs="Times New Roman"/>
          <w:sz w:val="26"/>
          <w:szCs w:val="26"/>
          <w:lang w:val="fr-FR" w:bidi="ar-SA"/>
        </w:rPr>
        <w:t xml:space="preserve">Les des dépenses de main d’œuvre </w:t>
      </w:r>
    </w:p>
    <w:p w:rsidR="00C61891" w:rsidRPr="00C61891" w:rsidRDefault="00C61891" w:rsidP="00C61891">
      <w:pPr>
        <w:numPr>
          <w:ilvl w:val="2"/>
          <w:numId w:val="7"/>
        </w:numPr>
        <w:bidi w:val="0"/>
        <w:ind w:right="284"/>
        <w:jc w:val="lowKashida"/>
        <w:rPr>
          <w:rFonts w:cs="Times New Roman"/>
          <w:sz w:val="26"/>
          <w:szCs w:val="26"/>
          <w:lang w:val="fr-FR" w:bidi="ar-SA"/>
        </w:rPr>
      </w:pPr>
      <w:r w:rsidRPr="00C61891">
        <w:rPr>
          <w:rFonts w:cs="Times New Roman"/>
          <w:sz w:val="26"/>
          <w:szCs w:val="26"/>
          <w:lang w:val="fr-FR" w:bidi="ar-SA"/>
        </w:rPr>
        <w:t xml:space="preserve">Pointage des heures </w:t>
      </w:r>
    </w:p>
    <w:p w:rsidR="00C61891" w:rsidRPr="00C61891" w:rsidRDefault="00C61891" w:rsidP="00C61891">
      <w:pPr>
        <w:numPr>
          <w:ilvl w:val="2"/>
          <w:numId w:val="7"/>
        </w:numPr>
        <w:bidi w:val="0"/>
        <w:ind w:right="284"/>
        <w:jc w:val="lowKashida"/>
        <w:rPr>
          <w:rFonts w:cs="Times New Roman"/>
          <w:sz w:val="26"/>
          <w:szCs w:val="26"/>
          <w:lang w:val="fr-FR" w:bidi="ar-SA"/>
        </w:rPr>
      </w:pPr>
      <w:r w:rsidRPr="00C61891">
        <w:rPr>
          <w:rFonts w:cs="Times New Roman"/>
          <w:sz w:val="26"/>
          <w:szCs w:val="26"/>
          <w:lang w:val="fr-FR" w:bidi="ar-SA"/>
        </w:rPr>
        <w:t>Pointage journalier</w:t>
      </w:r>
    </w:p>
    <w:p w:rsidR="00C61891" w:rsidRPr="00C61891" w:rsidRDefault="00C61891" w:rsidP="00C61891">
      <w:pPr>
        <w:numPr>
          <w:ilvl w:val="2"/>
          <w:numId w:val="7"/>
        </w:numPr>
        <w:bidi w:val="0"/>
        <w:ind w:right="284"/>
        <w:jc w:val="lowKashida"/>
        <w:rPr>
          <w:rFonts w:cs="Times New Roman"/>
          <w:sz w:val="26"/>
          <w:szCs w:val="26"/>
          <w:lang w:val="fr-FR" w:bidi="ar-SA"/>
        </w:rPr>
      </w:pPr>
      <w:r w:rsidRPr="00C61891">
        <w:rPr>
          <w:rFonts w:cs="Times New Roman"/>
          <w:sz w:val="26"/>
          <w:szCs w:val="26"/>
          <w:lang w:val="fr-FR" w:bidi="ar-SA"/>
        </w:rPr>
        <w:t>Pointage hebdomadaire</w:t>
      </w:r>
    </w:p>
    <w:p w:rsidR="00C61891" w:rsidRPr="00C61891" w:rsidRDefault="00C61891" w:rsidP="00C61891">
      <w:pPr>
        <w:numPr>
          <w:ilvl w:val="2"/>
          <w:numId w:val="7"/>
        </w:numPr>
        <w:bidi w:val="0"/>
        <w:ind w:right="284"/>
        <w:jc w:val="lowKashida"/>
        <w:rPr>
          <w:rFonts w:cs="Times New Roman"/>
          <w:sz w:val="26"/>
          <w:szCs w:val="26"/>
          <w:lang w:val="fr-FR" w:bidi="ar-SA"/>
        </w:rPr>
      </w:pPr>
      <w:r w:rsidRPr="00C61891">
        <w:rPr>
          <w:rFonts w:cs="Times New Roman"/>
          <w:sz w:val="26"/>
          <w:szCs w:val="26"/>
          <w:lang w:val="fr-FR" w:bidi="ar-SA"/>
        </w:rPr>
        <w:t>Pointage mensuel</w:t>
      </w:r>
    </w:p>
    <w:p w:rsidR="00C61891" w:rsidRPr="00C61891" w:rsidRDefault="00C61891" w:rsidP="00C61891">
      <w:pPr>
        <w:numPr>
          <w:ilvl w:val="2"/>
          <w:numId w:val="7"/>
        </w:numPr>
        <w:bidi w:val="0"/>
        <w:ind w:right="284"/>
        <w:jc w:val="lowKashida"/>
        <w:rPr>
          <w:rFonts w:cs="Times New Roman"/>
          <w:sz w:val="26"/>
          <w:szCs w:val="26"/>
          <w:lang w:val="fr-FR" w:bidi="ar-SA"/>
        </w:rPr>
      </w:pPr>
      <w:r w:rsidRPr="00C61891">
        <w:rPr>
          <w:rFonts w:cs="Times New Roman"/>
          <w:sz w:val="26"/>
          <w:szCs w:val="26"/>
          <w:lang w:val="fr-FR" w:bidi="ar-SA"/>
        </w:rPr>
        <w:t>Etude de pays et bulletin de salaire</w:t>
      </w:r>
    </w:p>
    <w:p w:rsidR="00C61891" w:rsidRPr="00C61891" w:rsidRDefault="00C61891" w:rsidP="00C61891">
      <w:pPr>
        <w:numPr>
          <w:ilvl w:val="1"/>
          <w:numId w:val="7"/>
        </w:numPr>
        <w:bidi w:val="0"/>
        <w:ind w:right="284"/>
        <w:jc w:val="lowKashida"/>
        <w:rPr>
          <w:rFonts w:cs="Times New Roman"/>
          <w:sz w:val="26"/>
          <w:szCs w:val="26"/>
          <w:lang w:val="fr-FR" w:bidi="ar-SA"/>
        </w:rPr>
      </w:pPr>
      <w:r w:rsidRPr="00C61891">
        <w:rPr>
          <w:rFonts w:cs="Times New Roman"/>
          <w:sz w:val="26"/>
          <w:szCs w:val="26"/>
          <w:lang w:val="fr-FR" w:bidi="ar-SA"/>
        </w:rPr>
        <w:t>Avancement des travaux</w:t>
      </w:r>
    </w:p>
    <w:p w:rsidR="00C61891" w:rsidRPr="00C61891" w:rsidRDefault="00C61891" w:rsidP="00C61891">
      <w:pPr>
        <w:numPr>
          <w:ilvl w:val="2"/>
          <w:numId w:val="7"/>
        </w:numPr>
        <w:bidi w:val="0"/>
        <w:ind w:right="284"/>
        <w:jc w:val="lowKashida"/>
        <w:rPr>
          <w:rFonts w:cs="Times New Roman"/>
          <w:sz w:val="26"/>
          <w:szCs w:val="26"/>
          <w:lang w:val="fr-FR" w:bidi="ar-SA"/>
        </w:rPr>
      </w:pPr>
      <w:r w:rsidRPr="00C61891">
        <w:rPr>
          <w:rFonts w:cs="Times New Roman"/>
          <w:sz w:val="26"/>
          <w:szCs w:val="26"/>
          <w:lang w:val="fr-FR" w:bidi="ar-SA"/>
        </w:rPr>
        <w:t>Résultat de main d’œuvre</w:t>
      </w:r>
    </w:p>
    <w:p w:rsidR="00C61891" w:rsidRPr="00C61891" w:rsidRDefault="00C61891" w:rsidP="00C61891">
      <w:pPr>
        <w:numPr>
          <w:ilvl w:val="2"/>
          <w:numId w:val="7"/>
        </w:numPr>
        <w:bidi w:val="0"/>
        <w:ind w:right="284"/>
        <w:jc w:val="lowKashida"/>
        <w:rPr>
          <w:rFonts w:cs="Times New Roman"/>
          <w:sz w:val="26"/>
          <w:szCs w:val="26"/>
          <w:lang w:val="fr-FR" w:bidi="ar-SA"/>
        </w:rPr>
      </w:pPr>
      <w:r w:rsidRPr="00C61891">
        <w:rPr>
          <w:rFonts w:cs="Times New Roman"/>
          <w:sz w:val="26"/>
          <w:szCs w:val="26"/>
          <w:lang w:val="fr-FR" w:bidi="ar-SA"/>
        </w:rPr>
        <w:t>Evaluation de l’avancement des travaux</w:t>
      </w:r>
    </w:p>
    <w:p w:rsidR="00C61891" w:rsidRPr="00C61891" w:rsidRDefault="00C61891" w:rsidP="00C61891">
      <w:pPr>
        <w:numPr>
          <w:ilvl w:val="1"/>
          <w:numId w:val="7"/>
        </w:numPr>
        <w:bidi w:val="0"/>
        <w:ind w:right="284"/>
        <w:jc w:val="lowKashida"/>
        <w:rPr>
          <w:rFonts w:cs="Times New Roman"/>
          <w:sz w:val="22"/>
          <w:szCs w:val="24"/>
          <w:lang w:val="fr-FR" w:bidi="ar-SA"/>
        </w:rPr>
      </w:pPr>
      <w:r w:rsidRPr="00C61891">
        <w:rPr>
          <w:rFonts w:cs="Times New Roman"/>
          <w:sz w:val="26"/>
          <w:szCs w:val="26"/>
          <w:lang w:val="fr-FR" w:bidi="ar-SA"/>
        </w:rPr>
        <w:lastRenderedPageBreak/>
        <w:t>Applications : Etude de cas choisis dans le contexte libanais</w:t>
      </w:r>
    </w:p>
    <w:p w:rsidR="00C61891" w:rsidRPr="00C61891" w:rsidRDefault="00C61891" w:rsidP="00C61891">
      <w:pPr>
        <w:bidi w:val="0"/>
        <w:ind w:right="284"/>
        <w:jc w:val="lowKashida"/>
        <w:rPr>
          <w:rFonts w:cs="Times New Roman"/>
          <w:sz w:val="26"/>
          <w:szCs w:val="26"/>
          <w:lang w:val="fr-FR" w:bidi="ar-SA"/>
        </w:rPr>
      </w:pPr>
    </w:p>
    <w:p w:rsidR="00DD6792" w:rsidRDefault="00C61891" w:rsidP="00DD6792">
      <w:pPr>
        <w:bidi w:val="0"/>
        <w:spacing w:before="240"/>
        <w:jc w:val="center"/>
        <w:outlineLvl w:val="0"/>
        <w:rPr>
          <w:rFonts w:cs="Times New Roman"/>
          <w:b/>
          <w:bCs/>
          <w:caps/>
          <w:kern w:val="28"/>
          <w:sz w:val="28"/>
          <w:szCs w:val="33"/>
          <w:u w:val="single"/>
          <w:lang w:val="fr-FR" w:eastAsia="fr-FR" w:bidi="ar-SA"/>
        </w:rPr>
      </w:pPr>
      <w:r w:rsidRPr="00C61891">
        <w:rPr>
          <w:rFonts w:cs="Times New Roman"/>
          <w:b/>
          <w:bCs/>
          <w:caps/>
          <w:kern w:val="28"/>
          <w:sz w:val="28"/>
          <w:szCs w:val="33"/>
          <w:u w:val="single"/>
          <w:lang w:val="fr-FR" w:eastAsia="fr-FR" w:bidi="ar-SA"/>
        </w:rPr>
        <w:t>chapitre 4</w:t>
      </w:r>
    </w:p>
    <w:p w:rsidR="00C61891" w:rsidRPr="00DD6792" w:rsidRDefault="00C61891" w:rsidP="00DD6792">
      <w:pPr>
        <w:bidi w:val="0"/>
        <w:spacing w:before="240"/>
        <w:jc w:val="center"/>
        <w:outlineLvl w:val="0"/>
        <w:rPr>
          <w:rFonts w:cs="Times New Roman"/>
          <w:b/>
          <w:bCs/>
          <w:caps/>
          <w:kern w:val="28"/>
          <w:sz w:val="28"/>
          <w:szCs w:val="33"/>
          <w:u w:val="single"/>
          <w:lang w:val="fr-FR" w:eastAsia="fr-FR" w:bidi="ar-SA"/>
        </w:rPr>
      </w:pPr>
      <w:r w:rsidRPr="00C61891">
        <w:rPr>
          <w:rFonts w:ascii="Arial Rounded MT Bold" w:hAnsi="Arial Rounded MT Bold" w:cs="Times New Roman"/>
          <w:b/>
          <w:bCs/>
          <w:caps/>
          <w:kern w:val="28"/>
          <w:sz w:val="28"/>
          <w:szCs w:val="33"/>
          <w:u w:val="single"/>
          <w:lang w:val="fr-FR" w:eastAsia="fr-FR" w:bidi="ar-SA"/>
        </w:rPr>
        <w:br/>
      </w:r>
      <w:r w:rsidRPr="00C61891">
        <w:rPr>
          <w:rFonts w:cs="Times New Roman"/>
          <w:kern w:val="28"/>
          <w:sz w:val="28"/>
          <w:szCs w:val="33"/>
          <w:lang w:val="fr-FR" w:eastAsia="fr-FR" w:bidi="ar-SA"/>
        </w:rPr>
        <w:t>Gestion budgétaire des matériaux et des matériels</w:t>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t xml:space="preserve">       </w:t>
      </w:r>
      <w:r w:rsidRPr="00C61891">
        <w:rPr>
          <w:rFonts w:cs="Times New Roman"/>
          <w:caps/>
          <w:kern w:val="28"/>
          <w:sz w:val="28"/>
          <w:szCs w:val="33"/>
          <w:lang w:val="fr-FR" w:eastAsia="fr-FR" w:bidi="ar-SA"/>
        </w:rPr>
        <w:t xml:space="preserve">(6 </w:t>
      </w:r>
      <w:r w:rsidRPr="00C61891">
        <w:rPr>
          <w:rFonts w:cs="Times New Roman"/>
          <w:kern w:val="28"/>
          <w:sz w:val="28"/>
          <w:szCs w:val="33"/>
          <w:lang w:val="fr-FR" w:eastAsia="fr-FR" w:bidi="ar-SA"/>
        </w:rPr>
        <w:t>hrs</w:t>
      </w:r>
      <w:r w:rsidRPr="00C61891">
        <w:rPr>
          <w:rFonts w:cs="Times New Roman"/>
          <w:caps/>
          <w:kern w:val="28"/>
          <w:sz w:val="28"/>
          <w:szCs w:val="33"/>
          <w:lang w:val="fr-FR" w:eastAsia="fr-FR" w:bidi="ar-SA"/>
        </w:rPr>
        <w:t>)</w:t>
      </w: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Objectifs</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Décrire le processus de gestion des matériaux et des matériels et définir les différents documents qui lui sont relatifs</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Tenir la gestion comptable des stocks</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Vérifier une facture de fournisseur à partir du bon de commande et du bon de livraison. Indiquer la procédure à suivre en cas de litige</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Préparer des tableaux de mobilisation des ressources en fournitures et en matériel</w:t>
      </w:r>
    </w:p>
    <w:p w:rsidR="00C61891" w:rsidRDefault="00C61891" w:rsidP="00C61891">
      <w:pPr>
        <w:bidi w:val="0"/>
        <w:ind w:left="284" w:right="-2" w:hanging="284"/>
        <w:jc w:val="lowKashida"/>
        <w:rPr>
          <w:rFonts w:cs="Times New Roman"/>
          <w:sz w:val="26"/>
          <w:szCs w:val="26"/>
          <w:lang w:val="fr-FR" w:bidi="ar-SA"/>
        </w:rPr>
      </w:pP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Contenu</w:t>
      </w:r>
    </w:p>
    <w:p w:rsidR="00C61891" w:rsidRPr="00C61891" w:rsidRDefault="00C61891" w:rsidP="00C61891">
      <w:pPr>
        <w:bidi w:val="0"/>
        <w:rPr>
          <w:rFonts w:cs="Times New Roman"/>
          <w:sz w:val="24"/>
          <w:szCs w:val="24"/>
          <w:lang w:val="fr-FR" w:bidi="ar-SA"/>
        </w:rPr>
      </w:pPr>
    </w:p>
    <w:p w:rsidR="00C61891" w:rsidRPr="00C61891" w:rsidRDefault="00C61891" w:rsidP="00C61891">
      <w:pPr>
        <w:numPr>
          <w:ilvl w:val="1"/>
          <w:numId w:val="8"/>
        </w:numPr>
        <w:bidi w:val="0"/>
        <w:ind w:right="284"/>
        <w:jc w:val="lowKashida"/>
        <w:rPr>
          <w:rFonts w:cs="Times New Roman"/>
          <w:sz w:val="26"/>
          <w:szCs w:val="26"/>
          <w:lang w:val="fr-FR" w:bidi="ar-SA"/>
        </w:rPr>
      </w:pPr>
      <w:r w:rsidRPr="00C61891">
        <w:rPr>
          <w:rFonts w:cs="Times New Roman"/>
          <w:sz w:val="26"/>
          <w:szCs w:val="26"/>
          <w:lang w:val="fr-FR" w:bidi="ar-SA"/>
        </w:rPr>
        <w:t>Processus de gestion des matériaux et des matériels</w:t>
      </w:r>
    </w:p>
    <w:p w:rsidR="00C61891" w:rsidRPr="00C61891" w:rsidRDefault="00C61891" w:rsidP="00C61891">
      <w:pPr>
        <w:numPr>
          <w:ilvl w:val="2"/>
          <w:numId w:val="8"/>
        </w:numPr>
        <w:bidi w:val="0"/>
        <w:ind w:right="284"/>
        <w:jc w:val="lowKashida"/>
        <w:rPr>
          <w:rFonts w:cs="Times New Roman"/>
          <w:sz w:val="26"/>
          <w:szCs w:val="26"/>
          <w:lang w:val="fr-FR" w:bidi="ar-SA"/>
        </w:rPr>
      </w:pPr>
      <w:r w:rsidRPr="00C61891">
        <w:rPr>
          <w:rFonts w:cs="Times New Roman"/>
          <w:sz w:val="26"/>
          <w:szCs w:val="26"/>
          <w:lang w:val="fr-FR" w:bidi="ar-SA"/>
        </w:rPr>
        <w:t>Processus de gestion des matériaux</w:t>
      </w:r>
    </w:p>
    <w:p w:rsidR="00C61891" w:rsidRPr="00C61891" w:rsidRDefault="00C61891" w:rsidP="00C61891">
      <w:pPr>
        <w:numPr>
          <w:ilvl w:val="2"/>
          <w:numId w:val="8"/>
        </w:numPr>
        <w:bidi w:val="0"/>
        <w:ind w:right="284"/>
        <w:jc w:val="lowKashida"/>
        <w:rPr>
          <w:rFonts w:cs="Times New Roman"/>
          <w:sz w:val="26"/>
          <w:szCs w:val="26"/>
          <w:lang w:val="fr-FR" w:bidi="ar-SA"/>
        </w:rPr>
      </w:pPr>
      <w:r w:rsidRPr="00C61891">
        <w:rPr>
          <w:rFonts w:cs="Times New Roman"/>
          <w:sz w:val="26"/>
          <w:szCs w:val="26"/>
          <w:lang w:val="fr-FR" w:bidi="ar-SA"/>
        </w:rPr>
        <w:t>Processus de gestion des matériels</w:t>
      </w:r>
    </w:p>
    <w:p w:rsidR="00C61891" w:rsidRPr="00C61891" w:rsidRDefault="00C61891" w:rsidP="00C61891">
      <w:pPr>
        <w:numPr>
          <w:ilvl w:val="1"/>
          <w:numId w:val="8"/>
        </w:numPr>
        <w:bidi w:val="0"/>
        <w:ind w:right="284"/>
        <w:jc w:val="lowKashida"/>
        <w:rPr>
          <w:rFonts w:cs="Times New Roman"/>
          <w:sz w:val="26"/>
          <w:szCs w:val="26"/>
          <w:lang w:val="fr-FR" w:bidi="ar-SA"/>
        </w:rPr>
      </w:pPr>
      <w:r w:rsidRPr="00C61891">
        <w:rPr>
          <w:rFonts w:cs="Times New Roman"/>
          <w:sz w:val="26"/>
          <w:szCs w:val="26"/>
          <w:lang w:val="fr-FR" w:bidi="ar-SA"/>
        </w:rPr>
        <w:t>Différents documents relatifs à la gestion des matériaux et des matériels d’un chantier</w:t>
      </w:r>
    </w:p>
    <w:p w:rsidR="00C61891" w:rsidRPr="00C61891" w:rsidRDefault="00C61891" w:rsidP="00C61891">
      <w:pPr>
        <w:numPr>
          <w:ilvl w:val="1"/>
          <w:numId w:val="8"/>
        </w:numPr>
        <w:bidi w:val="0"/>
        <w:ind w:right="284"/>
        <w:jc w:val="lowKashida"/>
        <w:rPr>
          <w:rFonts w:cs="Times New Roman"/>
          <w:sz w:val="26"/>
          <w:szCs w:val="26"/>
          <w:lang w:val="fr-FR" w:bidi="ar-SA"/>
        </w:rPr>
      </w:pPr>
      <w:r w:rsidRPr="00C61891">
        <w:rPr>
          <w:rFonts w:cs="Times New Roman"/>
          <w:sz w:val="26"/>
          <w:szCs w:val="26"/>
          <w:lang w:val="fr-FR" w:bidi="ar-SA"/>
        </w:rPr>
        <w:t>La gestion comptable des stocks</w:t>
      </w:r>
    </w:p>
    <w:p w:rsidR="00C61891" w:rsidRPr="00C61891" w:rsidRDefault="00C61891" w:rsidP="00C61891">
      <w:pPr>
        <w:numPr>
          <w:ilvl w:val="2"/>
          <w:numId w:val="8"/>
        </w:numPr>
        <w:bidi w:val="0"/>
        <w:ind w:right="284"/>
        <w:jc w:val="lowKashida"/>
        <w:rPr>
          <w:rFonts w:cs="Times New Roman"/>
          <w:sz w:val="26"/>
          <w:szCs w:val="26"/>
          <w:lang w:val="fr-FR" w:bidi="ar-SA"/>
        </w:rPr>
      </w:pPr>
      <w:r w:rsidRPr="00C61891">
        <w:rPr>
          <w:rFonts w:cs="Times New Roman"/>
          <w:sz w:val="26"/>
          <w:szCs w:val="26"/>
          <w:lang w:val="fr-FR" w:bidi="ar-SA"/>
        </w:rPr>
        <w:t>Le taux moyen</w:t>
      </w:r>
    </w:p>
    <w:p w:rsidR="00C61891" w:rsidRPr="00C61891" w:rsidRDefault="00C61891" w:rsidP="00C61891">
      <w:pPr>
        <w:numPr>
          <w:ilvl w:val="2"/>
          <w:numId w:val="8"/>
        </w:numPr>
        <w:bidi w:val="0"/>
        <w:ind w:right="284"/>
        <w:jc w:val="lowKashida"/>
        <w:rPr>
          <w:rFonts w:cs="Times New Roman"/>
          <w:sz w:val="26"/>
          <w:szCs w:val="26"/>
          <w:lang w:val="fr-FR" w:bidi="ar-SA"/>
        </w:rPr>
      </w:pPr>
      <w:r w:rsidRPr="00C61891">
        <w:rPr>
          <w:rFonts w:cs="Times New Roman"/>
          <w:sz w:val="26"/>
          <w:szCs w:val="26"/>
          <w:lang w:val="fr-FR" w:bidi="ar-SA"/>
        </w:rPr>
        <w:t>Le taux de rotation</w:t>
      </w:r>
    </w:p>
    <w:p w:rsidR="00C61891" w:rsidRPr="00C61891" w:rsidRDefault="00C61891" w:rsidP="00C61891">
      <w:pPr>
        <w:numPr>
          <w:ilvl w:val="1"/>
          <w:numId w:val="8"/>
        </w:numPr>
        <w:bidi w:val="0"/>
        <w:ind w:right="284"/>
        <w:jc w:val="lowKashida"/>
        <w:rPr>
          <w:rFonts w:cs="Times New Roman"/>
          <w:sz w:val="22"/>
          <w:szCs w:val="24"/>
          <w:lang w:val="fr-FR" w:bidi="ar-SA"/>
        </w:rPr>
      </w:pPr>
      <w:r w:rsidRPr="00C61891">
        <w:rPr>
          <w:rFonts w:cs="Times New Roman"/>
          <w:sz w:val="26"/>
          <w:szCs w:val="26"/>
          <w:lang w:val="fr-FR" w:bidi="ar-SA"/>
        </w:rPr>
        <w:t>Applications : Etude de cas choisis dans le contexte libanais</w:t>
      </w:r>
    </w:p>
    <w:p w:rsidR="00C61891" w:rsidRPr="00C61891" w:rsidRDefault="00C61891" w:rsidP="001A34F5">
      <w:pPr>
        <w:bidi w:val="0"/>
        <w:ind w:left="792" w:right="284"/>
        <w:jc w:val="lowKashida"/>
        <w:rPr>
          <w:rFonts w:cs="Times New Roman"/>
          <w:sz w:val="22"/>
          <w:szCs w:val="24"/>
          <w:lang w:val="fr-FR" w:bidi="ar-SA"/>
        </w:rPr>
      </w:pPr>
    </w:p>
    <w:p w:rsidR="00196C81" w:rsidRDefault="00196C81">
      <w:pPr>
        <w:bidi w:val="0"/>
        <w:spacing w:after="200" w:line="276" w:lineRule="auto"/>
        <w:rPr>
          <w:rFonts w:cs="Times New Roman"/>
          <w:b/>
          <w:bCs/>
          <w:caps/>
          <w:kern w:val="28"/>
          <w:sz w:val="28"/>
          <w:szCs w:val="33"/>
          <w:u w:val="single"/>
          <w:lang w:val="fr-FR" w:eastAsia="fr-FR" w:bidi="ar-SA"/>
        </w:rPr>
      </w:pPr>
    </w:p>
    <w:p w:rsidR="00C61891" w:rsidRPr="00C61891" w:rsidRDefault="00C61891" w:rsidP="00C61891">
      <w:pPr>
        <w:bidi w:val="0"/>
        <w:spacing w:before="240"/>
        <w:jc w:val="center"/>
        <w:outlineLvl w:val="0"/>
        <w:rPr>
          <w:rFonts w:cs="Times New Roman"/>
          <w:b/>
          <w:bCs/>
          <w:caps/>
          <w:kern w:val="28"/>
          <w:sz w:val="28"/>
          <w:szCs w:val="33"/>
          <w:u w:val="single"/>
          <w:lang w:val="fr-FR" w:eastAsia="fr-FR" w:bidi="ar-SA"/>
        </w:rPr>
      </w:pPr>
      <w:r w:rsidRPr="00C61891">
        <w:rPr>
          <w:rFonts w:cs="Times New Roman"/>
          <w:b/>
          <w:bCs/>
          <w:caps/>
          <w:kern w:val="28"/>
          <w:sz w:val="28"/>
          <w:szCs w:val="33"/>
          <w:u w:val="single"/>
          <w:lang w:val="fr-FR" w:eastAsia="fr-FR" w:bidi="ar-SA"/>
        </w:rPr>
        <w:lastRenderedPageBreak/>
        <w:t>chapitre 5</w:t>
      </w:r>
    </w:p>
    <w:p w:rsidR="00C61891" w:rsidRPr="00C61891" w:rsidRDefault="00C61891" w:rsidP="00C61891">
      <w:pPr>
        <w:bidi w:val="0"/>
        <w:spacing w:before="240"/>
        <w:outlineLvl w:val="0"/>
        <w:rPr>
          <w:rFonts w:cs="Times New Roman"/>
          <w:caps/>
          <w:kern w:val="28"/>
          <w:sz w:val="28"/>
          <w:szCs w:val="33"/>
          <w:lang w:val="fr-FR" w:eastAsia="fr-FR" w:bidi="ar-SA"/>
        </w:rPr>
      </w:pPr>
      <w:r w:rsidRPr="00C61891">
        <w:rPr>
          <w:rFonts w:ascii="Arial Rounded MT Bold" w:hAnsi="Arial Rounded MT Bold" w:cs="Times New Roman"/>
          <w:b/>
          <w:bCs/>
          <w:caps/>
          <w:kern w:val="28"/>
          <w:sz w:val="28"/>
          <w:szCs w:val="33"/>
          <w:u w:val="single"/>
          <w:lang w:val="fr-FR" w:eastAsia="fr-FR" w:bidi="ar-SA"/>
        </w:rPr>
        <w:br/>
      </w:r>
      <w:r w:rsidRPr="00C61891">
        <w:rPr>
          <w:rFonts w:cs="Times New Roman"/>
          <w:kern w:val="28"/>
          <w:sz w:val="28"/>
          <w:szCs w:val="33"/>
          <w:lang w:val="fr-FR" w:eastAsia="fr-FR" w:bidi="ar-SA"/>
        </w:rPr>
        <w:t xml:space="preserve">Gestion budgétaire et financière </w:t>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t xml:space="preserve">     (6 hrs)</w:t>
      </w:r>
    </w:p>
    <w:p w:rsidR="00C61891" w:rsidRPr="00C61891" w:rsidRDefault="00C61891" w:rsidP="00C61891">
      <w:pPr>
        <w:keepNext/>
        <w:bidi w:val="0"/>
        <w:spacing w:before="120"/>
        <w:outlineLvl w:val="2"/>
        <w:rPr>
          <w:rFonts w:cs="Times New Roman"/>
          <w:b/>
          <w:bCs/>
          <w:sz w:val="26"/>
          <w:szCs w:val="26"/>
          <w:lang w:val="fr-FR" w:eastAsia="fr-FR" w:bidi="ar-SA"/>
        </w:rPr>
      </w:pP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Objectifs</w:t>
      </w:r>
    </w:p>
    <w:p w:rsidR="00C61891" w:rsidRPr="00C61891" w:rsidRDefault="00C61891" w:rsidP="00C61891">
      <w:pPr>
        <w:bidi w:val="0"/>
        <w:rPr>
          <w:rFonts w:cs="Times New Roman"/>
          <w:sz w:val="24"/>
          <w:szCs w:val="24"/>
          <w:lang w:val="fr-FR" w:bidi="ar-SA"/>
        </w:rPr>
      </w:pP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Décrire le principe du contrôle budgétaire d’un chantier</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Exploiter les documents de suivi et de prise d’information (rapports journaliers, bons de livraisons, factures de fournisseurs,...) pour établir des bilans. Interpréter les écarts, en analyser les cause te proposer des measures budgétaires correctives</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Décrire le principe de la facturation et du règlement des travaux, le principe des situations cumulatives</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Calculer une actualisation et/ou une révision de prix</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Etablir un état de situation mensuelle</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Rédiger une demande d’acompte</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Vérifier une situation mensuelle d’un sous-traitant</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Décrire le principe de la retenue de garantie et les conditions de sa restitution</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Décrire le principe de fonctionnement du compte prorata</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Citer les principales dépenses imputables au compte prorata</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calculer la répartition des dépenses imputables au compte prorata entre les différents lots</w:t>
      </w:r>
    </w:p>
    <w:p w:rsidR="00C61891" w:rsidRPr="00C61891" w:rsidRDefault="00C61891" w:rsidP="00C61891">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Pr="00C61891">
        <w:rPr>
          <w:rFonts w:cs="Times New Roman"/>
          <w:sz w:val="26"/>
          <w:szCs w:val="26"/>
          <w:lang w:val="fr-FR" w:bidi="ar-SA"/>
        </w:rPr>
        <w:tab/>
        <w:t>Etablir le budget général d’un chantier et chiffrer les différentes dépenses</w:t>
      </w: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Contenu</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Suivi budgétaire</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Bilans de chantier en quantifies : bilans de main d’œuvre de fournitures de matériels</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lastRenderedPageBreak/>
        <w:t>Bilans mensuels de production propre : bilan de déboursés secs, de frais de chantier</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Bilan de travaux sous-traités</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Résultat d’exploitation du chantier, analyse des écarts</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Règlement des travaux</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Etat de situations mensuelles provisoires</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Etats de situations mensuelles de sous-traitants</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Actualisation et révision des prix</w:t>
      </w:r>
    </w:p>
    <w:p w:rsidR="00C61891" w:rsidRPr="00C61891" w:rsidRDefault="00C61891" w:rsidP="00C61891">
      <w:pPr>
        <w:numPr>
          <w:ilvl w:val="1"/>
          <w:numId w:val="9"/>
        </w:numPr>
        <w:tabs>
          <w:tab w:val="num" w:pos="720"/>
          <w:tab w:val="left" w:pos="900"/>
        </w:tabs>
        <w:bidi w:val="0"/>
        <w:ind w:right="284"/>
        <w:jc w:val="lowKashida"/>
        <w:rPr>
          <w:rFonts w:cs="Times New Roman"/>
          <w:sz w:val="26"/>
          <w:szCs w:val="26"/>
          <w:lang w:val="fr-FR" w:bidi="ar-SA"/>
        </w:rPr>
      </w:pPr>
      <w:r w:rsidRPr="00C61891">
        <w:rPr>
          <w:rFonts w:cs="Times New Roman"/>
          <w:sz w:val="26"/>
          <w:szCs w:val="26"/>
          <w:lang w:val="fr-FR" w:bidi="ar-SA"/>
        </w:rPr>
        <w:t>Travaux supplémentaires ou modificatifs</w:t>
      </w:r>
    </w:p>
    <w:p w:rsidR="00C61891" w:rsidRPr="00C61891" w:rsidRDefault="00C61891" w:rsidP="00C61891">
      <w:pPr>
        <w:numPr>
          <w:ilvl w:val="1"/>
          <w:numId w:val="9"/>
        </w:numPr>
        <w:tabs>
          <w:tab w:val="num" w:pos="720"/>
          <w:tab w:val="left" w:pos="900"/>
        </w:tabs>
        <w:bidi w:val="0"/>
        <w:ind w:right="284"/>
        <w:jc w:val="lowKashida"/>
        <w:rPr>
          <w:rFonts w:cs="Times New Roman"/>
          <w:sz w:val="26"/>
          <w:szCs w:val="26"/>
          <w:lang w:val="fr-FR" w:bidi="ar-SA"/>
        </w:rPr>
      </w:pPr>
      <w:r w:rsidRPr="00C61891">
        <w:rPr>
          <w:rFonts w:cs="Times New Roman"/>
          <w:sz w:val="26"/>
          <w:szCs w:val="26"/>
          <w:lang w:val="fr-FR" w:bidi="ar-SA"/>
        </w:rPr>
        <w:t>Attachements, constatations contradictoires</w:t>
      </w:r>
    </w:p>
    <w:p w:rsidR="00C61891" w:rsidRPr="00C61891" w:rsidRDefault="00C61891" w:rsidP="00C61891">
      <w:pPr>
        <w:numPr>
          <w:ilvl w:val="1"/>
          <w:numId w:val="9"/>
        </w:numPr>
        <w:tabs>
          <w:tab w:val="num" w:pos="720"/>
          <w:tab w:val="left" w:pos="900"/>
        </w:tabs>
        <w:bidi w:val="0"/>
        <w:ind w:right="284"/>
        <w:jc w:val="lowKashida"/>
        <w:rPr>
          <w:rFonts w:cs="Times New Roman"/>
          <w:sz w:val="26"/>
          <w:szCs w:val="26"/>
          <w:lang w:val="fr-FR" w:bidi="ar-SA"/>
        </w:rPr>
      </w:pPr>
      <w:r w:rsidRPr="00C61891">
        <w:rPr>
          <w:rFonts w:cs="Times New Roman"/>
          <w:sz w:val="26"/>
          <w:szCs w:val="26"/>
          <w:lang w:val="fr-FR" w:bidi="ar-SA"/>
        </w:rPr>
        <w:t>Décompte général et définitif</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Règlement des fournisseurs</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Vérification des factures des fournisseurs</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Compte prorata ou inter-entreprises</w:t>
      </w:r>
    </w:p>
    <w:p w:rsidR="00C61891" w:rsidRPr="00C61891" w:rsidRDefault="00C61891" w:rsidP="00C61891">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Dépenses imputables au compte</w:t>
      </w:r>
    </w:p>
    <w:p w:rsidR="00C61891" w:rsidRPr="00DD6792" w:rsidRDefault="00C61891" w:rsidP="00DD6792">
      <w:pPr>
        <w:numPr>
          <w:ilvl w:val="1"/>
          <w:numId w:val="9"/>
        </w:numPr>
        <w:bidi w:val="0"/>
        <w:ind w:right="284"/>
        <w:jc w:val="lowKashida"/>
        <w:rPr>
          <w:rFonts w:cs="Times New Roman"/>
          <w:sz w:val="26"/>
          <w:szCs w:val="26"/>
          <w:lang w:val="fr-FR" w:bidi="ar-SA"/>
        </w:rPr>
      </w:pPr>
      <w:r w:rsidRPr="00C61891">
        <w:rPr>
          <w:rFonts w:cs="Times New Roman"/>
          <w:sz w:val="26"/>
          <w:szCs w:val="26"/>
          <w:lang w:val="fr-FR" w:bidi="ar-SA"/>
        </w:rPr>
        <w:t>Tenue et gestion du compte</w:t>
      </w:r>
    </w:p>
    <w:p w:rsidR="00C61891" w:rsidRPr="00C61891" w:rsidRDefault="00C61891" w:rsidP="00C61891">
      <w:pPr>
        <w:bidi w:val="0"/>
        <w:spacing w:before="240"/>
        <w:jc w:val="center"/>
        <w:outlineLvl w:val="0"/>
        <w:rPr>
          <w:rFonts w:cs="Times New Roman"/>
          <w:b/>
          <w:bCs/>
          <w:caps/>
          <w:kern w:val="28"/>
          <w:sz w:val="28"/>
          <w:szCs w:val="33"/>
          <w:u w:val="single"/>
          <w:lang w:val="fr-FR" w:eastAsia="fr-FR" w:bidi="ar-SA"/>
        </w:rPr>
      </w:pPr>
      <w:r w:rsidRPr="00C61891">
        <w:rPr>
          <w:rFonts w:cs="Times New Roman"/>
          <w:b/>
          <w:bCs/>
          <w:caps/>
          <w:kern w:val="28"/>
          <w:sz w:val="28"/>
          <w:szCs w:val="33"/>
          <w:u w:val="single"/>
          <w:lang w:val="fr-FR" w:eastAsia="fr-FR" w:bidi="ar-SA"/>
        </w:rPr>
        <w:t>Chapitre 6</w:t>
      </w:r>
    </w:p>
    <w:p w:rsidR="00C61891" w:rsidRPr="00C61891" w:rsidRDefault="00C61891" w:rsidP="00C61891">
      <w:pPr>
        <w:bidi w:val="0"/>
        <w:spacing w:before="240"/>
        <w:jc w:val="center"/>
        <w:outlineLvl w:val="0"/>
        <w:rPr>
          <w:rFonts w:cs="Times New Roman"/>
          <w:caps/>
          <w:kern w:val="28"/>
          <w:sz w:val="28"/>
          <w:szCs w:val="33"/>
          <w:lang w:val="fr-FR" w:eastAsia="fr-FR" w:bidi="ar-SA"/>
        </w:rPr>
      </w:pPr>
      <w:r w:rsidRPr="00C61891">
        <w:rPr>
          <w:rFonts w:ascii="Arial Rounded MT Bold" w:hAnsi="Arial Rounded MT Bold" w:cs="Times New Roman"/>
          <w:b/>
          <w:bCs/>
          <w:caps/>
          <w:kern w:val="28"/>
          <w:sz w:val="28"/>
          <w:szCs w:val="33"/>
          <w:u w:val="single"/>
          <w:lang w:val="fr-FR" w:eastAsia="fr-FR" w:bidi="ar-SA"/>
        </w:rPr>
        <w:br/>
      </w:r>
      <w:r w:rsidRPr="00C61891">
        <w:rPr>
          <w:rFonts w:cs="Times New Roman"/>
          <w:kern w:val="28"/>
          <w:sz w:val="28"/>
          <w:szCs w:val="33"/>
          <w:lang w:val="fr-FR" w:eastAsia="fr-FR" w:bidi="ar-SA"/>
        </w:rPr>
        <w:t>Bilan de chantier</w:t>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r>
      <w:r w:rsidRPr="00C61891">
        <w:rPr>
          <w:rFonts w:cs="Times New Roman"/>
          <w:kern w:val="28"/>
          <w:sz w:val="28"/>
          <w:szCs w:val="33"/>
          <w:lang w:val="fr-FR" w:eastAsia="fr-FR" w:bidi="ar-SA"/>
        </w:rPr>
        <w:tab/>
        <w:t xml:space="preserve">    (4 hrs)</w:t>
      </w:r>
    </w:p>
    <w:p w:rsidR="00C61891" w:rsidRPr="00C61891" w:rsidRDefault="00C61891" w:rsidP="00C61891">
      <w:pPr>
        <w:keepNext/>
        <w:bidi w:val="0"/>
        <w:spacing w:before="120"/>
        <w:outlineLvl w:val="2"/>
        <w:rPr>
          <w:rFonts w:cs="Times New Roman"/>
          <w:b/>
          <w:bCs/>
          <w:sz w:val="26"/>
          <w:szCs w:val="26"/>
          <w:lang w:val="fr-FR" w:eastAsia="fr-FR" w:bidi="ar-SA"/>
        </w:rPr>
      </w:pPr>
    </w:p>
    <w:p w:rsidR="00C61891" w:rsidRPr="00C61891" w:rsidRDefault="00C61891" w:rsidP="00C61891">
      <w:pPr>
        <w:keepNext/>
        <w:bidi w:val="0"/>
        <w:spacing w:before="120"/>
        <w:outlineLvl w:val="2"/>
        <w:rPr>
          <w:rFonts w:cs="Times New Roman"/>
          <w:b/>
          <w:bCs/>
          <w:sz w:val="26"/>
          <w:szCs w:val="26"/>
          <w:lang w:val="fr-FR" w:eastAsia="fr-FR" w:bidi="ar-SA"/>
        </w:rPr>
      </w:pPr>
      <w:r w:rsidRPr="00C61891">
        <w:rPr>
          <w:rFonts w:cs="Times New Roman"/>
          <w:b/>
          <w:bCs/>
          <w:sz w:val="26"/>
          <w:szCs w:val="26"/>
          <w:lang w:val="fr-FR" w:eastAsia="fr-FR" w:bidi="ar-SA"/>
        </w:rPr>
        <w:t>Objectifs</w:t>
      </w:r>
    </w:p>
    <w:p w:rsidR="00C61891" w:rsidRPr="00DD6792" w:rsidRDefault="00C61891" w:rsidP="00DD6792">
      <w:pPr>
        <w:bidi w:val="0"/>
        <w:ind w:left="284" w:right="-2" w:hanging="284"/>
        <w:jc w:val="lowKashida"/>
        <w:rPr>
          <w:rFonts w:cs="Times New Roman"/>
          <w:sz w:val="26"/>
          <w:szCs w:val="26"/>
          <w:lang w:val="fr-FR" w:bidi="ar-SA"/>
        </w:rPr>
      </w:pPr>
      <w:r w:rsidRPr="00C61891">
        <w:rPr>
          <w:rFonts w:cs="Times New Roman"/>
          <w:sz w:val="26"/>
          <w:szCs w:val="26"/>
          <w:lang w:val="fr-FR" w:bidi="ar-SA"/>
        </w:rPr>
        <w:t>–</w:t>
      </w:r>
      <w:r w:rsidR="00DD6792">
        <w:rPr>
          <w:rFonts w:cs="Times New Roman"/>
          <w:sz w:val="26"/>
          <w:szCs w:val="26"/>
          <w:lang w:val="fr-FR" w:bidi="ar-SA"/>
        </w:rPr>
        <w:tab/>
        <w:t>Etablir le bilan d’un chantier</w:t>
      </w:r>
    </w:p>
    <w:p w:rsidR="00C61891" w:rsidRPr="00C61891" w:rsidRDefault="00C61891" w:rsidP="00C61891">
      <w:pPr>
        <w:keepNext/>
        <w:bidi w:val="0"/>
        <w:spacing w:before="120"/>
        <w:outlineLvl w:val="2"/>
        <w:rPr>
          <w:rFonts w:cs="Times New Roman"/>
          <w:sz w:val="24"/>
          <w:szCs w:val="21"/>
          <w:lang w:val="fr-FR" w:eastAsia="fr-FR" w:bidi="ar-SA"/>
        </w:rPr>
      </w:pPr>
      <w:r w:rsidRPr="00C61891">
        <w:rPr>
          <w:rFonts w:cs="Times New Roman"/>
          <w:sz w:val="24"/>
          <w:szCs w:val="21"/>
          <w:lang w:val="fr-FR" w:eastAsia="fr-FR" w:bidi="ar-SA"/>
        </w:rPr>
        <w:t>Contenu</w:t>
      </w:r>
    </w:p>
    <w:p w:rsidR="00C61891" w:rsidRPr="00C61891" w:rsidRDefault="00C61891" w:rsidP="00C61891">
      <w:pPr>
        <w:bidi w:val="0"/>
        <w:ind w:left="426" w:right="284" w:hanging="426"/>
        <w:jc w:val="lowKashida"/>
        <w:rPr>
          <w:rFonts w:cs="Times New Roman"/>
          <w:sz w:val="26"/>
          <w:szCs w:val="26"/>
          <w:lang w:val="fr-FR" w:bidi="ar-SA"/>
        </w:rPr>
      </w:pPr>
      <w:r w:rsidRPr="00C61891">
        <w:rPr>
          <w:rFonts w:cs="Times New Roman"/>
          <w:sz w:val="26"/>
          <w:szCs w:val="26"/>
          <w:lang w:val="fr-FR" w:bidi="ar-SA"/>
        </w:rPr>
        <w:t>7.1</w:t>
      </w:r>
      <w:r w:rsidRPr="00C61891">
        <w:rPr>
          <w:rFonts w:cs="Times New Roman"/>
          <w:sz w:val="26"/>
          <w:szCs w:val="26"/>
          <w:lang w:val="fr-FR" w:bidi="ar-SA"/>
        </w:rPr>
        <w:tab/>
        <w:t>Bilan de chantier</w:t>
      </w:r>
    </w:p>
    <w:p w:rsidR="00C61891" w:rsidRPr="00C61891" w:rsidRDefault="00C61891" w:rsidP="00C61891">
      <w:pPr>
        <w:bidi w:val="0"/>
        <w:ind w:left="426" w:right="284" w:hanging="426"/>
        <w:jc w:val="lowKashida"/>
        <w:rPr>
          <w:rFonts w:cs="Times New Roman"/>
          <w:sz w:val="26"/>
          <w:szCs w:val="26"/>
          <w:lang w:val="fr-FR" w:bidi="ar-SA"/>
        </w:rPr>
      </w:pPr>
      <w:r w:rsidRPr="00C61891">
        <w:rPr>
          <w:rFonts w:cs="Times New Roman"/>
          <w:sz w:val="26"/>
          <w:szCs w:val="26"/>
          <w:lang w:val="fr-FR" w:bidi="ar-SA"/>
        </w:rPr>
        <w:tab/>
        <w:t>7.1.1 Définition</w:t>
      </w:r>
    </w:p>
    <w:p w:rsidR="00C61891" w:rsidRPr="00C61891" w:rsidRDefault="00C61891" w:rsidP="00C61891">
      <w:pPr>
        <w:bidi w:val="0"/>
        <w:ind w:left="426" w:right="284" w:hanging="426"/>
        <w:jc w:val="lowKashida"/>
        <w:rPr>
          <w:rFonts w:cs="Times New Roman"/>
          <w:sz w:val="26"/>
          <w:szCs w:val="26"/>
          <w:lang w:val="fr-FR" w:bidi="ar-SA"/>
        </w:rPr>
      </w:pPr>
      <w:r w:rsidRPr="00C61891">
        <w:rPr>
          <w:rFonts w:cs="Times New Roman"/>
          <w:sz w:val="26"/>
          <w:szCs w:val="26"/>
          <w:lang w:val="fr-FR" w:bidi="ar-SA"/>
        </w:rPr>
        <w:tab/>
        <w:t>7.1.2 Analyse d’un bilan</w:t>
      </w:r>
    </w:p>
    <w:p w:rsidR="0001170C" w:rsidRPr="00DD6792" w:rsidRDefault="00C61891" w:rsidP="00DD6792">
      <w:pPr>
        <w:bidi w:val="0"/>
        <w:ind w:left="426" w:right="284" w:hanging="426"/>
        <w:jc w:val="lowKashida"/>
        <w:rPr>
          <w:rFonts w:cs="Times New Roman"/>
          <w:sz w:val="26"/>
          <w:szCs w:val="26"/>
          <w:lang w:val="fr-FR" w:bidi="ar-SA"/>
        </w:rPr>
      </w:pPr>
      <w:r w:rsidRPr="00C61891">
        <w:rPr>
          <w:rFonts w:cs="Times New Roman"/>
          <w:sz w:val="26"/>
          <w:szCs w:val="26"/>
          <w:lang w:val="fr-FR" w:bidi="ar-SA"/>
        </w:rPr>
        <w:t>7.2</w:t>
      </w:r>
      <w:r w:rsidRPr="00C61891">
        <w:rPr>
          <w:rFonts w:cs="Times New Roman"/>
          <w:sz w:val="26"/>
          <w:szCs w:val="26"/>
          <w:lang w:val="fr-FR" w:bidi="ar-SA"/>
        </w:rPr>
        <w:tab/>
        <w:t>Applications : Etude de cas choisis dans le contexte libanais</w:t>
      </w:r>
    </w:p>
    <w:p w:rsidR="0001170C" w:rsidRDefault="0001170C" w:rsidP="0001170C">
      <w:pPr>
        <w:bidi w:val="0"/>
        <w:rPr>
          <w:rFonts w:asciiTheme="majorBidi" w:hAnsiTheme="majorBidi" w:cstheme="majorBidi"/>
          <w:sz w:val="24"/>
          <w:szCs w:val="24"/>
          <w:lang w:val="fr-FR"/>
        </w:rPr>
      </w:pPr>
    </w:p>
    <w:p w:rsidR="0001170C" w:rsidRDefault="0001170C" w:rsidP="0001170C">
      <w:pPr>
        <w:bidi w:val="0"/>
        <w:rPr>
          <w:rFonts w:asciiTheme="majorBidi" w:hAnsiTheme="majorBidi" w:cstheme="majorBidi"/>
          <w:sz w:val="24"/>
          <w:szCs w:val="24"/>
          <w:lang w:val="fr-FR"/>
        </w:rPr>
      </w:pPr>
    </w:p>
    <w:p w:rsidR="0001170C" w:rsidRPr="0001170C" w:rsidRDefault="0001170C" w:rsidP="0001170C">
      <w:pPr>
        <w:keepNext/>
        <w:shd w:val="clear" w:color="auto" w:fill="FFFFFF" w:themeFill="background1"/>
        <w:bidi w:val="0"/>
        <w:jc w:val="center"/>
        <w:outlineLvl w:val="0"/>
        <w:rPr>
          <w:rFonts w:asciiTheme="majorBidi" w:hAnsiTheme="majorBidi" w:cstheme="majorBidi"/>
          <w:b/>
          <w:bCs/>
          <w:caps/>
          <w:sz w:val="36"/>
          <w:szCs w:val="36"/>
          <w:u w:val="single"/>
          <w:lang w:val="fr-FR" w:bidi="ar-SA"/>
        </w:rPr>
      </w:pPr>
      <w:r w:rsidRPr="0001170C">
        <w:rPr>
          <w:rFonts w:asciiTheme="majorBidi" w:hAnsiTheme="majorBidi" w:cstheme="majorBidi"/>
          <w:b/>
          <w:bCs/>
          <w:caps/>
          <w:sz w:val="36"/>
          <w:szCs w:val="36"/>
          <w:u w:val="single"/>
          <w:lang w:val="fr-FR" w:bidi="ar-SA"/>
        </w:rPr>
        <w:t>Béton armé</w:t>
      </w:r>
    </w:p>
    <w:p w:rsidR="0001170C" w:rsidRPr="0001170C" w:rsidRDefault="0001170C" w:rsidP="0001170C">
      <w:pPr>
        <w:keepNext/>
        <w:shd w:val="clear" w:color="auto" w:fill="FFFFFF" w:themeFill="background1"/>
        <w:bidi w:val="0"/>
        <w:jc w:val="center"/>
        <w:outlineLvl w:val="0"/>
        <w:rPr>
          <w:rFonts w:asciiTheme="majorBidi" w:hAnsiTheme="majorBidi" w:cstheme="majorBidi"/>
          <w:b/>
          <w:bCs/>
          <w:caps/>
          <w:sz w:val="36"/>
          <w:szCs w:val="36"/>
          <w:u w:val="single"/>
          <w:lang w:val="fr-FR" w:bidi="ar-SA"/>
        </w:rPr>
      </w:pPr>
      <w:r w:rsidRPr="0001170C">
        <w:rPr>
          <w:rFonts w:asciiTheme="majorBidi" w:hAnsiTheme="majorBidi" w:cstheme="majorBidi"/>
          <w:b/>
          <w:bCs/>
          <w:caps/>
          <w:sz w:val="36"/>
          <w:szCs w:val="36"/>
          <w:u w:val="single"/>
          <w:lang w:val="fr-FR" w:bidi="ar-SA"/>
        </w:rPr>
        <w:t>(120 périodes)</w:t>
      </w:r>
    </w:p>
    <w:p w:rsidR="0001170C" w:rsidRPr="0001170C" w:rsidRDefault="0001170C" w:rsidP="0001170C">
      <w:pPr>
        <w:keepNext/>
        <w:bidi w:val="0"/>
        <w:spacing w:before="240"/>
        <w:jc w:val="lowKashida"/>
        <w:outlineLvl w:val="1"/>
        <w:rPr>
          <w:rFonts w:asciiTheme="majorBidi" w:hAnsiTheme="majorBidi" w:cstheme="majorBidi"/>
          <w:b/>
          <w:bCs/>
          <w:caps/>
          <w:sz w:val="24"/>
          <w:szCs w:val="24"/>
          <w:lang w:val="fr-FR" w:eastAsia="fr-FR" w:bidi="ar-SA"/>
        </w:rPr>
      </w:pPr>
      <w:r w:rsidRPr="0001170C">
        <w:rPr>
          <w:rFonts w:asciiTheme="majorBidi" w:hAnsiTheme="majorBidi" w:cstheme="majorBidi"/>
          <w:b/>
          <w:bCs/>
          <w:caps/>
          <w:sz w:val="24"/>
          <w:szCs w:val="24"/>
          <w:lang w:val="fr-FR" w:eastAsia="fr-FR" w:bidi="ar-SA"/>
        </w:rPr>
        <w:t>Objectifs</w:t>
      </w:r>
    </w:p>
    <w:p w:rsidR="0001170C" w:rsidRPr="0001170C" w:rsidRDefault="0001170C" w:rsidP="0001170C">
      <w:pPr>
        <w:bidi w:val="0"/>
        <w:ind w:left="567" w:hanging="567"/>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Au terme de ce cours, l’étudiant devrait être capable de:</w:t>
      </w:r>
    </w:p>
    <w:p w:rsidR="0001170C" w:rsidRPr="0001170C" w:rsidRDefault="0001170C" w:rsidP="0001170C">
      <w:pPr>
        <w:bidi w:val="0"/>
        <w:ind w:left="284" w:hanging="284"/>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w:t>
      </w:r>
      <w:r w:rsidRPr="0001170C">
        <w:rPr>
          <w:rFonts w:asciiTheme="majorBidi" w:hAnsiTheme="majorBidi" w:cstheme="majorBidi"/>
          <w:sz w:val="24"/>
          <w:szCs w:val="24"/>
          <w:lang w:val="fr-FR" w:bidi="ar-SA"/>
        </w:rPr>
        <w:tab/>
        <w:t>Présenter une note de calcul complète d’une structure simple en béton armé constituée d’un plancher coulé en place en corps creux ou industriel avec poutres, poutrelles et poteaux .</w:t>
      </w:r>
    </w:p>
    <w:p w:rsidR="0001170C" w:rsidRPr="0001170C" w:rsidRDefault="0001170C" w:rsidP="0001170C">
      <w:pPr>
        <w:numPr>
          <w:ilvl w:val="0"/>
          <w:numId w:val="15"/>
        </w:numPr>
        <w:bidi w:val="0"/>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Calculer les fondations,murs de soutennemnt,résérvoirs et escaliers </w:t>
      </w:r>
    </w:p>
    <w:p w:rsidR="0001170C" w:rsidRPr="0001170C" w:rsidRDefault="0001170C" w:rsidP="0001170C">
      <w:pPr>
        <w:bidi w:val="0"/>
        <w:ind w:left="284" w:hanging="284"/>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w:t>
      </w:r>
      <w:r w:rsidRPr="0001170C">
        <w:rPr>
          <w:rFonts w:asciiTheme="majorBidi" w:hAnsiTheme="majorBidi" w:cstheme="majorBidi"/>
          <w:sz w:val="24"/>
          <w:szCs w:val="24"/>
          <w:lang w:val="fr-FR" w:bidi="ar-SA"/>
        </w:rPr>
        <w:tab/>
        <w:t>Appliquer les normes et spécifications concernant le beton et ses constituants .</w:t>
      </w:r>
    </w:p>
    <w:p w:rsidR="0001170C" w:rsidRPr="0001170C" w:rsidRDefault="0001170C" w:rsidP="00B61528">
      <w:pPr>
        <w:bidi w:val="0"/>
        <w:spacing w:before="240"/>
        <w:jc w:val="center"/>
        <w:outlineLvl w:val="0"/>
        <w:rPr>
          <w:rFonts w:asciiTheme="majorBidi" w:hAnsiTheme="majorBidi" w:cstheme="majorBidi"/>
          <w:b/>
          <w:bCs/>
          <w:caps/>
          <w:kern w:val="28"/>
          <w:sz w:val="24"/>
          <w:szCs w:val="24"/>
          <w:lang w:val="fr-FR" w:eastAsia="fr-FR" w:bidi="ar-SA"/>
        </w:rPr>
      </w:pPr>
      <w:r w:rsidRPr="0001170C">
        <w:rPr>
          <w:rFonts w:asciiTheme="majorBidi" w:hAnsiTheme="majorBidi" w:cstheme="majorBidi"/>
          <w:b/>
          <w:bCs/>
          <w:caps/>
          <w:kern w:val="28"/>
          <w:sz w:val="24"/>
          <w:szCs w:val="24"/>
          <w:u w:val="single"/>
          <w:lang w:val="fr-FR" w:eastAsia="fr-FR" w:bidi="ar-SA"/>
        </w:rPr>
        <w:t xml:space="preserve">Chapitre </w:t>
      </w:r>
      <w:r w:rsidR="00B61528">
        <w:rPr>
          <w:rFonts w:asciiTheme="majorBidi" w:hAnsiTheme="majorBidi" w:cstheme="majorBidi"/>
          <w:b/>
          <w:bCs/>
          <w:caps/>
          <w:kern w:val="28"/>
          <w:sz w:val="24"/>
          <w:szCs w:val="24"/>
          <w:u w:val="single"/>
          <w:lang w:val="fr-FR" w:eastAsia="fr-FR" w:bidi="ar-SA"/>
        </w:rPr>
        <w:t>1</w:t>
      </w:r>
      <w:r w:rsidRPr="0001170C">
        <w:rPr>
          <w:rFonts w:asciiTheme="majorBidi" w:hAnsiTheme="majorBidi" w:cstheme="majorBidi"/>
          <w:b/>
          <w:bCs/>
          <w:caps/>
          <w:kern w:val="28"/>
          <w:sz w:val="24"/>
          <w:szCs w:val="24"/>
          <w:u w:val="single"/>
          <w:lang w:val="fr-FR" w:eastAsia="fr-FR" w:bidi="ar-SA"/>
        </w:rPr>
        <w:t xml:space="preserve"> </w:t>
      </w:r>
      <w:r w:rsidRPr="0001170C">
        <w:rPr>
          <w:rFonts w:asciiTheme="majorBidi" w:hAnsiTheme="majorBidi" w:cstheme="majorBidi"/>
          <w:b/>
          <w:bCs/>
          <w:caps/>
          <w:kern w:val="28"/>
          <w:sz w:val="24"/>
          <w:szCs w:val="24"/>
          <w:u w:val="single"/>
          <w:lang w:val="fr-FR" w:eastAsia="fr-FR" w:bidi="ar-SA"/>
        </w:rPr>
        <w:br/>
      </w:r>
      <w:r w:rsidRPr="0001170C">
        <w:rPr>
          <w:rFonts w:asciiTheme="majorBidi" w:hAnsiTheme="majorBidi" w:cstheme="majorBidi"/>
          <w:b/>
          <w:bCs/>
          <w:caps/>
          <w:kern w:val="28"/>
          <w:sz w:val="24"/>
          <w:szCs w:val="24"/>
          <w:lang w:val="fr-FR" w:eastAsia="fr-FR" w:bidi="ar-SA"/>
        </w:rPr>
        <w:t>descente de charges</w:t>
      </w:r>
    </w:p>
    <w:p w:rsidR="0001170C" w:rsidRPr="0001170C" w:rsidRDefault="0001170C" w:rsidP="0001170C">
      <w:pPr>
        <w:bidi w:val="0"/>
        <w:ind w:left="567" w:hanging="567"/>
        <w:jc w:val="right"/>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(10 périodes)</w:t>
      </w:r>
    </w:p>
    <w:p w:rsidR="0001170C" w:rsidRPr="0001170C" w:rsidRDefault="0001170C" w:rsidP="0001170C">
      <w:pPr>
        <w:keepNext/>
        <w:bidi w:val="0"/>
        <w:spacing w:before="120" w:after="60"/>
        <w:ind w:left="567" w:hanging="567"/>
        <w:outlineLvl w:val="2"/>
        <w:rPr>
          <w:rFonts w:asciiTheme="majorBidi" w:hAnsiTheme="majorBidi" w:cstheme="majorBidi"/>
          <w:b/>
          <w:bCs/>
          <w:sz w:val="24"/>
          <w:szCs w:val="24"/>
          <w:lang w:val="fr-FR" w:eastAsia="fr-FR" w:bidi="ar-SA"/>
        </w:rPr>
      </w:pPr>
      <w:r w:rsidRPr="0001170C">
        <w:rPr>
          <w:rFonts w:asciiTheme="majorBidi" w:hAnsiTheme="majorBidi" w:cstheme="majorBidi"/>
          <w:b/>
          <w:bCs/>
          <w:sz w:val="24"/>
          <w:szCs w:val="24"/>
          <w:lang w:val="fr-FR" w:eastAsia="fr-FR" w:bidi="ar-SA"/>
        </w:rPr>
        <w:t>Objectifs</w:t>
      </w:r>
    </w:p>
    <w:p w:rsidR="0001170C" w:rsidRPr="0001170C" w:rsidRDefault="0001170C" w:rsidP="0001170C">
      <w:pPr>
        <w:bidi w:val="0"/>
        <w:ind w:left="284" w:hanging="284"/>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calculer la descente de charges et dimentionner et calculer un poteau.</w:t>
      </w:r>
      <w:r w:rsidRPr="0001170C">
        <w:rPr>
          <w:rFonts w:asciiTheme="majorBidi" w:hAnsiTheme="majorBidi" w:cstheme="majorBidi"/>
          <w:sz w:val="24"/>
          <w:szCs w:val="24"/>
          <w:lang w:val="fr-FR" w:bidi="ar-SA"/>
        </w:rPr>
        <w:tab/>
      </w:r>
    </w:p>
    <w:p w:rsidR="0001170C" w:rsidRPr="00A41ADF" w:rsidRDefault="0001170C" w:rsidP="0001170C">
      <w:pPr>
        <w:keepNext/>
        <w:bidi w:val="0"/>
        <w:ind w:left="284" w:hanging="284"/>
        <w:jc w:val="lowKashida"/>
        <w:outlineLvl w:val="3"/>
        <w:rPr>
          <w:rFonts w:asciiTheme="majorBidi" w:hAnsiTheme="majorBidi" w:cstheme="majorBidi"/>
          <w:b/>
          <w:bCs/>
          <w:sz w:val="24"/>
          <w:szCs w:val="24"/>
          <w:lang w:val="fr-FR" w:bidi="ar-SA"/>
        </w:rPr>
      </w:pPr>
      <w:r w:rsidRPr="00A41ADF">
        <w:rPr>
          <w:rFonts w:asciiTheme="majorBidi" w:hAnsiTheme="majorBidi" w:cstheme="majorBidi"/>
          <w:b/>
          <w:bCs/>
          <w:sz w:val="24"/>
          <w:szCs w:val="24"/>
          <w:lang w:val="fr-FR" w:bidi="ar-SA"/>
        </w:rPr>
        <w:t>Contenu</w:t>
      </w:r>
    </w:p>
    <w:p w:rsidR="0001170C" w:rsidRPr="00A41ADF" w:rsidRDefault="0001170C" w:rsidP="0001170C">
      <w:pPr>
        <w:bidi w:val="0"/>
        <w:rPr>
          <w:rFonts w:asciiTheme="majorBidi" w:hAnsiTheme="majorBidi" w:cstheme="majorBidi"/>
          <w:sz w:val="24"/>
          <w:szCs w:val="24"/>
          <w:lang w:val="fr-FR" w:bidi="ar-SA"/>
        </w:rPr>
      </w:pPr>
    </w:p>
    <w:p w:rsidR="0001170C" w:rsidRPr="0001170C" w:rsidRDefault="0001170C" w:rsidP="0001170C">
      <w:pPr>
        <w:bidi w:val="0"/>
        <w:jc w:val="lowKashida"/>
        <w:rPr>
          <w:rFonts w:asciiTheme="majorBidi" w:hAnsiTheme="majorBidi" w:cstheme="majorBidi"/>
          <w:sz w:val="24"/>
          <w:szCs w:val="24"/>
          <w:lang w:val="fr-FR" w:bidi="ar-SA"/>
        </w:rPr>
      </w:pPr>
      <w:r w:rsidRPr="0001170C">
        <w:rPr>
          <w:rFonts w:asciiTheme="majorBidi" w:hAnsiTheme="majorBidi" w:cstheme="majorBidi"/>
          <w:b/>
          <w:bCs/>
          <w:sz w:val="24"/>
          <w:szCs w:val="24"/>
          <w:lang w:val="fr-FR" w:bidi="ar-SA"/>
        </w:rPr>
        <w:t>2.1 Principe</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2.2 Valeurs des charges permanentes et des charges d’exploitation</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2.2.1Charges permanentes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2.2.2 Charges variables</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2.3 Degression des charges variables d’exploitation</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2.4 Effet de la continuité sur les poteaux voisins de rive</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2.4.1 Poutres à deux travées continues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2.4.2 Poutres de n travées continues (n&gt;=3)</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2.4.3 conclusion</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b/>
          <w:bCs/>
          <w:sz w:val="24"/>
          <w:szCs w:val="24"/>
          <w:lang w:val="fr-FR" w:bidi="ar-SA"/>
        </w:rPr>
        <w:t>2.5 Application 1</w:t>
      </w:r>
      <w:r w:rsidRPr="0001170C">
        <w:rPr>
          <w:rFonts w:asciiTheme="majorBidi" w:hAnsiTheme="majorBidi" w:cstheme="majorBidi"/>
          <w:sz w:val="24"/>
          <w:szCs w:val="24"/>
          <w:lang w:val="fr-FR" w:bidi="ar-SA"/>
        </w:rPr>
        <w:t> :descente de charges sur un poteau dans un immeuble à plusieurs étages .</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b/>
          <w:bCs/>
          <w:sz w:val="24"/>
          <w:szCs w:val="24"/>
          <w:lang w:val="fr-FR" w:bidi="ar-SA"/>
        </w:rPr>
        <w:t>2.6 Application 2</w:t>
      </w:r>
      <w:r w:rsidRPr="0001170C">
        <w:rPr>
          <w:rFonts w:asciiTheme="majorBidi" w:hAnsiTheme="majorBidi" w:cstheme="majorBidi"/>
          <w:sz w:val="24"/>
          <w:szCs w:val="24"/>
          <w:lang w:val="fr-FR" w:bidi="ar-SA"/>
        </w:rPr>
        <w:t> :predimentionnement, calcul et disposition d’armatures d’un poteau</w:t>
      </w:r>
      <w:r w:rsidRPr="0001170C">
        <w:rPr>
          <w:rFonts w:asciiTheme="majorBidi" w:hAnsiTheme="majorBidi" w:cstheme="majorBidi"/>
          <w:sz w:val="24"/>
          <w:szCs w:val="24"/>
          <w:lang w:val="fr-FR" w:bidi="ar-SA"/>
        </w:rPr>
        <w:tab/>
        <w:t xml:space="preserve"> </w:t>
      </w:r>
    </w:p>
    <w:p w:rsidR="00DD6792" w:rsidRPr="0001170C" w:rsidRDefault="00DD6792" w:rsidP="00DD6792">
      <w:pPr>
        <w:bidi w:val="0"/>
        <w:ind w:left="426" w:hanging="426"/>
        <w:jc w:val="lowKashida"/>
        <w:rPr>
          <w:rFonts w:asciiTheme="majorBidi" w:hAnsiTheme="majorBidi" w:cstheme="majorBidi"/>
          <w:sz w:val="24"/>
          <w:szCs w:val="24"/>
          <w:lang w:val="fr-FR" w:bidi="ar-SA"/>
        </w:rPr>
      </w:pPr>
    </w:p>
    <w:p w:rsidR="001A34F5" w:rsidRDefault="001A34F5">
      <w:pPr>
        <w:bidi w:val="0"/>
        <w:spacing w:after="200" w:line="276" w:lineRule="auto"/>
        <w:rPr>
          <w:rFonts w:asciiTheme="majorBidi" w:hAnsiTheme="majorBidi" w:cstheme="majorBidi"/>
          <w:b/>
          <w:bCs/>
          <w:caps/>
          <w:kern w:val="28"/>
          <w:sz w:val="24"/>
          <w:szCs w:val="24"/>
          <w:u w:val="single"/>
          <w:lang w:val="fr-FR" w:eastAsia="fr-FR" w:bidi="ar-SA"/>
        </w:rPr>
      </w:pPr>
      <w:r>
        <w:rPr>
          <w:rFonts w:asciiTheme="majorBidi" w:hAnsiTheme="majorBidi" w:cstheme="majorBidi"/>
          <w:b/>
          <w:bCs/>
          <w:caps/>
          <w:kern w:val="28"/>
          <w:sz w:val="24"/>
          <w:szCs w:val="24"/>
          <w:u w:val="single"/>
          <w:lang w:val="fr-FR" w:eastAsia="fr-FR" w:bidi="ar-SA"/>
        </w:rPr>
        <w:br w:type="page"/>
      </w:r>
    </w:p>
    <w:p w:rsidR="0001170C" w:rsidRPr="0001170C" w:rsidRDefault="0001170C" w:rsidP="00B61528">
      <w:pPr>
        <w:bidi w:val="0"/>
        <w:spacing w:before="240"/>
        <w:jc w:val="center"/>
        <w:outlineLvl w:val="0"/>
        <w:rPr>
          <w:rFonts w:asciiTheme="majorBidi" w:hAnsiTheme="majorBidi" w:cstheme="majorBidi"/>
          <w:b/>
          <w:bCs/>
          <w:caps/>
          <w:kern w:val="28"/>
          <w:sz w:val="24"/>
          <w:szCs w:val="24"/>
          <w:lang w:val="fr-FR" w:eastAsia="fr-FR" w:bidi="ar-SA"/>
        </w:rPr>
      </w:pPr>
      <w:r w:rsidRPr="0001170C">
        <w:rPr>
          <w:rFonts w:asciiTheme="majorBidi" w:hAnsiTheme="majorBidi" w:cstheme="majorBidi"/>
          <w:b/>
          <w:bCs/>
          <w:caps/>
          <w:kern w:val="28"/>
          <w:sz w:val="24"/>
          <w:szCs w:val="24"/>
          <w:u w:val="single"/>
          <w:lang w:val="fr-FR" w:eastAsia="fr-FR" w:bidi="ar-SA"/>
        </w:rPr>
        <w:lastRenderedPageBreak/>
        <w:t xml:space="preserve">Chapitre </w:t>
      </w:r>
      <w:r w:rsidR="00B61528">
        <w:rPr>
          <w:rFonts w:asciiTheme="majorBidi" w:hAnsiTheme="majorBidi" w:cstheme="majorBidi"/>
          <w:b/>
          <w:bCs/>
          <w:caps/>
          <w:kern w:val="28"/>
          <w:sz w:val="24"/>
          <w:szCs w:val="24"/>
          <w:u w:val="single"/>
          <w:lang w:val="fr-FR" w:eastAsia="fr-FR" w:bidi="ar-SA"/>
        </w:rPr>
        <w:t>2</w:t>
      </w:r>
      <w:r w:rsidRPr="0001170C">
        <w:rPr>
          <w:rFonts w:asciiTheme="majorBidi" w:hAnsiTheme="majorBidi" w:cstheme="majorBidi"/>
          <w:b/>
          <w:bCs/>
          <w:caps/>
          <w:kern w:val="28"/>
          <w:sz w:val="24"/>
          <w:szCs w:val="24"/>
          <w:u w:val="single"/>
          <w:lang w:val="fr-FR" w:eastAsia="fr-FR" w:bidi="ar-SA"/>
        </w:rPr>
        <w:br/>
      </w:r>
      <w:r w:rsidRPr="0001170C">
        <w:rPr>
          <w:rFonts w:asciiTheme="majorBidi" w:hAnsiTheme="majorBidi" w:cstheme="majorBidi"/>
          <w:b/>
          <w:bCs/>
          <w:caps/>
          <w:kern w:val="28"/>
          <w:sz w:val="24"/>
          <w:szCs w:val="24"/>
          <w:lang w:val="fr-FR" w:eastAsia="fr-FR" w:bidi="ar-SA"/>
        </w:rPr>
        <w:t>poutres continues</w:t>
      </w:r>
    </w:p>
    <w:p w:rsidR="0001170C" w:rsidRPr="0001170C" w:rsidRDefault="0001170C" w:rsidP="00DD6792">
      <w:pPr>
        <w:bidi w:val="0"/>
        <w:ind w:left="567" w:hanging="567"/>
        <w:jc w:val="right"/>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 xml:space="preserve"> (</w:t>
      </w:r>
      <w:r w:rsidR="00DD6792">
        <w:rPr>
          <w:rFonts w:asciiTheme="majorBidi" w:hAnsiTheme="majorBidi" w:cstheme="majorBidi"/>
          <w:b/>
          <w:bCs/>
          <w:sz w:val="24"/>
          <w:szCs w:val="24"/>
          <w:lang w:val="fr-FR" w:bidi="ar-SA"/>
        </w:rPr>
        <w:t>18</w:t>
      </w:r>
      <w:r w:rsidRPr="0001170C">
        <w:rPr>
          <w:rFonts w:asciiTheme="majorBidi" w:hAnsiTheme="majorBidi" w:cstheme="majorBidi"/>
          <w:b/>
          <w:bCs/>
          <w:sz w:val="24"/>
          <w:szCs w:val="24"/>
          <w:lang w:val="fr-FR" w:bidi="ar-SA"/>
        </w:rPr>
        <w:t xml:space="preserve"> périodes)</w:t>
      </w:r>
    </w:p>
    <w:p w:rsidR="0001170C" w:rsidRPr="0001170C" w:rsidRDefault="0001170C" w:rsidP="0001170C">
      <w:pPr>
        <w:keepNext/>
        <w:bidi w:val="0"/>
        <w:spacing w:before="120" w:after="60"/>
        <w:ind w:left="567" w:hanging="567"/>
        <w:outlineLvl w:val="2"/>
        <w:rPr>
          <w:rFonts w:asciiTheme="majorBidi" w:hAnsiTheme="majorBidi" w:cstheme="majorBidi"/>
          <w:b/>
          <w:bCs/>
          <w:sz w:val="24"/>
          <w:szCs w:val="24"/>
          <w:lang w:val="fr-FR" w:eastAsia="fr-FR" w:bidi="ar-SA"/>
        </w:rPr>
      </w:pPr>
      <w:r w:rsidRPr="0001170C">
        <w:rPr>
          <w:rFonts w:asciiTheme="majorBidi" w:hAnsiTheme="majorBidi" w:cstheme="majorBidi"/>
          <w:b/>
          <w:bCs/>
          <w:sz w:val="24"/>
          <w:szCs w:val="24"/>
          <w:lang w:val="fr-FR" w:eastAsia="fr-FR" w:bidi="ar-SA"/>
        </w:rPr>
        <w:t>Objectif</w:t>
      </w:r>
    </w:p>
    <w:p w:rsidR="0001170C" w:rsidRPr="0001170C" w:rsidRDefault="0001170C" w:rsidP="0001170C">
      <w:pPr>
        <w:bidi w:val="0"/>
        <w:ind w:left="284" w:hanging="284"/>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Calculer les moments fléchissants et les efforts tranchants d’une poutre continue en béton armé en utilisant la méthode forfaitaire ou de caquot selon les règles BAEL 91.</w:t>
      </w:r>
    </w:p>
    <w:p w:rsidR="0001170C" w:rsidRPr="0001170C" w:rsidRDefault="0001170C" w:rsidP="0001170C">
      <w:pPr>
        <w:keepNext/>
        <w:bidi w:val="0"/>
        <w:spacing w:before="120" w:after="60"/>
        <w:ind w:left="567" w:hanging="567"/>
        <w:outlineLvl w:val="2"/>
        <w:rPr>
          <w:rFonts w:asciiTheme="majorBidi" w:hAnsiTheme="majorBidi" w:cstheme="majorBidi"/>
          <w:b/>
          <w:bCs/>
          <w:sz w:val="24"/>
          <w:szCs w:val="24"/>
          <w:lang w:val="fr-FR" w:eastAsia="fr-FR" w:bidi="ar-SA"/>
        </w:rPr>
      </w:pPr>
      <w:r w:rsidRPr="0001170C">
        <w:rPr>
          <w:rFonts w:asciiTheme="majorBidi" w:hAnsiTheme="majorBidi" w:cstheme="majorBidi"/>
          <w:b/>
          <w:bCs/>
          <w:sz w:val="24"/>
          <w:szCs w:val="24"/>
          <w:lang w:val="fr-FR" w:eastAsia="fr-FR" w:bidi="ar-SA"/>
        </w:rPr>
        <w:t>Contenu</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3.1 Introduction.</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3.2 Portée, forme de section.</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3.3 Transmission des charges.</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3.4 Méthode forfaitaire.</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3.4.1 Domaine d’application.</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3.4.2 Moments en travée et sur appuis.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3.4.3 Efforts tranchants.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3.4.4 Arrêt des barres longitudinales.</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3.5 Méthode de caquot.</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ab/>
      </w:r>
      <w:r w:rsidRPr="0001170C">
        <w:rPr>
          <w:rFonts w:asciiTheme="majorBidi" w:hAnsiTheme="majorBidi" w:cstheme="majorBidi"/>
          <w:sz w:val="24"/>
          <w:szCs w:val="24"/>
          <w:lang w:val="fr-FR" w:bidi="ar-SA"/>
        </w:rPr>
        <w:t>3.5.1 Domaine d’application.</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3.5.2 Moments sur appuis.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3.5.3 Cas des charges à considérer- courbes enveloppes.</w:t>
      </w:r>
    </w:p>
    <w:p w:rsidR="0001170C" w:rsidRPr="0001170C" w:rsidRDefault="0001170C" w:rsidP="0001170C">
      <w:pPr>
        <w:bidi w:val="0"/>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3.6 Rappel de résistance des matériaux pour les poutres continues.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3.6.1 Moments en travée.</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3.6.2 Efforts tranchants en travée.</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1.6.3 Moment maximal.</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3.7 Exercices d’application</w:t>
      </w:r>
    </w:p>
    <w:p w:rsidR="001A34F5" w:rsidRDefault="001A34F5">
      <w:pPr>
        <w:bidi w:val="0"/>
        <w:spacing w:after="200" w:line="276" w:lineRule="auto"/>
        <w:rPr>
          <w:rFonts w:asciiTheme="majorBidi" w:hAnsiTheme="majorBidi" w:cstheme="majorBidi"/>
          <w:b/>
          <w:bCs/>
          <w:caps/>
          <w:kern w:val="28"/>
          <w:sz w:val="24"/>
          <w:szCs w:val="24"/>
          <w:u w:val="single"/>
          <w:lang w:val="fr-FR" w:eastAsia="fr-FR" w:bidi="ar-SA"/>
        </w:rPr>
      </w:pPr>
      <w:r>
        <w:rPr>
          <w:rFonts w:asciiTheme="majorBidi" w:hAnsiTheme="majorBidi" w:cstheme="majorBidi"/>
          <w:b/>
          <w:bCs/>
          <w:caps/>
          <w:kern w:val="28"/>
          <w:sz w:val="24"/>
          <w:szCs w:val="24"/>
          <w:u w:val="single"/>
          <w:lang w:val="fr-FR" w:eastAsia="fr-FR" w:bidi="ar-SA"/>
        </w:rPr>
        <w:br w:type="page"/>
      </w:r>
    </w:p>
    <w:p w:rsidR="0001170C" w:rsidRPr="0001170C" w:rsidRDefault="0001170C" w:rsidP="00B61528">
      <w:pPr>
        <w:bidi w:val="0"/>
        <w:spacing w:before="240"/>
        <w:ind w:left="567" w:hanging="567"/>
        <w:jc w:val="center"/>
        <w:outlineLvl w:val="0"/>
        <w:rPr>
          <w:rFonts w:asciiTheme="majorBidi" w:hAnsiTheme="majorBidi" w:cstheme="majorBidi"/>
          <w:b/>
          <w:bCs/>
          <w:caps/>
          <w:kern w:val="28"/>
          <w:sz w:val="24"/>
          <w:szCs w:val="24"/>
          <w:lang w:val="fr-FR" w:eastAsia="fr-FR" w:bidi="ar-SA"/>
        </w:rPr>
      </w:pPr>
      <w:r w:rsidRPr="0001170C">
        <w:rPr>
          <w:rFonts w:asciiTheme="majorBidi" w:hAnsiTheme="majorBidi" w:cstheme="majorBidi"/>
          <w:b/>
          <w:bCs/>
          <w:caps/>
          <w:kern w:val="28"/>
          <w:sz w:val="24"/>
          <w:szCs w:val="24"/>
          <w:u w:val="single"/>
          <w:lang w:val="fr-FR" w:eastAsia="fr-FR" w:bidi="ar-SA"/>
        </w:rPr>
        <w:lastRenderedPageBreak/>
        <w:t xml:space="preserve">Chapitre </w:t>
      </w:r>
      <w:r w:rsidR="00B61528">
        <w:rPr>
          <w:rFonts w:asciiTheme="majorBidi" w:hAnsiTheme="majorBidi" w:cstheme="majorBidi"/>
          <w:b/>
          <w:bCs/>
          <w:caps/>
          <w:kern w:val="28"/>
          <w:sz w:val="24"/>
          <w:szCs w:val="24"/>
          <w:u w:val="single"/>
          <w:lang w:val="fr-FR" w:eastAsia="fr-FR" w:bidi="ar-SA"/>
        </w:rPr>
        <w:t>3</w:t>
      </w:r>
      <w:r w:rsidRPr="0001170C">
        <w:rPr>
          <w:rFonts w:asciiTheme="majorBidi" w:hAnsiTheme="majorBidi" w:cstheme="majorBidi"/>
          <w:b/>
          <w:bCs/>
          <w:caps/>
          <w:kern w:val="28"/>
          <w:sz w:val="24"/>
          <w:szCs w:val="24"/>
          <w:u w:val="single"/>
          <w:lang w:val="fr-FR" w:eastAsia="fr-FR" w:bidi="ar-SA"/>
        </w:rPr>
        <w:br/>
      </w:r>
      <w:r w:rsidRPr="0001170C">
        <w:rPr>
          <w:rFonts w:asciiTheme="majorBidi" w:hAnsiTheme="majorBidi" w:cstheme="majorBidi"/>
          <w:b/>
          <w:bCs/>
          <w:caps/>
          <w:kern w:val="28"/>
          <w:sz w:val="24"/>
          <w:szCs w:val="24"/>
          <w:lang w:val="fr-FR" w:eastAsia="fr-FR" w:bidi="ar-SA"/>
        </w:rPr>
        <w:t>dispositions des armatures d’une poutre</w:t>
      </w:r>
    </w:p>
    <w:p w:rsidR="0001170C" w:rsidRPr="0001170C" w:rsidRDefault="0001170C" w:rsidP="0001170C">
      <w:pPr>
        <w:bidi w:val="0"/>
        <w:ind w:left="567" w:hanging="567"/>
        <w:jc w:val="right"/>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(1</w:t>
      </w:r>
      <w:r w:rsidRPr="0001170C">
        <w:rPr>
          <w:rFonts w:asciiTheme="majorBidi" w:hAnsiTheme="majorBidi" w:cstheme="majorBidi"/>
          <w:b/>
          <w:bCs/>
          <w:sz w:val="24"/>
          <w:szCs w:val="24"/>
          <w:rtl/>
          <w:lang w:val="fr-FR" w:bidi="ar-SA"/>
        </w:rPr>
        <w:t>2</w:t>
      </w:r>
      <w:r w:rsidRPr="0001170C">
        <w:rPr>
          <w:rFonts w:asciiTheme="majorBidi" w:hAnsiTheme="majorBidi" w:cstheme="majorBidi"/>
          <w:b/>
          <w:bCs/>
          <w:sz w:val="24"/>
          <w:szCs w:val="24"/>
          <w:lang w:val="fr-FR" w:bidi="ar-SA"/>
        </w:rPr>
        <w:t xml:space="preserve"> périodes)</w:t>
      </w:r>
    </w:p>
    <w:p w:rsidR="0001170C" w:rsidRPr="0001170C" w:rsidRDefault="0001170C" w:rsidP="0001170C">
      <w:pPr>
        <w:keepNext/>
        <w:bidi w:val="0"/>
        <w:spacing w:before="120" w:after="60"/>
        <w:ind w:left="567" w:hanging="567"/>
        <w:outlineLvl w:val="2"/>
        <w:rPr>
          <w:rFonts w:asciiTheme="majorBidi" w:hAnsiTheme="majorBidi" w:cstheme="majorBidi"/>
          <w:b/>
          <w:bCs/>
          <w:sz w:val="24"/>
          <w:szCs w:val="24"/>
          <w:lang w:val="fr-FR" w:eastAsia="fr-FR" w:bidi="ar-SA"/>
        </w:rPr>
      </w:pPr>
      <w:r w:rsidRPr="0001170C">
        <w:rPr>
          <w:rFonts w:asciiTheme="majorBidi" w:hAnsiTheme="majorBidi" w:cstheme="majorBidi"/>
          <w:b/>
          <w:bCs/>
          <w:sz w:val="24"/>
          <w:szCs w:val="24"/>
          <w:lang w:val="fr-FR" w:eastAsia="fr-FR" w:bidi="ar-SA"/>
        </w:rPr>
        <w:t>Objectifs</w:t>
      </w:r>
    </w:p>
    <w:p w:rsidR="0001170C" w:rsidRPr="0001170C" w:rsidRDefault="0001170C" w:rsidP="0001170C">
      <w:pPr>
        <w:bidi w:val="0"/>
        <w:ind w:left="284" w:hanging="284"/>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Calculer et disposer les armatures convenablement dans une poutre .</w:t>
      </w:r>
    </w:p>
    <w:p w:rsidR="0001170C" w:rsidRPr="0001170C" w:rsidRDefault="0001170C" w:rsidP="0001170C">
      <w:pPr>
        <w:keepNext/>
        <w:bidi w:val="0"/>
        <w:spacing w:before="120" w:after="60"/>
        <w:ind w:left="567" w:hanging="567"/>
        <w:outlineLvl w:val="2"/>
        <w:rPr>
          <w:rFonts w:asciiTheme="majorBidi" w:hAnsiTheme="majorBidi" w:cstheme="majorBidi"/>
          <w:b/>
          <w:bCs/>
          <w:sz w:val="24"/>
          <w:szCs w:val="24"/>
          <w:lang w:val="fr-FR" w:eastAsia="fr-FR" w:bidi="ar-SA"/>
        </w:rPr>
      </w:pPr>
      <w:r w:rsidRPr="0001170C">
        <w:rPr>
          <w:rFonts w:asciiTheme="majorBidi" w:hAnsiTheme="majorBidi" w:cstheme="majorBidi"/>
          <w:b/>
          <w:bCs/>
          <w:sz w:val="24"/>
          <w:szCs w:val="24"/>
          <w:lang w:val="fr-FR" w:eastAsia="fr-FR" w:bidi="ar-SA"/>
        </w:rPr>
        <w:t>Contenu</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4.1 Dispositions communes.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4.1.1 Protection des armatures contre la corrosion.</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4.1.2 Poussées au vide.</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4.1.3 Ancrages.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4.1.4 Recouvrement.</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4.2 Poutres.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4.2.1 Choix et répartition des armatures longitudinales.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4.2.2 Choix et répartition des armatures transversales.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4.2.3 Zone d’application des efforts.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4.2.4 Transmissions des efforts concentrés.</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4.4 Chaînages.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b/>
          <w:bCs/>
          <w:sz w:val="24"/>
          <w:szCs w:val="24"/>
          <w:lang w:val="fr-FR" w:bidi="ar-SA"/>
        </w:rPr>
        <w:t>4.5 Erreurs à éviter.</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4.6 Exercices d’application</w:t>
      </w:r>
    </w:p>
    <w:p w:rsidR="0001170C" w:rsidRPr="0001170C" w:rsidRDefault="0001170C" w:rsidP="00B61528">
      <w:pPr>
        <w:bidi w:val="0"/>
        <w:spacing w:before="240"/>
        <w:jc w:val="center"/>
        <w:outlineLvl w:val="0"/>
        <w:rPr>
          <w:rFonts w:asciiTheme="majorBidi" w:hAnsiTheme="majorBidi" w:cstheme="majorBidi"/>
          <w:b/>
          <w:bCs/>
          <w:caps/>
          <w:kern w:val="28"/>
          <w:sz w:val="24"/>
          <w:szCs w:val="24"/>
          <w:lang w:val="fr-FR" w:eastAsia="fr-FR" w:bidi="ar-SA"/>
        </w:rPr>
      </w:pPr>
      <w:r w:rsidRPr="0001170C">
        <w:rPr>
          <w:rFonts w:asciiTheme="majorBidi" w:hAnsiTheme="majorBidi" w:cstheme="majorBidi"/>
          <w:b/>
          <w:bCs/>
          <w:caps/>
          <w:kern w:val="28"/>
          <w:sz w:val="24"/>
          <w:szCs w:val="24"/>
          <w:u w:val="single"/>
          <w:lang w:val="fr-FR" w:eastAsia="fr-FR" w:bidi="ar-SA"/>
        </w:rPr>
        <w:t xml:space="preserve">Chapitre </w:t>
      </w:r>
      <w:r w:rsidR="00B61528">
        <w:rPr>
          <w:rFonts w:asciiTheme="majorBidi" w:hAnsiTheme="majorBidi" w:cstheme="majorBidi"/>
          <w:b/>
          <w:bCs/>
          <w:caps/>
          <w:kern w:val="28"/>
          <w:sz w:val="24"/>
          <w:szCs w:val="24"/>
          <w:u w:val="single"/>
          <w:lang w:val="fr-FR" w:eastAsia="fr-FR" w:bidi="ar-SA"/>
        </w:rPr>
        <w:t>4</w:t>
      </w:r>
      <w:r w:rsidRPr="0001170C">
        <w:rPr>
          <w:rFonts w:asciiTheme="majorBidi" w:hAnsiTheme="majorBidi" w:cstheme="majorBidi"/>
          <w:b/>
          <w:bCs/>
          <w:caps/>
          <w:kern w:val="28"/>
          <w:sz w:val="24"/>
          <w:szCs w:val="24"/>
          <w:u w:val="single"/>
          <w:lang w:val="fr-FR" w:eastAsia="fr-FR" w:bidi="ar-SA"/>
        </w:rPr>
        <w:br/>
      </w:r>
      <w:r w:rsidRPr="0001170C">
        <w:rPr>
          <w:rFonts w:asciiTheme="majorBidi" w:hAnsiTheme="majorBidi" w:cstheme="majorBidi"/>
          <w:b/>
          <w:bCs/>
          <w:caps/>
          <w:kern w:val="28"/>
          <w:sz w:val="24"/>
          <w:szCs w:val="24"/>
          <w:lang w:val="fr-FR" w:eastAsia="fr-FR" w:bidi="ar-SA"/>
        </w:rPr>
        <w:t>dalles</w:t>
      </w:r>
    </w:p>
    <w:p w:rsidR="0001170C" w:rsidRPr="0001170C" w:rsidRDefault="0001170C" w:rsidP="0001170C">
      <w:pPr>
        <w:bidi w:val="0"/>
        <w:ind w:left="567" w:hanging="567"/>
        <w:jc w:val="right"/>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(10 périodes)</w:t>
      </w:r>
    </w:p>
    <w:p w:rsidR="0001170C" w:rsidRPr="0001170C" w:rsidRDefault="0001170C" w:rsidP="0001170C">
      <w:pPr>
        <w:keepNext/>
        <w:bidi w:val="0"/>
        <w:spacing w:before="120" w:after="60"/>
        <w:ind w:left="567" w:hanging="567"/>
        <w:outlineLvl w:val="2"/>
        <w:rPr>
          <w:rFonts w:asciiTheme="majorBidi" w:hAnsiTheme="majorBidi" w:cstheme="majorBidi"/>
          <w:b/>
          <w:bCs/>
          <w:sz w:val="24"/>
          <w:szCs w:val="24"/>
          <w:lang w:val="fr-FR" w:eastAsia="fr-FR" w:bidi="ar-SA"/>
        </w:rPr>
      </w:pPr>
      <w:r w:rsidRPr="0001170C">
        <w:rPr>
          <w:rFonts w:asciiTheme="majorBidi" w:hAnsiTheme="majorBidi" w:cstheme="majorBidi"/>
          <w:b/>
          <w:bCs/>
          <w:sz w:val="24"/>
          <w:szCs w:val="24"/>
          <w:lang w:val="fr-FR" w:eastAsia="fr-FR" w:bidi="ar-SA"/>
        </w:rPr>
        <w:t>Objectifs</w:t>
      </w:r>
    </w:p>
    <w:p w:rsidR="0001170C" w:rsidRPr="0001170C" w:rsidRDefault="0001170C" w:rsidP="0001170C">
      <w:pPr>
        <w:bidi w:val="0"/>
        <w:ind w:left="284" w:hanging="284"/>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w:t>
      </w:r>
      <w:r w:rsidRPr="0001170C">
        <w:rPr>
          <w:rFonts w:asciiTheme="majorBidi" w:hAnsiTheme="majorBidi" w:cstheme="majorBidi"/>
          <w:sz w:val="24"/>
          <w:szCs w:val="24"/>
          <w:lang w:val="fr-FR" w:bidi="ar-SA"/>
        </w:rPr>
        <w:tab/>
        <w:t>Calculer les sollicitations dans une dalle continue.</w:t>
      </w:r>
    </w:p>
    <w:p w:rsidR="0001170C" w:rsidRPr="0001170C" w:rsidRDefault="0001170C" w:rsidP="0001170C">
      <w:pPr>
        <w:bidi w:val="0"/>
        <w:ind w:left="284" w:hanging="284"/>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w:t>
      </w:r>
      <w:r w:rsidRPr="0001170C">
        <w:rPr>
          <w:rFonts w:asciiTheme="majorBidi" w:hAnsiTheme="majorBidi" w:cstheme="majorBidi"/>
          <w:sz w:val="24"/>
          <w:szCs w:val="24"/>
          <w:lang w:val="fr-FR" w:bidi="ar-SA"/>
        </w:rPr>
        <w:tab/>
        <w:t xml:space="preserve">Disposer les armatures convenablement. </w:t>
      </w:r>
    </w:p>
    <w:p w:rsidR="0001170C" w:rsidRPr="0001170C" w:rsidRDefault="0001170C" w:rsidP="0001170C">
      <w:pPr>
        <w:keepNext/>
        <w:bidi w:val="0"/>
        <w:spacing w:before="120" w:after="60"/>
        <w:ind w:left="567" w:hanging="567"/>
        <w:outlineLvl w:val="2"/>
        <w:rPr>
          <w:rFonts w:asciiTheme="majorBidi" w:hAnsiTheme="majorBidi" w:cstheme="majorBidi"/>
          <w:b/>
          <w:bCs/>
          <w:sz w:val="24"/>
          <w:szCs w:val="24"/>
          <w:lang w:val="fr-FR" w:eastAsia="fr-FR" w:bidi="ar-SA"/>
        </w:rPr>
      </w:pPr>
      <w:r w:rsidRPr="0001170C">
        <w:rPr>
          <w:rFonts w:asciiTheme="majorBidi" w:hAnsiTheme="majorBidi" w:cstheme="majorBidi"/>
          <w:b/>
          <w:bCs/>
          <w:sz w:val="24"/>
          <w:szCs w:val="24"/>
          <w:lang w:val="fr-FR" w:eastAsia="fr-FR" w:bidi="ar-SA"/>
        </w:rPr>
        <w:t>Contenu</w:t>
      </w:r>
    </w:p>
    <w:p w:rsidR="0001170C" w:rsidRPr="0001170C" w:rsidRDefault="0001170C" w:rsidP="0001170C">
      <w:pPr>
        <w:bidi w:val="0"/>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5.1Dalle portante dans un seul sens et dalle portante dans les deux sens</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5.2 Moments dans une dalle simplement appuyée sur son contour.</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5.3 Moments dans les dalles continues.</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5.4 Efforts tranchants.</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5.5 Armatures d’une dalle.</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lastRenderedPageBreak/>
        <w:tab/>
        <w:t>-Armature de flexion.</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-Armature d’effort tranchant.</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-Armature de poinçonnement.</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-Trémies.</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5.6 Dispositions constructives.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-Epaisseur de la dalle.</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 Diamètre des barres d’armatures.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 Disposition des armatures.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t>- Espacements maximaux.</w:t>
      </w:r>
    </w:p>
    <w:p w:rsidR="0001170C" w:rsidRPr="0001170C" w:rsidRDefault="0001170C" w:rsidP="0001170C">
      <w:pPr>
        <w:bidi w:val="0"/>
        <w:ind w:left="426" w:hanging="426"/>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5.7 Utilisation des moules.</w:t>
      </w:r>
    </w:p>
    <w:p w:rsidR="0001170C" w:rsidRPr="0001170C" w:rsidRDefault="0001170C" w:rsidP="0001170C">
      <w:pPr>
        <w:bidi w:val="0"/>
        <w:ind w:left="284" w:hanging="284"/>
        <w:jc w:val="lowKashida"/>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5.8 Exercices d’applications</w:t>
      </w:r>
    </w:p>
    <w:p w:rsidR="0001170C" w:rsidRPr="00A41ADF" w:rsidRDefault="0001170C" w:rsidP="0001170C">
      <w:pPr>
        <w:bidi w:val="0"/>
        <w:ind w:left="426" w:hanging="426"/>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b/>
      </w:r>
      <w:r w:rsidRPr="00A41ADF">
        <w:rPr>
          <w:rFonts w:asciiTheme="majorBidi" w:hAnsiTheme="majorBidi" w:cstheme="majorBidi"/>
          <w:sz w:val="24"/>
          <w:szCs w:val="24"/>
          <w:lang w:val="fr-FR" w:bidi="ar-SA"/>
        </w:rPr>
        <w:t xml:space="preserve"> </w:t>
      </w:r>
    </w:p>
    <w:p w:rsidR="0001170C" w:rsidRPr="0001170C" w:rsidRDefault="0001170C" w:rsidP="00B61528">
      <w:pPr>
        <w:bidi w:val="0"/>
        <w:spacing w:before="240"/>
        <w:jc w:val="center"/>
        <w:outlineLvl w:val="0"/>
        <w:rPr>
          <w:rFonts w:asciiTheme="majorBidi" w:hAnsiTheme="majorBidi" w:cstheme="majorBidi"/>
          <w:b/>
          <w:bCs/>
          <w:caps/>
          <w:kern w:val="28"/>
          <w:sz w:val="24"/>
          <w:szCs w:val="24"/>
          <w:lang w:val="fr-FR" w:eastAsia="fr-FR" w:bidi="ar-SA"/>
        </w:rPr>
      </w:pPr>
      <w:r w:rsidRPr="0001170C">
        <w:rPr>
          <w:rFonts w:asciiTheme="majorBidi" w:hAnsiTheme="majorBidi" w:cstheme="majorBidi"/>
          <w:b/>
          <w:bCs/>
          <w:caps/>
          <w:kern w:val="28"/>
          <w:sz w:val="24"/>
          <w:szCs w:val="24"/>
          <w:u w:val="single"/>
          <w:lang w:val="fr-FR" w:eastAsia="fr-FR" w:bidi="ar-SA"/>
        </w:rPr>
        <w:t xml:space="preserve">Chapitre </w:t>
      </w:r>
      <w:r w:rsidR="00B61528">
        <w:rPr>
          <w:rFonts w:asciiTheme="majorBidi" w:hAnsiTheme="majorBidi" w:cstheme="majorBidi"/>
          <w:b/>
          <w:bCs/>
          <w:caps/>
          <w:kern w:val="28"/>
          <w:sz w:val="24"/>
          <w:szCs w:val="24"/>
          <w:u w:val="single"/>
          <w:lang w:val="fr-FR" w:eastAsia="fr-FR" w:bidi="ar-SA"/>
        </w:rPr>
        <w:t>5</w:t>
      </w:r>
      <w:r w:rsidRPr="0001170C">
        <w:rPr>
          <w:rFonts w:asciiTheme="majorBidi" w:hAnsiTheme="majorBidi" w:cstheme="majorBidi"/>
          <w:b/>
          <w:bCs/>
          <w:caps/>
          <w:kern w:val="28"/>
          <w:sz w:val="24"/>
          <w:szCs w:val="24"/>
          <w:u w:val="single"/>
          <w:lang w:val="fr-FR" w:eastAsia="fr-FR" w:bidi="ar-SA"/>
        </w:rPr>
        <w:br/>
      </w:r>
      <w:r w:rsidRPr="0001170C">
        <w:rPr>
          <w:rFonts w:asciiTheme="majorBidi" w:hAnsiTheme="majorBidi" w:cstheme="majorBidi"/>
          <w:b/>
          <w:bCs/>
          <w:caps/>
          <w:kern w:val="28"/>
          <w:sz w:val="24"/>
          <w:szCs w:val="24"/>
          <w:lang w:val="fr-FR" w:eastAsia="fr-FR" w:bidi="ar-SA"/>
        </w:rPr>
        <w:t xml:space="preserve">fONDATIONS </w:t>
      </w:r>
    </w:p>
    <w:p w:rsidR="0001170C" w:rsidRPr="0001170C" w:rsidRDefault="0001170C" w:rsidP="0001170C">
      <w:pPr>
        <w:bidi w:val="0"/>
        <w:ind w:left="567" w:hanging="567"/>
        <w:jc w:val="right"/>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(24 périodes)</w:t>
      </w:r>
    </w:p>
    <w:p w:rsidR="0001170C" w:rsidRPr="0001170C" w:rsidRDefault="0001170C" w:rsidP="0001170C">
      <w:pPr>
        <w:keepNext/>
        <w:bidi w:val="0"/>
        <w:spacing w:before="240"/>
        <w:jc w:val="lowKashida"/>
        <w:outlineLvl w:val="1"/>
        <w:rPr>
          <w:rFonts w:asciiTheme="majorBidi" w:hAnsiTheme="majorBidi" w:cstheme="majorBidi"/>
          <w:b/>
          <w:bCs/>
          <w:caps/>
          <w:sz w:val="24"/>
          <w:szCs w:val="24"/>
          <w:u w:val="single"/>
          <w:lang w:val="fr-FR" w:eastAsia="fr-FR" w:bidi="ar-SA"/>
        </w:rPr>
      </w:pPr>
      <w:r w:rsidRPr="0001170C">
        <w:rPr>
          <w:rFonts w:asciiTheme="majorBidi" w:hAnsiTheme="majorBidi" w:cstheme="majorBidi"/>
          <w:b/>
          <w:bCs/>
          <w:caps/>
          <w:sz w:val="24"/>
          <w:szCs w:val="24"/>
          <w:lang w:val="fr-FR" w:eastAsia="fr-FR" w:bidi="ar-SA"/>
        </w:rPr>
        <w:t>O</w:t>
      </w:r>
      <w:r w:rsidRPr="0001170C">
        <w:rPr>
          <w:rFonts w:asciiTheme="majorBidi" w:hAnsiTheme="majorBidi" w:cstheme="majorBidi"/>
          <w:b/>
          <w:bCs/>
          <w:sz w:val="24"/>
          <w:szCs w:val="24"/>
          <w:lang w:val="fr-FR" w:eastAsia="fr-FR" w:bidi="ar-SA"/>
        </w:rPr>
        <w:t>bjectifs</w:t>
      </w:r>
      <w:r w:rsidRPr="0001170C">
        <w:rPr>
          <w:rFonts w:asciiTheme="majorBidi" w:hAnsiTheme="majorBidi" w:cstheme="majorBidi"/>
          <w:sz w:val="24"/>
          <w:szCs w:val="24"/>
          <w:lang w:val="fr-FR" w:eastAsia="fr-FR" w:bidi="ar-SA"/>
        </w:rPr>
        <w:t> :</w:t>
      </w:r>
    </w:p>
    <w:p w:rsidR="0001170C" w:rsidRPr="0001170C" w:rsidRDefault="0001170C" w:rsidP="0001170C">
      <w:pPr>
        <w:tabs>
          <w:tab w:val="left" w:pos="0"/>
        </w:tabs>
        <w:overflowPunct w:val="0"/>
        <w:autoSpaceDE w:val="0"/>
        <w:autoSpaceDN w:val="0"/>
        <w:bidi w:val="0"/>
        <w:adjustRightInd w:val="0"/>
        <w:ind w:left="90" w:right="720"/>
        <w:jc w:val="both"/>
        <w:textAlignment w:val="baseline"/>
        <w:rPr>
          <w:rFonts w:asciiTheme="majorBidi" w:hAnsiTheme="majorBidi" w:cstheme="majorBidi"/>
          <w:noProof/>
          <w:sz w:val="24"/>
          <w:szCs w:val="24"/>
          <w:lang w:val="fr-FR"/>
        </w:rPr>
      </w:pPr>
      <w:r w:rsidRPr="0001170C">
        <w:rPr>
          <w:rFonts w:asciiTheme="majorBidi" w:hAnsiTheme="majorBidi" w:cstheme="majorBidi"/>
          <w:noProof/>
          <w:sz w:val="24"/>
          <w:szCs w:val="24"/>
          <w:lang w:val="fr-FR"/>
        </w:rPr>
        <w:t>Dimensionner et calculer les armatures des différents types de fondations.        (24 h)</w:t>
      </w:r>
    </w:p>
    <w:p w:rsidR="0001170C" w:rsidRPr="0001170C" w:rsidRDefault="0001170C" w:rsidP="0001170C">
      <w:pPr>
        <w:tabs>
          <w:tab w:val="left" w:pos="360"/>
        </w:tabs>
        <w:bidi w:val="0"/>
        <w:ind w:left="1080" w:right="720"/>
        <w:jc w:val="both"/>
        <w:rPr>
          <w:rFonts w:asciiTheme="majorBidi" w:hAnsiTheme="majorBidi" w:cstheme="majorBidi"/>
          <w:sz w:val="24"/>
          <w:szCs w:val="24"/>
          <w:lang w:bidi="ar-SA"/>
        </w:rPr>
      </w:pPr>
    </w:p>
    <w:p w:rsidR="0001170C" w:rsidRPr="0001170C" w:rsidRDefault="0001170C" w:rsidP="0001170C">
      <w:pPr>
        <w:tabs>
          <w:tab w:val="left" w:pos="360"/>
        </w:tabs>
        <w:bidi w:val="0"/>
        <w:ind w:left="1080" w:right="720"/>
        <w:jc w:val="both"/>
        <w:rPr>
          <w:rFonts w:asciiTheme="majorBidi" w:hAnsiTheme="majorBidi" w:cstheme="majorBidi"/>
          <w:b/>
          <w:bCs/>
          <w:caps/>
          <w:sz w:val="24"/>
          <w:szCs w:val="24"/>
          <w:u w:val="single"/>
          <w:lang w:bidi="ar-SA"/>
        </w:rPr>
      </w:pPr>
    </w:p>
    <w:p w:rsidR="0001170C" w:rsidRPr="0001170C" w:rsidRDefault="0001170C" w:rsidP="0001170C">
      <w:pPr>
        <w:bidi w:val="0"/>
        <w:jc w:val="both"/>
        <w:rPr>
          <w:rFonts w:asciiTheme="majorBidi" w:hAnsiTheme="majorBidi" w:cstheme="majorBidi"/>
          <w:caps/>
          <w:sz w:val="24"/>
          <w:szCs w:val="24"/>
          <w:lang w:bidi="ar-SA"/>
        </w:rPr>
      </w:pPr>
      <w:r w:rsidRPr="0001170C">
        <w:rPr>
          <w:rFonts w:asciiTheme="majorBidi" w:hAnsiTheme="majorBidi" w:cstheme="majorBidi"/>
          <w:b/>
          <w:bCs/>
          <w:sz w:val="24"/>
          <w:szCs w:val="24"/>
          <w:lang w:val="fr-FR" w:bidi="ar-SA"/>
        </w:rPr>
        <w:t>6.1-Généralités :</w:t>
      </w:r>
      <w:r w:rsidRPr="0001170C">
        <w:rPr>
          <w:rFonts w:asciiTheme="majorBidi" w:hAnsiTheme="majorBidi" w:cstheme="majorBidi"/>
          <w:b/>
          <w:bCs/>
          <w:caps/>
          <w:sz w:val="24"/>
          <w:szCs w:val="24"/>
          <w:lang w:bidi="ar-SA"/>
        </w:rPr>
        <w:t xml:space="preserve"> </w:t>
      </w:r>
      <w:r w:rsidRPr="0001170C">
        <w:rPr>
          <w:rFonts w:asciiTheme="majorBidi" w:hAnsiTheme="majorBidi" w:cstheme="majorBidi"/>
          <w:caps/>
          <w:sz w:val="24"/>
          <w:szCs w:val="24"/>
          <w:lang w:bidi="ar-SA"/>
        </w:rPr>
        <w:tab/>
      </w:r>
    </w:p>
    <w:p w:rsidR="0001170C" w:rsidRPr="0001170C" w:rsidRDefault="0001170C" w:rsidP="0001170C">
      <w:pPr>
        <w:numPr>
          <w:ilvl w:val="1"/>
          <w:numId w:val="11"/>
        </w:numPr>
        <w:tabs>
          <w:tab w:val="num" w:pos="450"/>
          <w:tab w:val="left" w:pos="540"/>
          <w:tab w:val="left" w:pos="630"/>
          <w:tab w:val="left" w:pos="990"/>
        </w:tabs>
        <w:overflowPunct w:val="0"/>
        <w:autoSpaceDE w:val="0"/>
        <w:autoSpaceDN w:val="0"/>
        <w:bidi w:val="0"/>
        <w:adjustRightInd w:val="0"/>
        <w:ind w:right="45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Définition.</w:t>
      </w:r>
    </w:p>
    <w:p w:rsidR="0001170C" w:rsidRPr="0001170C" w:rsidRDefault="0001170C" w:rsidP="0001170C">
      <w:pPr>
        <w:numPr>
          <w:ilvl w:val="1"/>
          <w:numId w:val="11"/>
        </w:numPr>
        <w:tabs>
          <w:tab w:val="num" w:pos="450"/>
          <w:tab w:val="left" w:pos="540"/>
          <w:tab w:val="left" w:pos="630"/>
          <w:tab w:val="left" w:pos="990"/>
        </w:tabs>
        <w:overflowPunct w:val="0"/>
        <w:autoSpaceDE w:val="0"/>
        <w:autoSpaceDN w:val="0"/>
        <w:bidi w:val="0"/>
        <w:adjustRightInd w:val="0"/>
        <w:ind w:right="45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Stabilité des fondations.</w:t>
      </w:r>
    </w:p>
    <w:p w:rsidR="0001170C" w:rsidRPr="0001170C" w:rsidRDefault="0001170C" w:rsidP="0001170C">
      <w:pPr>
        <w:numPr>
          <w:ilvl w:val="1"/>
          <w:numId w:val="11"/>
        </w:numPr>
        <w:tabs>
          <w:tab w:val="left" w:pos="540"/>
          <w:tab w:val="left" w:pos="630"/>
          <w:tab w:val="left" w:pos="990"/>
        </w:tabs>
        <w:overflowPunct w:val="0"/>
        <w:autoSpaceDE w:val="0"/>
        <w:autoSpaceDN w:val="0"/>
        <w:bidi w:val="0"/>
        <w:adjustRightInd w:val="0"/>
        <w:ind w:right="45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Différents types de fondations.</w:t>
      </w:r>
    </w:p>
    <w:p w:rsidR="0001170C" w:rsidRPr="0001170C" w:rsidRDefault="0001170C" w:rsidP="0001170C">
      <w:pPr>
        <w:numPr>
          <w:ilvl w:val="1"/>
          <w:numId w:val="11"/>
        </w:numPr>
        <w:tabs>
          <w:tab w:val="left" w:pos="540"/>
          <w:tab w:val="left" w:pos="630"/>
          <w:tab w:val="left" w:pos="990"/>
        </w:tabs>
        <w:overflowPunct w:val="0"/>
        <w:autoSpaceDE w:val="0"/>
        <w:autoSpaceDN w:val="0"/>
        <w:bidi w:val="0"/>
        <w:adjustRightInd w:val="0"/>
        <w:ind w:right="45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Dispositions constructives.</w:t>
      </w:r>
    </w:p>
    <w:p w:rsidR="0001170C" w:rsidRPr="0001170C" w:rsidRDefault="0001170C" w:rsidP="0001170C">
      <w:pPr>
        <w:numPr>
          <w:ilvl w:val="2"/>
          <w:numId w:val="11"/>
        </w:numPr>
        <w:tabs>
          <w:tab w:val="left" w:pos="1080"/>
          <w:tab w:val="left" w:pos="1260"/>
          <w:tab w:val="left" w:pos="1350"/>
          <w:tab w:val="left" w:pos="1710"/>
        </w:tabs>
        <w:overflowPunct w:val="0"/>
        <w:autoSpaceDE w:val="0"/>
        <w:autoSpaceDN w:val="0"/>
        <w:bidi w:val="0"/>
        <w:adjustRightInd w:val="0"/>
        <w:ind w:right="450" w:firstLine="18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Fondations excentrées.</w:t>
      </w:r>
    </w:p>
    <w:p w:rsidR="0001170C" w:rsidRPr="0001170C" w:rsidRDefault="0001170C" w:rsidP="0001170C">
      <w:pPr>
        <w:numPr>
          <w:ilvl w:val="2"/>
          <w:numId w:val="11"/>
        </w:numPr>
        <w:tabs>
          <w:tab w:val="left" w:pos="1080"/>
          <w:tab w:val="left" w:pos="1260"/>
          <w:tab w:val="left" w:pos="1350"/>
          <w:tab w:val="left" w:pos="1710"/>
        </w:tabs>
        <w:overflowPunct w:val="0"/>
        <w:autoSpaceDE w:val="0"/>
        <w:autoSpaceDN w:val="0"/>
        <w:bidi w:val="0"/>
        <w:adjustRightInd w:val="0"/>
        <w:ind w:left="1800" w:right="450" w:hanging="90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Transmission des efforts des points d’appui aux éléments de fondation</w:t>
      </w:r>
    </w:p>
    <w:p w:rsidR="0001170C" w:rsidRPr="0001170C" w:rsidRDefault="0001170C" w:rsidP="0001170C">
      <w:pPr>
        <w:tabs>
          <w:tab w:val="left" w:pos="1080"/>
          <w:tab w:val="left" w:pos="1260"/>
          <w:tab w:val="left" w:pos="1350"/>
          <w:tab w:val="left" w:pos="1710"/>
        </w:tabs>
        <w:bidi w:val="0"/>
        <w:ind w:right="450"/>
        <w:jc w:val="both"/>
        <w:rPr>
          <w:rFonts w:asciiTheme="majorBidi" w:hAnsiTheme="majorBidi" w:cstheme="majorBidi"/>
          <w:sz w:val="24"/>
          <w:szCs w:val="24"/>
          <w:lang w:val="fr-FR" w:bidi="ar-SA"/>
        </w:rPr>
      </w:pP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6.2-Fondations sur semelles. Généralités: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2.1. Dispositions générales.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2.1.1. Charge admissible au sol.</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2.1.2. Combinaison d’action à considérer. </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2.1.3. Sollicitations d’états-limites.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2.2. Semelles continues sous murs.</w:t>
      </w:r>
    </w:p>
    <w:p w:rsidR="0001170C" w:rsidRPr="0001170C" w:rsidRDefault="0001170C" w:rsidP="0001170C">
      <w:pPr>
        <w:bidi w:val="0"/>
        <w:ind w:left="426" w:hanging="426"/>
        <w:jc w:val="lowKashida"/>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lastRenderedPageBreak/>
        <w:t>2.2.1. Différents types de semelle continue.</w:t>
      </w:r>
    </w:p>
    <w:p w:rsidR="0001170C" w:rsidRPr="0001170C" w:rsidRDefault="0001170C" w:rsidP="0001170C">
      <w:pPr>
        <w:tabs>
          <w:tab w:val="left" w:pos="360"/>
        </w:tabs>
        <w:bidi w:val="0"/>
        <w:ind w:left="450" w:firstLine="45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2.2.2. répartition des contraintes sous une semelle rigide.</w:t>
      </w:r>
    </w:p>
    <w:p w:rsidR="0001170C" w:rsidRPr="0001170C" w:rsidRDefault="0001170C" w:rsidP="0001170C">
      <w:pPr>
        <w:tabs>
          <w:tab w:val="left" w:pos="360"/>
        </w:tabs>
        <w:bidi w:val="0"/>
        <w:ind w:left="450" w:firstLine="450"/>
        <w:jc w:val="both"/>
        <w:rPr>
          <w:rFonts w:asciiTheme="majorBidi" w:hAnsiTheme="majorBidi" w:cstheme="majorBidi"/>
          <w:sz w:val="24"/>
          <w:szCs w:val="24"/>
          <w:lang w:val="fr-FR" w:bidi="ar-SA"/>
        </w:rPr>
      </w:pPr>
    </w:p>
    <w:p w:rsidR="0001170C" w:rsidRPr="0001170C" w:rsidRDefault="0001170C" w:rsidP="0001170C">
      <w:pPr>
        <w:tabs>
          <w:tab w:val="left" w:pos="360"/>
        </w:tabs>
        <w:bidi w:val="0"/>
        <w:ind w:left="450" w:firstLine="450"/>
        <w:jc w:val="both"/>
        <w:rPr>
          <w:rFonts w:asciiTheme="majorBidi" w:hAnsiTheme="majorBidi" w:cstheme="majorBidi"/>
          <w:sz w:val="24"/>
          <w:szCs w:val="24"/>
          <w:lang w:val="fr-FR" w:bidi="ar-SA"/>
        </w:rPr>
      </w:pP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6.3-Semelles rigides sous mur soumises à une charge verticale centrée :</w:t>
      </w:r>
    </w:p>
    <w:p w:rsidR="0001170C" w:rsidRPr="0001170C" w:rsidRDefault="0001170C" w:rsidP="0001170C">
      <w:pPr>
        <w:bidi w:val="0"/>
        <w:ind w:firstLine="45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3.1. Répartition rectangulaire des contraintes.</w:t>
      </w:r>
    </w:p>
    <w:p w:rsidR="0001170C" w:rsidRPr="0001170C" w:rsidRDefault="0001170C" w:rsidP="0001170C">
      <w:pPr>
        <w:bidi w:val="0"/>
        <w:ind w:left="90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3.1.a. Dispositions constructives.</w:t>
      </w:r>
    </w:p>
    <w:p w:rsidR="0001170C" w:rsidRPr="0001170C" w:rsidRDefault="0001170C" w:rsidP="0001170C">
      <w:pPr>
        <w:bidi w:val="0"/>
        <w:ind w:left="90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3.1.b. Dimensions de la semelle.</w:t>
      </w:r>
    </w:p>
    <w:p w:rsidR="0001170C" w:rsidRPr="0001170C" w:rsidRDefault="0001170C" w:rsidP="0001170C">
      <w:pPr>
        <w:bidi w:val="0"/>
        <w:ind w:left="90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3.1.c. Détermination des armatures.</w:t>
      </w:r>
    </w:p>
    <w:p w:rsidR="0001170C" w:rsidRPr="0001170C" w:rsidRDefault="0001170C" w:rsidP="0001170C">
      <w:pPr>
        <w:bidi w:val="0"/>
        <w:ind w:left="450"/>
        <w:jc w:val="both"/>
        <w:rPr>
          <w:rFonts w:asciiTheme="majorBidi" w:hAnsiTheme="majorBidi" w:cstheme="majorBidi"/>
          <w:sz w:val="24"/>
          <w:szCs w:val="24"/>
          <w:lang w:val="fr-FR" w:bidi="ar-SA"/>
        </w:rPr>
      </w:pPr>
    </w:p>
    <w:p w:rsidR="0001170C" w:rsidRPr="0001170C" w:rsidRDefault="0001170C" w:rsidP="0001170C">
      <w:pPr>
        <w:bidi w:val="0"/>
        <w:spacing w:after="120"/>
        <w:ind w:left="450" w:hanging="360"/>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6.4- Semelle rectangulaire sans poteau rectangulaire soumise à une charge verticale centrée :</w:t>
      </w:r>
    </w:p>
    <w:p w:rsidR="0001170C" w:rsidRPr="0001170C" w:rsidRDefault="0001170C" w:rsidP="0001170C">
      <w:pPr>
        <w:bidi w:val="0"/>
        <w:spacing w:after="120"/>
        <w:ind w:left="45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4.1. Répartition rectangulaire des contraintes au sol.</w:t>
      </w:r>
    </w:p>
    <w:p w:rsidR="0001170C" w:rsidRPr="0001170C" w:rsidRDefault="0001170C" w:rsidP="0001170C">
      <w:pPr>
        <w:bidi w:val="0"/>
        <w:spacing w:after="120"/>
        <w:ind w:left="45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4.2. Répartition bi-triangulaire des contraintes.</w:t>
      </w:r>
    </w:p>
    <w:p w:rsidR="0001170C" w:rsidRPr="0001170C" w:rsidRDefault="0001170C" w:rsidP="0001170C">
      <w:pPr>
        <w:bidi w:val="0"/>
        <w:spacing w:after="120"/>
        <w:ind w:left="45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4.3. Ancrages des barres.</w:t>
      </w:r>
    </w:p>
    <w:p w:rsidR="0001170C" w:rsidRPr="0001170C" w:rsidRDefault="0001170C" w:rsidP="0001170C">
      <w:pPr>
        <w:bidi w:val="0"/>
        <w:spacing w:after="120"/>
        <w:ind w:left="45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4.4. Dimensions de la semelle.</w:t>
      </w:r>
    </w:p>
    <w:p w:rsidR="0001170C" w:rsidRPr="0001170C" w:rsidRDefault="0001170C" w:rsidP="0001170C">
      <w:pPr>
        <w:bidi w:val="0"/>
        <w:spacing w:after="120"/>
        <w:ind w:left="45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4.5. Calcul des armatures.</w:t>
      </w:r>
    </w:p>
    <w:p w:rsidR="0001170C" w:rsidRPr="0001170C" w:rsidRDefault="0001170C" w:rsidP="0001170C">
      <w:pPr>
        <w:bidi w:val="0"/>
        <w:spacing w:after="120"/>
        <w:ind w:left="45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4.6. Hauteur en rive.</w:t>
      </w:r>
    </w:p>
    <w:p w:rsidR="0001170C" w:rsidRPr="0001170C" w:rsidRDefault="0001170C" w:rsidP="0001170C">
      <w:pPr>
        <w:bidi w:val="0"/>
        <w:spacing w:after="120"/>
        <w:ind w:left="450"/>
        <w:rPr>
          <w:rFonts w:asciiTheme="majorBidi" w:hAnsiTheme="majorBidi" w:cstheme="majorBidi"/>
          <w:sz w:val="24"/>
          <w:szCs w:val="24"/>
          <w:lang w:val="fr-FR" w:bidi="ar-SA"/>
        </w:rPr>
      </w:pPr>
    </w:p>
    <w:p w:rsidR="0001170C" w:rsidRPr="0001170C" w:rsidRDefault="0001170C" w:rsidP="0001170C">
      <w:pPr>
        <w:bidi w:val="0"/>
        <w:spacing w:after="120"/>
        <w:ind w:left="450" w:hanging="270"/>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6.5- Semelles filantes sous murs- semelles rectangulaires sous poteau reposant sur un sol et soumises à un effort normal et à un moment de flexion :</w:t>
      </w:r>
    </w:p>
    <w:p w:rsidR="0001170C" w:rsidRPr="0001170C" w:rsidRDefault="0001170C" w:rsidP="0001170C">
      <w:pPr>
        <w:bidi w:val="0"/>
        <w:spacing w:after="120"/>
        <w:ind w:left="54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5.1. Diagramme des contraintes.</w:t>
      </w:r>
    </w:p>
    <w:p w:rsidR="0001170C" w:rsidRPr="0001170C" w:rsidRDefault="0001170C" w:rsidP="0001170C">
      <w:pPr>
        <w:bidi w:val="0"/>
        <w:spacing w:after="120"/>
        <w:ind w:left="54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5.2. Conditions de résistance du sol.</w:t>
      </w:r>
    </w:p>
    <w:p w:rsidR="0001170C" w:rsidRPr="0001170C" w:rsidRDefault="0001170C" w:rsidP="0001170C">
      <w:pPr>
        <w:bidi w:val="0"/>
        <w:spacing w:after="120"/>
        <w:ind w:left="54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5.3. Armatures d’une semelle reposant au sol.</w:t>
      </w:r>
    </w:p>
    <w:p w:rsidR="0001170C" w:rsidRPr="0001170C" w:rsidRDefault="0001170C" w:rsidP="0001170C">
      <w:pPr>
        <w:bidi w:val="0"/>
        <w:spacing w:after="12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5.3.1. Résultante dans le noyau central : e</w:t>
      </w:r>
      <w:r w:rsidRPr="0001170C">
        <w:rPr>
          <w:rFonts w:asciiTheme="majorBidi" w:hAnsiTheme="majorBidi" w:cstheme="majorBidi"/>
          <w:sz w:val="24"/>
          <w:szCs w:val="24"/>
          <w:vertAlign w:val="subscript"/>
          <w:lang w:val="fr-FR" w:bidi="ar-SA"/>
        </w:rPr>
        <w:t>0</w:t>
      </w:r>
      <w:r w:rsidRPr="0001170C">
        <w:rPr>
          <w:rFonts w:asciiTheme="majorBidi" w:hAnsiTheme="majorBidi" w:cstheme="majorBidi"/>
          <w:sz w:val="24"/>
          <w:szCs w:val="24"/>
          <w:lang w:val="fr-FR" w:bidi="ar-SA"/>
        </w:rPr>
        <w:t xml:space="preserve"> </w:t>
      </w:r>
      <w:r w:rsidRPr="0001170C">
        <w:rPr>
          <w:rFonts w:asciiTheme="majorBidi" w:hAnsiTheme="majorBidi" w:cstheme="majorBidi"/>
          <w:sz w:val="24"/>
          <w:szCs w:val="24"/>
          <w:lang w:bidi="ar-SA"/>
        </w:rPr>
        <w:sym w:font="Symbol" w:char="F0A3"/>
      </w:r>
      <w:r w:rsidRPr="0001170C">
        <w:rPr>
          <w:rFonts w:asciiTheme="majorBidi" w:hAnsiTheme="majorBidi" w:cstheme="majorBidi"/>
          <w:sz w:val="24"/>
          <w:szCs w:val="24"/>
          <w:lang w:val="fr-FR" w:bidi="ar-SA"/>
        </w:rPr>
        <w:t xml:space="preserve"> B/6.</w:t>
      </w:r>
    </w:p>
    <w:p w:rsidR="0001170C" w:rsidRPr="0001170C" w:rsidRDefault="0001170C" w:rsidP="0001170C">
      <w:pPr>
        <w:bidi w:val="0"/>
        <w:spacing w:after="12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5.3.2. Résultante hors du noyau central : e</w:t>
      </w:r>
      <w:r w:rsidRPr="0001170C">
        <w:rPr>
          <w:rFonts w:asciiTheme="majorBidi" w:hAnsiTheme="majorBidi" w:cstheme="majorBidi"/>
          <w:sz w:val="24"/>
          <w:szCs w:val="24"/>
          <w:vertAlign w:val="subscript"/>
          <w:lang w:val="fr-FR" w:bidi="ar-SA"/>
        </w:rPr>
        <w:t xml:space="preserve"> </w:t>
      </w:r>
      <w:r w:rsidRPr="0001170C">
        <w:rPr>
          <w:rFonts w:asciiTheme="majorBidi" w:hAnsiTheme="majorBidi" w:cstheme="majorBidi"/>
          <w:sz w:val="24"/>
          <w:szCs w:val="24"/>
          <w:lang w:val="fr-FR" w:bidi="ar-SA"/>
        </w:rPr>
        <w:t xml:space="preserve"> &gt; B/6.</w:t>
      </w:r>
    </w:p>
    <w:p w:rsidR="0001170C" w:rsidRPr="0001170C" w:rsidRDefault="0001170C" w:rsidP="0001170C">
      <w:pPr>
        <w:bidi w:val="0"/>
        <w:spacing w:after="120"/>
        <w:ind w:left="63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5.4. Semelle continue sous mur :</w:t>
      </w:r>
    </w:p>
    <w:p w:rsidR="0001170C" w:rsidRPr="0001170C" w:rsidRDefault="0001170C" w:rsidP="0001170C">
      <w:pPr>
        <w:bidi w:val="0"/>
        <w:spacing w:after="12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5.4.1. Largeur de la semelle (e</w:t>
      </w:r>
      <w:r w:rsidRPr="0001170C">
        <w:rPr>
          <w:rFonts w:asciiTheme="majorBidi" w:hAnsiTheme="majorBidi" w:cstheme="majorBidi"/>
          <w:sz w:val="24"/>
          <w:szCs w:val="24"/>
          <w:vertAlign w:val="subscript"/>
          <w:lang w:val="fr-FR" w:bidi="ar-SA"/>
        </w:rPr>
        <w:t>0</w:t>
      </w:r>
      <w:r w:rsidRPr="0001170C">
        <w:rPr>
          <w:rFonts w:asciiTheme="majorBidi" w:hAnsiTheme="majorBidi" w:cstheme="majorBidi"/>
          <w:sz w:val="24"/>
          <w:szCs w:val="24"/>
          <w:lang w:val="fr-FR" w:bidi="ar-SA"/>
        </w:rPr>
        <w:t xml:space="preserve"> </w:t>
      </w:r>
      <w:r w:rsidRPr="0001170C">
        <w:rPr>
          <w:rFonts w:asciiTheme="majorBidi" w:hAnsiTheme="majorBidi" w:cstheme="majorBidi"/>
          <w:sz w:val="24"/>
          <w:szCs w:val="24"/>
          <w:lang w:bidi="ar-SA"/>
        </w:rPr>
        <w:sym w:font="Symbol" w:char="F0A3"/>
      </w:r>
      <w:r w:rsidRPr="0001170C">
        <w:rPr>
          <w:rFonts w:asciiTheme="majorBidi" w:hAnsiTheme="majorBidi" w:cstheme="majorBidi"/>
          <w:sz w:val="24"/>
          <w:szCs w:val="24"/>
          <w:lang w:val="fr-FR" w:bidi="ar-SA"/>
        </w:rPr>
        <w:t xml:space="preserve"> B/6 et  e</w:t>
      </w:r>
      <w:r w:rsidRPr="0001170C">
        <w:rPr>
          <w:rFonts w:asciiTheme="majorBidi" w:hAnsiTheme="majorBidi" w:cstheme="majorBidi"/>
          <w:sz w:val="24"/>
          <w:szCs w:val="24"/>
          <w:vertAlign w:val="subscript"/>
          <w:lang w:val="fr-FR" w:bidi="ar-SA"/>
        </w:rPr>
        <w:t xml:space="preserve"> </w:t>
      </w:r>
      <w:r w:rsidRPr="0001170C">
        <w:rPr>
          <w:rFonts w:asciiTheme="majorBidi" w:hAnsiTheme="majorBidi" w:cstheme="majorBidi"/>
          <w:sz w:val="24"/>
          <w:szCs w:val="24"/>
          <w:lang w:val="fr-FR" w:bidi="ar-SA"/>
        </w:rPr>
        <w:t xml:space="preserve"> &gt; B/6).</w:t>
      </w:r>
    </w:p>
    <w:p w:rsidR="0001170C" w:rsidRPr="0001170C" w:rsidRDefault="0001170C" w:rsidP="0001170C">
      <w:pPr>
        <w:bidi w:val="0"/>
        <w:spacing w:after="12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lastRenderedPageBreak/>
        <w:t xml:space="preserve">5.4.2. Armatures (e </w:t>
      </w:r>
      <w:r w:rsidRPr="0001170C">
        <w:rPr>
          <w:rFonts w:asciiTheme="majorBidi" w:hAnsiTheme="majorBidi" w:cstheme="majorBidi"/>
          <w:sz w:val="24"/>
          <w:szCs w:val="24"/>
          <w:lang w:bidi="ar-SA"/>
        </w:rPr>
        <w:sym w:font="Symbol" w:char="F0A3"/>
      </w:r>
      <w:r w:rsidRPr="0001170C">
        <w:rPr>
          <w:rFonts w:asciiTheme="majorBidi" w:hAnsiTheme="majorBidi" w:cstheme="majorBidi"/>
          <w:sz w:val="24"/>
          <w:szCs w:val="24"/>
          <w:lang w:val="fr-FR" w:bidi="ar-SA"/>
        </w:rPr>
        <w:t xml:space="preserve"> B/24  et e&gt; B/24).</w:t>
      </w:r>
    </w:p>
    <w:p w:rsidR="0001170C" w:rsidRPr="0001170C" w:rsidRDefault="0001170C" w:rsidP="0001170C">
      <w:pPr>
        <w:bidi w:val="0"/>
        <w:spacing w:after="120"/>
        <w:ind w:left="63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5.5. Semelle rectangulaire sous poteau rectangulaire.</w:t>
      </w:r>
    </w:p>
    <w:p w:rsidR="0001170C" w:rsidRPr="0001170C" w:rsidRDefault="0001170C" w:rsidP="0001170C">
      <w:pPr>
        <w:bidi w:val="0"/>
        <w:spacing w:after="12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5.5.1. Dimensions de la semelle.</w:t>
      </w:r>
    </w:p>
    <w:p w:rsidR="0001170C" w:rsidRPr="0001170C" w:rsidRDefault="0001170C" w:rsidP="0001170C">
      <w:pPr>
        <w:bidi w:val="0"/>
        <w:spacing w:after="12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5.5.2. Armatures. </w:t>
      </w:r>
    </w:p>
    <w:p w:rsidR="0001170C" w:rsidRPr="0001170C" w:rsidRDefault="0001170C" w:rsidP="0001170C">
      <w:pPr>
        <w:bidi w:val="0"/>
        <w:spacing w:after="120"/>
        <w:ind w:left="900"/>
        <w:rPr>
          <w:rFonts w:asciiTheme="majorBidi" w:hAnsiTheme="majorBidi" w:cstheme="majorBidi"/>
          <w:sz w:val="24"/>
          <w:szCs w:val="24"/>
          <w:lang w:val="fr-FR" w:bidi="ar-SA"/>
        </w:rPr>
      </w:pPr>
    </w:p>
    <w:p w:rsidR="0001170C" w:rsidRPr="0001170C" w:rsidRDefault="0001170C" w:rsidP="0001170C">
      <w:pPr>
        <w:bidi w:val="0"/>
        <w:spacing w:after="120"/>
        <w:ind w:left="270"/>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6.6- Semelles continues sous poteaux (rigide)</w:t>
      </w:r>
    </w:p>
    <w:p w:rsidR="0001170C" w:rsidRPr="0001170C" w:rsidRDefault="0001170C" w:rsidP="0001170C">
      <w:pPr>
        <w:bidi w:val="0"/>
        <w:spacing w:after="120"/>
        <w:ind w:left="54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6.1. Disposition générale.</w:t>
      </w:r>
    </w:p>
    <w:p w:rsidR="0001170C" w:rsidRPr="0001170C" w:rsidRDefault="0001170C" w:rsidP="0001170C">
      <w:pPr>
        <w:bidi w:val="0"/>
        <w:ind w:left="54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6.2. Semelle sous deux poteaux également charges.</w:t>
      </w:r>
    </w:p>
    <w:p w:rsidR="0001170C" w:rsidRPr="0001170C" w:rsidRDefault="0001170C" w:rsidP="0001170C">
      <w:pPr>
        <w:bidi w:val="0"/>
        <w:ind w:left="54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6.3. Semelle sous deux poteaux inégalement charges.</w:t>
      </w:r>
    </w:p>
    <w:p w:rsidR="0001170C" w:rsidRPr="0001170C" w:rsidRDefault="0001170C" w:rsidP="0001170C">
      <w:pPr>
        <w:bidi w:val="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6.3.1. Semelle avec porte à faux inégaux.</w:t>
      </w:r>
    </w:p>
    <w:p w:rsidR="0001170C" w:rsidRPr="0001170C" w:rsidRDefault="0001170C" w:rsidP="0001170C">
      <w:pPr>
        <w:bidi w:val="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6.3.2. Semelle trapézoidale en plan.</w:t>
      </w:r>
    </w:p>
    <w:p w:rsidR="0001170C" w:rsidRPr="0001170C" w:rsidRDefault="0001170C" w:rsidP="0001170C">
      <w:pPr>
        <w:bidi w:val="0"/>
        <w:ind w:left="54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6.4. Semelle avec poutre de redressement.</w:t>
      </w:r>
    </w:p>
    <w:p w:rsidR="0001170C" w:rsidRPr="0001170C" w:rsidRDefault="0001170C" w:rsidP="0001170C">
      <w:pPr>
        <w:bidi w:val="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6.4.1. Disposition générale.</w:t>
      </w:r>
    </w:p>
    <w:p w:rsidR="0001170C" w:rsidRPr="0001170C" w:rsidRDefault="0001170C" w:rsidP="0001170C">
      <w:pPr>
        <w:bidi w:val="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6.4.2. Répartition des contraintes.</w:t>
      </w:r>
    </w:p>
    <w:p w:rsidR="0001170C" w:rsidRPr="0001170C" w:rsidRDefault="0001170C" w:rsidP="0001170C">
      <w:pPr>
        <w:bidi w:val="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6.4.3. Dimensionnement des différents éléments.</w:t>
      </w:r>
    </w:p>
    <w:p w:rsidR="0001170C" w:rsidRPr="0001170C" w:rsidRDefault="0001170C" w:rsidP="0001170C">
      <w:pPr>
        <w:bidi w:val="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6.4.4. Armatures. </w:t>
      </w:r>
    </w:p>
    <w:p w:rsidR="0001170C" w:rsidRPr="0001170C" w:rsidRDefault="0001170C" w:rsidP="0001170C">
      <w:pPr>
        <w:bidi w:val="0"/>
        <w:ind w:left="900"/>
        <w:rPr>
          <w:rFonts w:asciiTheme="majorBidi" w:hAnsiTheme="majorBidi" w:cstheme="majorBidi"/>
          <w:sz w:val="24"/>
          <w:szCs w:val="24"/>
          <w:lang w:val="fr-FR" w:bidi="ar-SA"/>
        </w:rPr>
      </w:pPr>
    </w:p>
    <w:p w:rsidR="0001170C" w:rsidRPr="0001170C" w:rsidRDefault="0001170C" w:rsidP="0001170C">
      <w:pPr>
        <w:bidi w:val="0"/>
        <w:ind w:left="360"/>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6.7- Radier général :</w:t>
      </w:r>
    </w:p>
    <w:p w:rsidR="0001170C" w:rsidRPr="0001170C" w:rsidRDefault="0001170C" w:rsidP="0001170C">
      <w:pPr>
        <w:bidi w:val="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7-1-Conception</w:t>
      </w:r>
    </w:p>
    <w:p w:rsidR="0001170C" w:rsidRPr="0001170C" w:rsidRDefault="0001170C" w:rsidP="0001170C">
      <w:pPr>
        <w:bidi w:val="0"/>
        <w:ind w:left="27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7-2    Semelle sans cage d’ascenseur.</w:t>
      </w:r>
    </w:p>
    <w:p w:rsidR="0001170C" w:rsidRPr="0001170C" w:rsidRDefault="0001170C" w:rsidP="0001170C">
      <w:pPr>
        <w:bidi w:val="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7.2-1. Dimensions.</w:t>
      </w:r>
    </w:p>
    <w:p w:rsidR="0001170C" w:rsidRPr="0001170C" w:rsidRDefault="0001170C" w:rsidP="0001170C">
      <w:pPr>
        <w:bidi w:val="0"/>
        <w:ind w:left="900"/>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 xml:space="preserve">      7.2-2. Armatures.</w:t>
      </w:r>
    </w:p>
    <w:p w:rsidR="0001170C" w:rsidRPr="0001170C" w:rsidRDefault="0001170C" w:rsidP="00B61528">
      <w:pPr>
        <w:bidi w:val="0"/>
        <w:spacing w:before="240"/>
        <w:jc w:val="center"/>
        <w:outlineLvl w:val="0"/>
        <w:rPr>
          <w:rFonts w:asciiTheme="majorBidi" w:hAnsiTheme="majorBidi" w:cstheme="majorBidi"/>
          <w:b/>
          <w:bCs/>
          <w:caps/>
          <w:kern w:val="28"/>
          <w:sz w:val="24"/>
          <w:szCs w:val="24"/>
          <w:lang w:val="fr-FR" w:eastAsia="fr-FR" w:bidi="ar-SA"/>
        </w:rPr>
      </w:pPr>
      <w:r w:rsidRPr="0001170C">
        <w:rPr>
          <w:rFonts w:asciiTheme="majorBidi" w:hAnsiTheme="majorBidi" w:cstheme="majorBidi"/>
          <w:b/>
          <w:bCs/>
          <w:caps/>
          <w:kern w:val="28"/>
          <w:sz w:val="24"/>
          <w:szCs w:val="24"/>
          <w:u w:val="single"/>
          <w:lang w:val="fr-FR" w:eastAsia="fr-FR" w:bidi="ar-SA"/>
        </w:rPr>
        <w:t xml:space="preserve">Chapitre </w:t>
      </w:r>
      <w:r w:rsidR="00B61528">
        <w:rPr>
          <w:rFonts w:asciiTheme="majorBidi" w:hAnsiTheme="majorBidi" w:cstheme="majorBidi"/>
          <w:b/>
          <w:bCs/>
          <w:caps/>
          <w:kern w:val="28"/>
          <w:sz w:val="24"/>
          <w:szCs w:val="24"/>
          <w:u w:val="single"/>
          <w:lang w:val="fr-FR" w:eastAsia="fr-FR" w:bidi="ar-SA"/>
        </w:rPr>
        <w:t>6</w:t>
      </w:r>
      <w:r w:rsidRPr="0001170C">
        <w:rPr>
          <w:rFonts w:asciiTheme="majorBidi" w:hAnsiTheme="majorBidi" w:cstheme="majorBidi"/>
          <w:b/>
          <w:bCs/>
          <w:caps/>
          <w:kern w:val="28"/>
          <w:sz w:val="24"/>
          <w:szCs w:val="24"/>
          <w:u w:val="single"/>
          <w:lang w:val="fr-FR" w:eastAsia="fr-FR" w:bidi="ar-SA"/>
        </w:rPr>
        <w:br/>
      </w:r>
      <w:r w:rsidRPr="0001170C">
        <w:rPr>
          <w:rFonts w:asciiTheme="majorBidi" w:hAnsiTheme="majorBidi" w:cstheme="majorBidi"/>
          <w:b/>
          <w:bCs/>
          <w:caps/>
          <w:kern w:val="28"/>
          <w:sz w:val="24"/>
          <w:szCs w:val="24"/>
          <w:lang w:val="fr-FR" w:eastAsia="fr-FR" w:bidi="ar-SA"/>
        </w:rPr>
        <w:t>mURS DE SOUTENNEMNT</w:t>
      </w:r>
    </w:p>
    <w:p w:rsidR="0001170C" w:rsidRPr="0001170C" w:rsidRDefault="0001170C" w:rsidP="0001170C">
      <w:pPr>
        <w:bidi w:val="0"/>
        <w:ind w:left="567" w:hanging="567"/>
        <w:jc w:val="right"/>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(14 périodes)</w:t>
      </w:r>
    </w:p>
    <w:p w:rsidR="0001170C" w:rsidRPr="0001170C" w:rsidRDefault="0001170C" w:rsidP="0001170C">
      <w:pPr>
        <w:bidi w:val="0"/>
        <w:spacing w:after="120"/>
        <w:ind w:left="900"/>
        <w:rPr>
          <w:rFonts w:asciiTheme="majorBidi" w:hAnsiTheme="majorBidi" w:cstheme="majorBidi"/>
          <w:sz w:val="24"/>
          <w:szCs w:val="24"/>
          <w:lang w:val="fr-FR" w:bidi="ar-SA"/>
        </w:rPr>
      </w:pPr>
    </w:p>
    <w:p w:rsidR="0001170C" w:rsidRPr="0001170C" w:rsidRDefault="0001170C" w:rsidP="0001170C">
      <w:pPr>
        <w:keepNext/>
        <w:bidi w:val="0"/>
        <w:spacing w:before="240"/>
        <w:jc w:val="lowKashida"/>
        <w:outlineLvl w:val="1"/>
        <w:rPr>
          <w:rFonts w:asciiTheme="majorBidi" w:hAnsiTheme="majorBidi" w:cstheme="majorBidi"/>
          <w:b/>
          <w:bCs/>
          <w:caps/>
          <w:sz w:val="24"/>
          <w:szCs w:val="24"/>
          <w:u w:val="single"/>
          <w:lang w:val="fr-FR" w:eastAsia="fr-FR" w:bidi="ar-SA"/>
        </w:rPr>
      </w:pPr>
      <w:r w:rsidRPr="0001170C">
        <w:rPr>
          <w:rFonts w:asciiTheme="majorBidi" w:hAnsiTheme="majorBidi" w:cstheme="majorBidi"/>
          <w:b/>
          <w:bCs/>
          <w:caps/>
          <w:sz w:val="24"/>
          <w:szCs w:val="24"/>
          <w:lang w:val="fr-FR" w:eastAsia="fr-FR" w:bidi="ar-SA"/>
        </w:rPr>
        <w:t>O</w:t>
      </w:r>
      <w:r w:rsidRPr="0001170C">
        <w:rPr>
          <w:rFonts w:asciiTheme="majorBidi" w:hAnsiTheme="majorBidi" w:cstheme="majorBidi"/>
          <w:b/>
          <w:bCs/>
          <w:sz w:val="24"/>
          <w:szCs w:val="24"/>
          <w:lang w:val="fr-FR" w:eastAsia="fr-FR" w:bidi="ar-SA"/>
        </w:rPr>
        <w:t>bjectifs</w:t>
      </w:r>
      <w:r w:rsidRPr="0001170C">
        <w:rPr>
          <w:rFonts w:asciiTheme="majorBidi" w:hAnsiTheme="majorBidi" w:cstheme="majorBidi"/>
          <w:sz w:val="24"/>
          <w:szCs w:val="24"/>
          <w:lang w:val="fr-FR" w:eastAsia="fr-FR" w:bidi="ar-SA"/>
        </w:rPr>
        <w:t> :</w:t>
      </w:r>
    </w:p>
    <w:p w:rsidR="0001170C" w:rsidRPr="0001170C" w:rsidRDefault="0001170C" w:rsidP="0001170C">
      <w:pPr>
        <w:tabs>
          <w:tab w:val="left" w:pos="0"/>
        </w:tabs>
        <w:overflowPunct w:val="0"/>
        <w:autoSpaceDE w:val="0"/>
        <w:autoSpaceDN w:val="0"/>
        <w:bidi w:val="0"/>
        <w:adjustRightInd w:val="0"/>
        <w:ind w:right="72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-Vérifier la stabilité d’un mur de soutènement.</w:t>
      </w:r>
    </w:p>
    <w:p w:rsidR="0001170C" w:rsidRPr="0001170C" w:rsidRDefault="0001170C" w:rsidP="0001170C">
      <w:pPr>
        <w:tabs>
          <w:tab w:val="left" w:pos="0"/>
        </w:tabs>
        <w:overflowPunct w:val="0"/>
        <w:autoSpaceDE w:val="0"/>
        <w:autoSpaceDN w:val="0"/>
        <w:bidi w:val="0"/>
        <w:adjustRightInd w:val="0"/>
        <w:ind w:right="72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-Calculs des murs de soutènement</w:t>
      </w: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7.1-Constitution d’un mur de soutènement:</w:t>
      </w:r>
    </w:p>
    <w:p w:rsidR="0001170C" w:rsidRPr="0001170C" w:rsidRDefault="0001170C" w:rsidP="0001170C">
      <w:pPr>
        <w:numPr>
          <w:ilvl w:val="1"/>
          <w:numId w:val="12"/>
        </w:numPr>
        <w:tabs>
          <w:tab w:val="num" w:pos="990"/>
        </w:tabs>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Eléments constitutifs.</w:t>
      </w:r>
    </w:p>
    <w:p w:rsidR="0001170C" w:rsidRPr="0001170C" w:rsidRDefault="0001170C" w:rsidP="0001170C">
      <w:pPr>
        <w:numPr>
          <w:ilvl w:val="1"/>
          <w:numId w:val="12"/>
        </w:numPr>
        <w:tabs>
          <w:tab w:val="num" w:pos="990"/>
        </w:tabs>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Forces agissantes.</w:t>
      </w:r>
    </w:p>
    <w:p w:rsidR="0001170C" w:rsidRPr="0001170C" w:rsidRDefault="0001170C" w:rsidP="0001170C">
      <w:pPr>
        <w:numPr>
          <w:ilvl w:val="1"/>
          <w:numId w:val="12"/>
        </w:numPr>
        <w:tabs>
          <w:tab w:val="num" w:pos="990"/>
        </w:tabs>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lastRenderedPageBreak/>
        <w:t>Divers types de murs de soutènement.</w:t>
      </w:r>
    </w:p>
    <w:p w:rsidR="0001170C" w:rsidRPr="0001170C" w:rsidRDefault="0001170C" w:rsidP="0001170C">
      <w:pPr>
        <w:bidi w:val="0"/>
        <w:jc w:val="both"/>
        <w:rPr>
          <w:rFonts w:asciiTheme="majorBidi" w:hAnsiTheme="majorBidi" w:cstheme="majorBidi"/>
          <w:sz w:val="24"/>
          <w:szCs w:val="24"/>
          <w:lang w:val="fr-FR" w:bidi="ar-SA"/>
        </w:rPr>
      </w:pP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7.2-Calcul de la poussée des terres.</w:t>
      </w:r>
    </w:p>
    <w:p w:rsidR="0001170C" w:rsidRPr="0001170C" w:rsidRDefault="0001170C" w:rsidP="0001170C">
      <w:pPr>
        <w:bidi w:val="0"/>
        <w:jc w:val="both"/>
        <w:rPr>
          <w:rFonts w:asciiTheme="majorBidi" w:hAnsiTheme="majorBidi" w:cstheme="majorBidi"/>
          <w:sz w:val="24"/>
          <w:szCs w:val="24"/>
          <w:lang w:val="fr-FR" w:bidi="ar-SA"/>
        </w:rPr>
      </w:pP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7.3- Calcul de la stabilité du mur :</w:t>
      </w:r>
    </w:p>
    <w:p w:rsidR="0001170C" w:rsidRPr="0001170C" w:rsidRDefault="0001170C" w:rsidP="0001170C">
      <w:pPr>
        <w:bidi w:val="0"/>
        <w:ind w:left="54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3.1. Stabilité contre le renversement.</w:t>
      </w:r>
    </w:p>
    <w:p w:rsidR="0001170C" w:rsidRPr="0001170C" w:rsidRDefault="0001170C" w:rsidP="0001170C">
      <w:pPr>
        <w:bidi w:val="0"/>
        <w:ind w:left="54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3.2. Stabilité contre le glissement.</w:t>
      </w:r>
    </w:p>
    <w:p w:rsidR="0001170C" w:rsidRPr="0001170C" w:rsidRDefault="0001170C" w:rsidP="0001170C">
      <w:pPr>
        <w:bidi w:val="0"/>
        <w:ind w:left="54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3.3. Tassement différentiel.</w:t>
      </w:r>
    </w:p>
    <w:p w:rsidR="0001170C" w:rsidRPr="0001170C" w:rsidRDefault="0001170C" w:rsidP="0001170C">
      <w:pPr>
        <w:bidi w:val="0"/>
        <w:ind w:left="54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3.4. Stabilité interne.</w:t>
      </w:r>
    </w:p>
    <w:p w:rsidR="0001170C" w:rsidRPr="0001170C" w:rsidRDefault="0001170C" w:rsidP="0001170C">
      <w:pPr>
        <w:bidi w:val="0"/>
        <w:ind w:left="54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3.5. Poinçement, contrainte maximale au sol.</w:t>
      </w:r>
    </w:p>
    <w:p w:rsidR="0001170C" w:rsidRPr="0001170C" w:rsidRDefault="0001170C" w:rsidP="0001170C">
      <w:pPr>
        <w:bidi w:val="0"/>
        <w:ind w:left="540"/>
        <w:jc w:val="both"/>
        <w:rPr>
          <w:rFonts w:asciiTheme="majorBidi" w:hAnsiTheme="majorBidi" w:cstheme="majorBidi"/>
          <w:sz w:val="24"/>
          <w:szCs w:val="24"/>
          <w:lang w:val="fr-FR" w:bidi="ar-SA"/>
        </w:rPr>
      </w:pP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7.4- Applications :</w:t>
      </w:r>
    </w:p>
    <w:p w:rsidR="0001170C" w:rsidRPr="0001170C" w:rsidRDefault="0001170C" w:rsidP="0001170C">
      <w:pPr>
        <w:bidi w:val="0"/>
        <w:ind w:left="54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4.1. Murs sans contreforts.</w:t>
      </w:r>
    </w:p>
    <w:p w:rsidR="0001170C" w:rsidRPr="0001170C" w:rsidRDefault="0001170C" w:rsidP="0001170C">
      <w:pPr>
        <w:bidi w:val="0"/>
        <w:ind w:left="99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4.1.1. Calcul de la stabilité de mur.</w:t>
      </w:r>
    </w:p>
    <w:p w:rsidR="0001170C" w:rsidRPr="0001170C" w:rsidRDefault="0001170C" w:rsidP="0001170C">
      <w:pPr>
        <w:bidi w:val="0"/>
        <w:ind w:left="99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4.1.2. Calcul du rideau.</w:t>
      </w:r>
    </w:p>
    <w:p w:rsidR="0001170C" w:rsidRPr="0001170C" w:rsidRDefault="0001170C" w:rsidP="0001170C">
      <w:pPr>
        <w:bidi w:val="0"/>
        <w:ind w:left="99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4.1.3. Calcul de la semelle.</w:t>
      </w:r>
    </w:p>
    <w:p w:rsidR="0001170C" w:rsidRPr="0001170C" w:rsidRDefault="0001170C" w:rsidP="0001170C">
      <w:pPr>
        <w:bidi w:val="0"/>
        <w:ind w:left="99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4.1.4. Application numérique.</w:t>
      </w:r>
    </w:p>
    <w:p w:rsidR="0001170C" w:rsidRPr="0001170C" w:rsidRDefault="0001170C" w:rsidP="0001170C">
      <w:pPr>
        <w:bidi w:val="0"/>
        <w:ind w:left="1080" w:hanging="54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4.2. Murs du sous-sol :</w:t>
      </w:r>
    </w:p>
    <w:p w:rsidR="0001170C" w:rsidRPr="0001170C" w:rsidRDefault="0001170C" w:rsidP="0001170C">
      <w:pPr>
        <w:bidi w:val="0"/>
        <w:ind w:left="1080" w:hanging="9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4.3.1. Contraintes du sol au repos.</w:t>
      </w:r>
    </w:p>
    <w:p w:rsidR="0001170C" w:rsidRPr="0001170C" w:rsidRDefault="0001170C" w:rsidP="0001170C">
      <w:pPr>
        <w:bidi w:val="0"/>
        <w:ind w:left="1080" w:hanging="54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4.3. Murs poids.</w:t>
      </w:r>
    </w:p>
    <w:p w:rsidR="001A34F5" w:rsidRDefault="001A34F5">
      <w:pPr>
        <w:bidi w:val="0"/>
        <w:spacing w:after="200" w:line="276" w:lineRule="auto"/>
        <w:rPr>
          <w:rFonts w:asciiTheme="majorBidi" w:hAnsiTheme="majorBidi" w:cstheme="majorBidi"/>
          <w:b/>
          <w:bCs/>
          <w:caps/>
          <w:kern w:val="28"/>
          <w:sz w:val="24"/>
          <w:szCs w:val="24"/>
          <w:u w:val="single"/>
          <w:lang w:val="fr-FR" w:eastAsia="fr-FR" w:bidi="ar-SA"/>
        </w:rPr>
      </w:pPr>
      <w:r>
        <w:rPr>
          <w:rFonts w:asciiTheme="majorBidi" w:hAnsiTheme="majorBidi" w:cstheme="majorBidi"/>
          <w:b/>
          <w:bCs/>
          <w:caps/>
          <w:kern w:val="28"/>
          <w:sz w:val="24"/>
          <w:szCs w:val="24"/>
          <w:u w:val="single"/>
          <w:lang w:val="fr-FR" w:eastAsia="fr-FR" w:bidi="ar-SA"/>
        </w:rPr>
        <w:br w:type="page"/>
      </w:r>
    </w:p>
    <w:p w:rsidR="0001170C" w:rsidRPr="0001170C" w:rsidRDefault="0001170C" w:rsidP="00B61528">
      <w:pPr>
        <w:bidi w:val="0"/>
        <w:spacing w:before="240"/>
        <w:jc w:val="center"/>
        <w:outlineLvl w:val="0"/>
        <w:rPr>
          <w:rFonts w:asciiTheme="majorBidi" w:hAnsiTheme="majorBidi" w:cstheme="majorBidi"/>
          <w:b/>
          <w:bCs/>
          <w:caps/>
          <w:kern w:val="28"/>
          <w:sz w:val="24"/>
          <w:szCs w:val="24"/>
          <w:u w:val="single"/>
          <w:lang w:val="fr-FR" w:eastAsia="fr-FR" w:bidi="ar-SA"/>
        </w:rPr>
      </w:pPr>
      <w:r w:rsidRPr="0001170C">
        <w:rPr>
          <w:rFonts w:asciiTheme="majorBidi" w:hAnsiTheme="majorBidi" w:cstheme="majorBidi"/>
          <w:b/>
          <w:bCs/>
          <w:caps/>
          <w:kern w:val="28"/>
          <w:sz w:val="24"/>
          <w:szCs w:val="24"/>
          <w:u w:val="single"/>
          <w:lang w:val="fr-FR" w:eastAsia="fr-FR" w:bidi="ar-SA"/>
        </w:rPr>
        <w:lastRenderedPageBreak/>
        <w:t xml:space="preserve">Chapitre </w:t>
      </w:r>
      <w:r w:rsidR="00B61528">
        <w:rPr>
          <w:rFonts w:asciiTheme="majorBidi" w:hAnsiTheme="majorBidi" w:cstheme="majorBidi"/>
          <w:b/>
          <w:bCs/>
          <w:caps/>
          <w:kern w:val="28"/>
          <w:sz w:val="24"/>
          <w:szCs w:val="24"/>
          <w:u w:val="single"/>
          <w:lang w:val="fr-FR" w:eastAsia="fr-FR" w:bidi="ar-SA"/>
        </w:rPr>
        <w:t>7</w:t>
      </w:r>
    </w:p>
    <w:p w:rsidR="0001170C" w:rsidRPr="0001170C" w:rsidRDefault="0001170C" w:rsidP="0001170C">
      <w:pPr>
        <w:bidi w:val="0"/>
        <w:spacing w:before="240"/>
        <w:jc w:val="center"/>
        <w:outlineLvl w:val="0"/>
        <w:rPr>
          <w:rFonts w:asciiTheme="majorBidi" w:hAnsiTheme="majorBidi" w:cstheme="majorBidi"/>
          <w:b/>
          <w:bCs/>
          <w:caps/>
          <w:kern w:val="28"/>
          <w:sz w:val="24"/>
          <w:szCs w:val="24"/>
          <w:lang w:val="fr-FR" w:eastAsia="fr-FR" w:bidi="ar-SA"/>
        </w:rPr>
      </w:pPr>
      <w:r w:rsidRPr="0001170C">
        <w:rPr>
          <w:rFonts w:asciiTheme="majorBidi" w:hAnsiTheme="majorBidi" w:cstheme="majorBidi"/>
          <w:b/>
          <w:bCs/>
          <w:caps/>
          <w:kern w:val="28"/>
          <w:sz w:val="24"/>
          <w:szCs w:val="24"/>
          <w:lang w:val="fr-FR" w:eastAsia="fr-FR" w:bidi="ar-SA"/>
        </w:rPr>
        <w:t>RESERVOIRS</w:t>
      </w:r>
    </w:p>
    <w:p w:rsidR="0001170C" w:rsidRPr="0001170C" w:rsidRDefault="0001170C" w:rsidP="0001170C">
      <w:pPr>
        <w:bidi w:val="0"/>
        <w:ind w:left="567" w:hanging="567"/>
        <w:jc w:val="right"/>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(12 périodes)</w:t>
      </w:r>
    </w:p>
    <w:p w:rsidR="0001170C" w:rsidRPr="0001170C" w:rsidRDefault="0001170C" w:rsidP="0001170C">
      <w:pPr>
        <w:bidi w:val="0"/>
        <w:spacing w:after="120"/>
        <w:ind w:left="900"/>
        <w:rPr>
          <w:rFonts w:asciiTheme="majorBidi" w:hAnsiTheme="majorBidi" w:cstheme="majorBidi"/>
          <w:sz w:val="24"/>
          <w:szCs w:val="24"/>
          <w:lang w:val="fr-FR" w:bidi="ar-SA"/>
        </w:rPr>
      </w:pPr>
    </w:p>
    <w:p w:rsidR="0001170C" w:rsidRPr="0001170C" w:rsidRDefault="0001170C" w:rsidP="0001170C">
      <w:pPr>
        <w:keepNext/>
        <w:bidi w:val="0"/>
        <w:spacing w:before="240"/>
        <w:jc w:val="lowKashida"/>
        <w:outlineLvl w:val="1"/>
        <w:rPr>
          <w:rFonts w:asciiTheme="majorBidi" w:hAnsiTheme="majorBidi" w:cstheme="majorBidi"/>
          <w:b/>
          <w:bCs/>
          <w:caps/>
          <w:sz w:val="24"/>
          <w:szCs w:val="24"/>
          <w:u w:val="single"/>
          <w:lang w:val="fr-FR" w:eastAsia="fr-FR" w:bidi="ar-SA"/>
        </w:rPr>
      </w:pPr>
      <w:r w:rsidRPr="0001170C">
        <w:rPr>
          <w:rFonts w:asciiTheme="majorBidi" w:hAnsiTheme="majorBidi" w:cstheme="majorBidi"/>
          <w:caps/>
          <w:sz w:val="24"/>
          <w:szCs w:val="24"/>
          <w:lang w:val="fr-FR" w:eastAsia="fr-FR" w:bidi="ar-SA"/>
        </w:rPr>
        <w:t xml:space="preserve"> </w:t>
      </w:r>
      <w:r w:rsidRPr="0001170C">
        <w:rPr>
          <w:rFonts w:asciiTheme="majorBidi" w:hAnsiTheme="majorBidi" w:cstheme="majorBidi"/>
          <w:b/>
          <w:bCs/>
          <w:caps/>
          <w:sz w:val="24"/>
          <w:szCs w:val="24"/>
          <w:lang w:val="fr-FR" w:eastAsia="fr-FR" w:bidi="ar-SA"/>
        </w:rPr>
        <w:t>O</w:t>
      </w:r>
      <w:r w:rsidRPr="0001170C">
        <w:rPr>
          <w:rFonts w:asciiTheme="majorBidi" w:hAnsiTheme="majorBidi" w:cstheme="majorBidi"/>
          <w:b/>
          <w:bCs/>
          <w:sz w:val="24"/>
          <w:szCs w:val="24"/>
          <w:lang w:val="fr-FR" w:eastAsia="fr-FR" w:bidi="ar-SA"/>
        </w:rPr>
        <w:t>bjectifs</w:t>
      </w:r>
      <w:r w:rsidRPr="0001170C">
        <w:rPr>
          <w:rFonts w:asciiTheme="majorBidi" w:hAnsiTheme="majorBidi" w:cstheme="majorBidi"/>
          <w:sz w:val="24"/>
          <w:szCs w:val="24"/>
          <w:lang w:val="fr-FR" w:eastAsia="fr-FR" w:bidi="ar-SA"/>
        </w:rPr>
        <w:t> :</w:t>
      </w:r>
    </w:p>
    <w:p w:rsidR="0001170C" w:rsidRPr="0001170C" w:rsidRDefault="0001170C" w:rsidP="0001170C">
      <w:pPr>
        <w:tabs>
          <w:tab w:val="left" w:pos="90"/>
        </w:tabs>
        <w:overflowPunct w:val="0"/>
        <w:autoSpaceDE w:val="0"/>
        <w:autoSpaceDN w:val="0"/>
        <w:bidi w:val="0"/>
        <w:adjustRightInd w:val="0"/>
        <w:ind w:right="720" w:firstLine="9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Calculer un réservoir à section rectangulaire.</w:t>
      </w:r>
    </w:p>
    <w:p w:rsidR="0001170C" w:rsidRPr="0001170C" w:rsidRDefault="0001170C" w:rsidP="0001170C">
      <w:pPr>
        <w:tabs>
          <w:tab w:val="left" w:pos="360"/>
        </w:tabs>
        <w:bidi w:val="0"/>
        <w:ind w:left="1080" w:right="720"/>
        <w:jc w:val="both"/>
        <w:rPr>
          <w:rFonts w:asciiTheme="majorBidi" w:hAnsiTheme="majorBidi" w:cstheme="majorBidi"/>
          <w:sz w:val="24"/>
          <w:szCs w:val="24"/>
          <w:lang w:val="fr-FR" w:bidi="ar-SA"/>
        </w:rPr>
      </w:pPr>
    </w:p>
    <w:p w:rsidR="0001170C" w:rsidRPr="0001170C" w:rsidRDefault="0001170C" w:rsidP="0001170C">
      <w:pPr>
        <w:tabs>
          <w:tab w:val="left" w:pos="360"/>
        </w:tabs>
        <w:bidi w:val="0"/>
        <w:ind w:left="1080" w:right="720"/>
        <w:jc w:val="both"/>
        <w:rPr>
          <w:rFonts w:asciiTheme="majorBidi" w:hAnsiTheme="majorBidi" w:cstheme="majorBidi"/>
          <w:b/>
          <w:bCs/>
          <w:sz w:val="24"/>
          <w:szCs w:val="24"/>
          <w:lang w:val="fr-FR" w:bidi="ar-SA"/>
        </w:rPr>
      </w:pP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8.1-Constitution des réservoirs:</w:t>
      </w:r>
    </w:p>
    <w:p w:rsidR="0001170C" w:rsidRPr="0001170C" w:rsidRDefault="0001170C" w:rsidP="0001170C">
      <w:pPr>
        <w:overflowPunct w:val="0"/>
        <w:autoSpaceDE w:val="0"/>
        <w:autoSpaceDN w:val="0"/>
        <w:bidi w:val="0"/>
        <w:adjustRightInd w:val="0"/>
        <w:ind w:left="99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-Eléments constitutifs.</w:t>
      </w:r>
    </w:p>
    <w:p w:rsidR="0001170C" w:rsidRPr="0001170C" w:rsidRDefault="0001170C" w:rsidP="0001170C">
      <w:pPr>
        <w:overflowPunct w:val="0"/>
        <w:autoSpaceDE w:val="0"/>
        <w:autoSpaceDN w:val="0"/>
        <w:bidi w:val="0"/>
        <w:adjustRightInd w:val="0"/>
        <w:ind w:left="99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-Forces agissantes.</w:t>
      </w:r>
    </w:p>
    <w:p w:rsidR="0001170C" w:rsidRPr="0001170C" w:rsidRDefault="0001170C" w:rsidP="0001170C">
      <w:pPr>
        <w:overflowPunct w:val="0"/>
        <w:autoSpaceDE w:val="0"/>
        <w:autoSpaceDN w:val="0"/>
        <w:bidi w:val="0"/>
        <w:adjustRightInd w:val="0"/>
        <w:ind w:left="99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-Différents types des réservoirs.</w:t>
      </w:r>
    </w:p>
    <w:p w:rsidR="0001170C" w:rsidRPr="0001170C" w:rsidRDefault="0001170C" w:rsidP="0001170C">
      <w:pPr>
        <w:bidi w:val="0"/>
        <w:jc w:val="both"/>
        <w:rPr>
          <w:rFonts w:asciiTheme="majorBidi" w:hAnsiTheme="majorBidi" w:cstheme="majorBidi"/>
          <w:b/>
          <w:bCs/>
          <w:sz w:val="24"/>
          <w:szCs w:val="24"/>
          <w:lang w:val="fr-FR" w:bidi="ar-SA"/>
        </w:rPr>
      </w:pP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8.2- Calcul de la poussée.</w:t>
      </w:r>
    </w:p>
    <w:p w:rsidR="0001170C" w:rsidRPr="0001170C" w:rsidRDefault="0001170C" w:rsidP="0001170C">
      <w:pPr>
        <w:bidi w:val="0"/>
        <w:ind w:left="90"/>
        <w:jc w:val="both"/>
        <w:rPr>
          <w:rFonts w:asciiTheme="majorBidi" w:hAnsiTheme="majorBidi" w:cstheme="majorBidi"/>
          <w:sz w:val="24"/>
          <w:szCs w:val="24"/>
          <w:lang w:val="fr-FR" w:bidi="ar-SA"/>
        </w:rPr>
      </w:pPr>
    </w:p>
    <w:p w:rsidR="0001170C" w:rsidRPr="0001170C" w:rsidRDefault="0001170C" w:rsidP="0001170C">
      <w:pPr>
        <w:bidi w:val="0"/>
        <w:jc w:val="both"/>
        <w:rPr>
          <w:rFonts w:asciiTheme="majorBidi" w:hAnsiTheme="majorBidi" w:cstheme="majorBidi"/>
          <w:b/>
          <w:bCs/>
          <w:sz w:val="24"/>
          <w:szCs w:val="24"/>
          <w:u w:val="single"/>
          <w:lang w:val="fr-FR" w:bidi="ar-SA"/>
        </w:rPr>
      </w:pPr>
      <w:r w:rsidRPr="0001170C">
        <w:rPr>
          <w:rFonts w:asciiTheme="majorBidi" w:hAnsiTheme="majorBidi" w:cstheme="majorBidi"/>
          <w:b/>
          <w:bCs/>
          <w:sz w:val="24"/>
          <w:szCs w:val="24"/>
          <w:lang w:val="fr-FR" w:bidi="ar-SA"/>
        </w:rPr>
        <w:t>8.3- Réservoir à forme rectangulaire :</w:t>
      </w:r>
    </w:p>
    <w:p w:rsidR="0001170C" w:rsidRPr="0001170C" w:rsidRDefault="0001170C" w:rsidP="0001170C">
      <w:pPr>
        <w:numPr>
          <w:ilvl w:val="0"/>
          <w:numId w:val="14"/>
        </w:numPr>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Méthode des tranches verticales.</w:t>
      </w:r>
    </w:p>
    <w:p w:rsidR="0001170C" w:rsidRPr="0001170C" w:rsidRDefault="0001170C" w:rsidP="0001170C">
      <w:pPr>
        <w:numPr>
          <w:ilvl w:val="0"/>
          <w:numId w:val="14"/>
        </w:numPr>
        <w:bidi w:val="0"/>
        <w:jc w:val="both"/>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Méthodes des tranches horizontales.</w:t>
      </w:r>
    </w:p>
    <w:p w:rsidR="0001170C" w:rsidRPr="0001170C" w:rsidRDefault="0001170C" w:rsidP="0001170C">
      <w:pPr>
        <w:numPr>
          <w:ilvl w:val="0"/>
          <w:numId w:val="14"/>
        </w:numPr>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Dimensionnement.</w:t>
      </w:r>
    </w:p>
    <w:p w:rsidR="0001170C" w:rsidRPr="0001170C" w:rsidRDefault="0001170C" w:rsidP="0001170C">
      <w:pPr>
        <w:numPr>
          <w:ilvl w:val="0"/>
          <w:numId w:val="14"/>
        </w:numPr>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Armature et ferraillage.</w:t>
      </w:r>
    </w:p>
    <w:p w:rsidR="0001170C" w:rsidRPr="0001170C" w:rsidRDefault="0001170C" w:rsidP="0001170C">
      <w:pPr>
        <w:overflowPunct w:val="0"/>
        <w:autoSpaceDE w:val="0"/>
        <w:autoSpaceDN w:val="0"/>
        <w:bidi w:val="0"/>
        <w:adjustRightInd w:val="0"/>
        <w:jc w:val="both"/>
        <w:textAlignment w:val="baseline"/>
        <w:rPr>
          <w:rFonts w:asciiTheme="majorBidi" w:hAnsiTheme="majorBidi" w:cstheme="majorBidi"/>
          <w:sz w:val="24"/>
          <w:szCs w:val="24"/>
          <w:lang w:val="fr-FR" w:bidi="ar-SA"/>
        </w:rPr>
      </w:pPr>
    </w:p>
    <w:p w:rsidR="0001170C" w:rsidRPr="0001170C" w:rsidRDefault="0001170C" w:rsidP="00B61528">
      <w:pPr>
        <w:bidi w:val="0"/>
        <w:spacing w:before="240"/>
        <w:jc w:val="center"/>
        <w:outlineLvl w:val="0"/>
        <w:rPr>
          <w:rFonts w:asciiTheme="majorBidi" w:hAnsiTheme="majorBidi" w:cstheme="majorBidi"/>
          <w:b/>
          <w:bCs/>
          <w:caps/>
          <w:kern w:val="28"/>
          <w:sz w:val="24"/>
          <w:szCs w:val="24"/>
          <w:u w:val="single"/>
          <w:lang w:val="fr-FR" w:eastAsia="fr-FR" w:bidi="ar-SA"/>
        </w:rPr>
      </w:pPr>
      <w:r w:rsidRPr="0001170C">
        <w:rPr>
          <w:rFonts w:asciiTheme="majorBidi" w:hAnsiTheme="majorBidi" w:cstheme="majorBidi"/>
          <w:b/>
          <w:bCs/>
          <w:caps/>
          <w:kern w:val="28"/>
          <w:sz w:val="24"/>
          <w:szCs w:val="24"/>
          <w:u w:val="single"/>
          <w:lang w:val="fr-FR" w:eastAsia="fr-FR" w:bidi="ar-SA"/>
        </w:rPr>
        <w:t xml:space="preserve">Chapitre </w:t>
      </w:r>
      <w:r w:rsidR="00B61528">
        <w:rPr>
          <w:rFonts w:asciiTheme="majorBidi" w:hAnsiTheme="majorBidi" w:cstheme="majorBidi"/>
          <w:b/>
          <w:bCs/>
          <w:caps/>
          <w:kern w:val="28"/>
          <w:sz w:val="24"/>
          <w:szCs w:val="24"/>
          <w:u w:val="single"/>
          <w:lang w:val="fr-FR" w:eastAsia="fr-FR" w:bidi="ar-SA"/>
        </w:rPr>
        <w:t>8</w:t>
      </w:r>
    </w:p>
    <w:p w:rsidR="0001170C" w:rsidRPr="0001170C" w:rsidRDefault="0001170C" w:rsidP="0001170C">
      <w:pPr>
        <w:bidi w:val="0"/>
        <w:spacing w:before="240"/>
        <w:ind w:left="720"/>
        <w:outlineLvl w:val="0"/>
        <w:rPr>
          <w:rFonts w:asciiTheme="majorBidi" w:hAnsiTheme="majorBidi" w:cstheme="majorBidi"/>
          <w:b/>
          <w:bCs/>
          <w:caps/>
          <w:kern w:val="28"/>
          <w:sz w:val="24"/>
          <w:szCs w:val="24"/>
          <w:lang w:val="fr-FR" w:eastAsia="fr-FR" w:bidi="ar-SA"/>
        </w:rPr>
      </w:pPr>
      <w:r w:rsidRPr="0001170C">
        <w:rPr>
          <w:rFonts w:asciiTheme="majorBidi" w:hAnsiTheme="majorBidi" w:cstheme="majorBidi"/>
          <w:b/>
          <w:bCs/>
          <w:caps/>
          <w:kern w:val="28"/>
          <w:sz w:val="24"/>
          <w:szCs w:val="24"/>
          <w:lang w:val="fr-FR" w:eastAsia="fr-FR" w:bidi="ar-SA"/>
        </w:rPr>
        <w:t xml:space="preserve">                                    Escaliers</w:t>
      </w:r>
    </w:p>
    <w:p w:rsidR="0001170C" w:rsidRPr="0001170C" w:rsidRDefault="0001170C" w:rsidP="0001170C">
      <w:pPr>
        <w:bidi w:val="0"/>
        <w:ind w:left="720"/>
        <w:jc w:val="center"/>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 xml:space="preserve">                                                                                         (8</w:t>
      </w:r>
      <w:r w:rsidRPr="0001170C">
        <w:rPr>
          <w:rFonts w:asciiTheme="majorBidi" w:hAnsiTheme="majorBidi" w:cstheme="majorBidi"/>
          <w:sz w:val="24"/>
          <w:szCs w:val="24"/>
          <w:lang w:val="fr-FR" w:bidi="ar-SA"/>
        </w:rPr>
        <w:t xml:space="preserve"> </w:t>
      </w:r>
      <w:r w:rsidRPr="0001170C">
        <w:rPr>
          <w:rFonts w:asciiTheme="majorBidi" w:hAnsiTheme="majorBidi" w:cstheme="majorBidi"/>
          <w:b/>
          <w:bCs/>
          <w:sz w:val="24"/>
          <w:szCs w:val="24"/>
          <w:lang w:val="fr-FR" w:bidi="ar-SA"/>
        </w:rPr>
        <w:t>périodes)</w:t>
      </w:r>
    </w:p>
    <w:p w:rsidR="0001170C" w:rsidRPr="0001170C" w:rsidRDefault="0001170C" w:rsidP="0001170C">
      <w:pPr>
        <w:bidi w:val="0"/>
        <w:spacing w:after="120"/>
        <w:ind w:left="900"/>
        <w:rPr>
          <w:rFonts w:asciiTheme="majorBidi" w:hAnsiTheme="majorBidi" w:cstheme="majorBidi"/>
          <w:sz w:val="24"/>
          <w:szCs w:val="24"/>
          <w:lang w:val="fr-FR" w:bidi="ar-SA"/>
        </w:rPr>
      </w:pPr>
    </w:p>
    <w:p w:rsidR="0001170C" w:rsidRPr="0001170C" w:rsidRDefault="0001170C" w:rsidP="0001170C">
      <w:pPr>
        <w:keepNext/>
        <w:bidi w:val="0"/>
        <w:spacing w:before="240"/>
        <w:jc w:val="lowKashida"/>
        <w:outlineLvl w:val="1"/>
        <w:rPr>
          <w:rFonts w:asciiTheme="majorBidi" w:hAnsiTheme="majorBidi" w:cstheme="majorBidi"/>
          <w:b/>
          <w:bCs/>
          <w:caps/>
          <w:sz w:val="24"/>
          <w:szCs w:val="24"/>
          <w:u w:val="single"/>
          <w:lang w:val="fr-FR" w:eastAsia="fr-FR" w:bidi="ar-SA"/>
        </w:rPr>
      </w:pPr>
      <w:r w:rsidRPr="0001170C">
        <w:rPr>
          <w:rFonts w:asciiTheme="majorBidi" w:hAnsiTheme="majorBidi" w:cstheme="majorBidi"/>
          <w:caps/>
          <w:sz w:val="24"/>
          <w:szCs w:val="24"/>
          <w:lang w:val="fr-FR" w:eastAsia="fr-FR" w:bidi="ar-SA"/>
        </w:rPr>
        <w:t xml:space="preserve"> </w:t>
      </w:r>
      <w:r w:rsidRPr="0001170C">
        <w:rPr>
          <w:rFonts w:asciiTheme="majorBidi" w:hAnsiTheme="majorBidi" w:cstheme="majorBidi"/>
          <w:b/>
          <w:bCs/>
          <w:caps/>
          <w:sz w:val="24"/>
          <w:szCs w:val="24"/>
          <w:lang w:val="fr-FR" w:eastAsia="fr-FR" w:bidi="ar-SA"/>
        </w:rPr>
        <w:t>O</w:t>
      </w:r>
      <w:r w:rsidRPr="0001170C">
        <w:rPr>
          <w:rFonts w:asciiTheme="majorBidi" w:hAnsiTheme="majorBidi" w:cstheme="majorBidi"/>
          <w:b/>
          <w:bCs/>
          <w:sz w:val="24"/>
          <w:szCs w:val="24"/>
          <w:lang w:val="fr-FR" w:eastAsia="fr-FR" w:bidi="ar-SA"/>
        </w:rPr>
        <w:t>bjectifs</w:t>
      </w:r>
      <w:r w:rsidRPr="0001170C">
        <w:rPr>
          <w:rFonts w:asciiTheme="majorBidi" w:hAnsiTheme="majorBidi" w:cstheme="majorBidi"/>
          <w:sz w:val="24"/>
          <w:szCs w:val="24"/>
          <w:lang w:val="fr-FR" w:eastAsia="fr-FR" w:bidi="ar-SA"/>
        </w:rPr>
        <w:t> :</w:t>
      </w:r>
    </w:p>
    <w:p w:rsidR="0001170C" w:rsidRPr="0001170C" w:rsidRDefault="0001170C" w:rsidP="0001170C">
      <w:pPr>
        <w:tabs>
          <w:tab w:val="left" w:pos="0"/>
        </w:tabs>
        <w:overflowPunct w:val="0"/>
        <w:autoSpaceDE w:val="0"/>
        <w:autoSpaceDN w:val="0"/>
        <w:bidi w:val="0"/>
        <w:adjustRightInd w:val="0"/>
        <w:ind w:right="720"/>
        <w:jc w:val="both"/>
        <w:textAlignment w:val="baseline"/>
        <w:rPr>
          <w:rFonts w:asciiTheme="majorBidi" w:hAnsiTheme="majorBidi" w:cstheme="majorBidi"/>
          <w:sz w:val="24"/>
          <w:szCs w:val="24"/>
          <w:lang w:val="fr-FR" w:bidi="ar-SA"/>
        </w:rPr>
      </w:pPr>
      <w:r w:rsidRPr="0001170C">
        <w:rPr>
          <w:rFonts w:asciiTheme="majorBidi" w:hAnsiTheme="majorBidi" w:cstheme="majorBidi"/>
          <w:noProof/>
          <w:sz w:val="24"/>
          <w:szCs w:val="24"/>
          <w:lang w:val="fr-FR"/>
        </w:rPr>
        <w:t>-</w:t>
      </w:r>
      <w:r w:rsidRPr="0001170C">
        <w:rPr>
          <w:rFonts w:asciiTheme="majorBidi" w:hAnsiTheme="majorBidi" w:cstheme="majorBidi"/>
          <w:sz w:val="24"/>
          <w:szCs w:val="24"/>
          <w:lang w:val="fr-FR" w:bidi="ar-SA"/>
        </w:rPr>
        <w:t>Les différents types d’escaliers.</w:t>
      </w:r>
    </w:p>
    <w:p w:rsidR="0001170C" w:rsidRPr="0001170C" w:rsidRDefault="0001170C" w:rsidP="0001170C">
      <w:pPr>
        <w:tabs>
          <w:tab w:val="left" w:pos="0"/>
        </w:tabs>
        <w:overflowPunct w:val="0"/>
        <w:autoSpaceDE w:val="0"/>
        <w:autoSpaceDN w:val="0"/>
        <w:bidi w:val="0"/>
        <w:adjustRightInd w:val="0"/>
        <w:ind w:right="72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-Application sur deux types principaux.</w:t>
      </w:r>
    </w:p>
    <w:p w:rsidR="0001170C" w:rsidRPr="0001170C" w:rsidRDefault="0001170C" w:rsidP="0001170C">
      <w:pPr>
        <w:tabs>
          <w:tab w:val="left" w:pos="360"/>
        </w:tabs>
        <w:bidi w:val="0"/>
        <w:ind w:left="1080" w:right="720"/>
        <w:jc w:val="both"/>
        <w:rPr>
          <w:rFonts w:asciiTheme="majorBidi" w:hAnsiTheme="majorBidi" w:cstheme="majorBidi"/>
          <w:sz w:val="24"/>
          <w:szCs w:val="24"/>
          <w:lang w:val="fr-FR" w:bidi="ar-SA"/>
        </w:rPr>
      </w:pPr>
    </w:p>
    <w:p w:rsidR="0001170C" w:rsidRPr="0001170C" w:rsidRDefault="0001170C" w:rsidP="0001170C">
      <w:pPr>
        <w:tabs>
          <w:tab w:val="left" w:pos="360"/>
        </w:tabs>
        <w:bidi w:val="0"/>
        <w:ind w:left="1080" w:right="720"/>
        <w:jc w:val="both"/>
        <w:rPr>
          <w:rFonts w:asciiTheme="majorBidi" w:hAnsiTheme="majorBidi" w:cstheme="majorBidi"/>
          <w:b/>
          <w:bCs/>
          <w:caps/>
          <w:sz w:val="24"/>
          <w:szCs w:val="24"/>
          <w:u w:val="single"/>
          <w:lang w:val="fr-FR" w:bidi="ar-SA"/>
        </w:rPr>
      </w:pP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t>9.1-Définition des éléments d’un escalier.</w:t>
      </w:r>
    </w:p>
    <w:p w:rsidR="0001170C" w:rsidRPr="0001170C" w:rsidRDefault="0001170C" w:rsidP="0001170C">
      <w:pPr>
        <w:bidi w:val="0"/>
        <w:jc w:val="both"/>
        <w:rPr>
          <w:rFonts w:asciiTheme="majorBidi" w:hAnsiTheme="majorBidi" w:cstheme="majorBidi"/>
          <w:sz w:val="24"/>
          <w:szCs w:val="24"/>
          <w:lang w:val="fr-FR" w:bidi="ar-SA"/>
        </w:rPr>
      </w:pPr>
    </w:p>
    <w:p w:rsidR="0001170C" w:rsidRPr="0001170C" w:rsidRDefault="0001170C" w:rsidP="0001170C">
      <w:pPr>
        <w:bidi w:val="0"/>
        <w:jc w:val="both"/>
        <w:rPr>
          <w:rFonts w:asciiTheme="majorBidi" w:hAnsiTheme="majorBidi" w:cstheme="majorBidi"/>
          <w:b/>
          <w:bCs/>
          <w:sz w:val="24"/>
          <w:szCs w:val="24"/>
          <w:lang w:val="fr-FR" w:bidi="ar-SA"/>
        </w:rPr>
      </w:pPr>
      <w:r w:rsidRPr="0001170C">
        <w:rPr>
          <w:rFonts w:asciiTheme="majorBidi" w:hAnsiTheme="majorBidi" w:cstheme="majorBidi"/>
          <w:b/>
          <w:bCs/>
          <w:sz w:val="24"/>
          <w:szCs w:val="24"/>
          <w:lang w:val="fr-FR" w:bidi="ar-SA"/>
        </w:rPr>
        <w:lastRenderedPageBreak/>
        <w:t>9.2- Méthodes de calcul pour :</w:t>
      </w:r>
    </w:p>
    <w:p w:rsidR="0001170C" w:rsidRPr="0001170C" w:rsidRDefault="0001170C" w:rsidP="0001170C">
      <w:pPr>
        <w:numPr>
          <w:ilvl w:val="0"/>
          <w:numId w:val="13"/>
        </w:numPr>
        <w:tabs>
          <w:tab w:val="num" w:pos="720"/>
        </w:tabs>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Escalier en console.</w:t>
      </w:r>
    </w:p>
    <w:p w:rsidR="0001170C" w:rsidRPr="0001170C" w:rsidRDefault="0001170C" w:rsidP="0001170C">
      <w:pPr>
        <w:numPr>
          <w:ilvl w:val="0"/>
          <w:numId w:val="13"/>
        </w:numPr>
        <w:tabs>
          <w:tab w:val="num" w:pos="720"/>
        </w:tabs>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Escalier à limon.</w:t>
      </w:r>
    </w:p>
    <w:p w:rsidR="0001170C" w:rsidRPr="0001170C" w:rsidRDefault="0001170C" w:rsidP="0001170C">
      <w:pPr>
        <w:numPr>
          <w:ilvl w:val="0"/>
          <w:numId w:val="13"/>
        </w:numPr>
        <w:tabs>
          <w:tab w:val="num" w:pos="720"/>
        </w:tabs>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Escalier sous limon.</w:t>
      </w:r>
    </w:p>
    <w:p w:rsidR="0001170C" w:rsidRPr="0001170C" w:rsidRDefault="0001170C" w:rsidP="0001170C">
      <w:pPr>
        <w:numPr>
          <w:ilvl w:val="0"/>
          <w:numId w:val="13"/>
        </w:numPr>
        <w:tabs>
          <w:tab w:val="num" w:pos="720"/>
        </w:tabs>
        <w:overflowPunct w:val="0"/>
        <w:autoSpaceDE w:val="0"/>
        <w:autoSpaceDN w:val="0"/>
        <w:bidi w:val="0"/>
        <w:adjustRightInd w:val="0"/>
        <w:jc w:val="both"/>
        <w:textAlignment w:val="baseline"/>
        <w:rPr>
          <w:rFonts w:asciiTheme="majorBidi" w:hAnsiTheme="majorBidi" w:cstheme="majorBidi"/>
          <w:sz w:val="24"/>
          <w:szCs w:val="24"/>
          <w:lang w:val="fr-FR" w:bidi="ar-SA"/>
        </w:rPr>
      </w:pPr>
      <w:r w:rsidRPr="0001170C">
        <w:rPr>
          <w:rFonts w:asciiTheme="majorBidi" w:hAnsiTheme="majorBidi" w:cstheme="majorBidi"/>
          <w:sz w:val="24"/>
          <w:szCs w:val="24"/>
          <w:lang w:val="fr-FR" w:bidi="ar-SA"/>
        </w:rPr>
        <w:t>Application numérique.</w:t>
      </w:r>
    </w:p>
    <w:p w:rsidR="0001170C" w:rsidRPr="0001170C" w:rsidRDefault="0001170C" w:rsidP="0001170C">
      <w:pPr>
        <w:overflowPunct w:val="0"/>
        <w:autoSpaceDE w:val="0"/>
        <w:autoSpaceDN w:val="0"/>
        <w:bidi w:val="0"/>
        <w:adjustRightInd w:val="0"/>
        <w:jc w:val="both"/>
        <w:textAlignment w:val="baseline"/>
        <w:rPr>
          <w:rFonts w:asciiTheme="majorBidi" w:hAnsiTheme="majorBidi" w:cstheme="majorBidi"/>
          <w:sz w:val="24"/>
          <w:szCs w:val="24"/>
          <w:lang w:val="fr-FR" w:bidi="ar-SA"/>
        </w:rPr>
      </w:pPr>
    </w:p>
    <w:p w:rsidR="0001170C" w:rsidRDefault="0001170C" w:rsidP="0001170C">
      <w:pPr>
        <w:bidi w:val="0"/>
        <w:ind w:left="426" w:hanging="426"/>
        <w:rPr>
          <w:rFonts w:asciiTheme="majorBidi" w:hAnsiTheme="majorBidi" w:cstheme="majorBidi"/>
          <w:sz w:val="24"/>
          <w:szCs w:val="24"/>
          <w:lang w:val="fr-FR" w:bidi="ar-SA"/>
        </w:rPr>
      </w:pPr>
    </w:p>
    <w:p w:rsidR="00B61528" w:rsidRDefault="00B61528" w:rsidP="00B61528">
      <w:pPr>
        <w:bidi w:val="0"/>
        <w:ind w:left="426" w:hanging="426"/>
        <w:rPr>
          <w:rFonts w:asciiTheme="majorBidi" w:hAnsiTheme="majorBidi" w:cstheme="majorBidi"/>
          <w:sz w:val="24"/>
          <w:szCs w:val="24"/>
          <w:lang w:val="fr-FR" w:bidi="ar-SA"/>
        </w:rPr>
      </w:pPr>
    </w:p>
    <w:p w:rsidR="00B61528" w:rsidRDefault="00B61528" w:rsidP="00B61528">
      <w:pPr>
        <w:bidi w:val="0"/>
        <w:ind w:left="426" w:hanging="426"/>
        <w:rPr>
          <w:rFonts w:asciiTheme="majorBidi" w:hAnsiTheme="majorBidi" w:cstheme="majorBidi"/>
          <w:sz w:val="24"/>
          <w:szCs w:val="24"/>
          <w:lang w:val="fr-FR" w:bidi="ar-SA"/>
        </w:rPr>
      </w:pPr>
    </w:p>
    <w:p w:rsidR="00B61528" w:rsidRDefault="00B61528" w:rsidP="00B61528">
      <w:pPr>
        <w:bidi w:val="0"/>
        <w:ind w:left="426" w:hanging="426"/>
        <w:rPr>
          <w:rFonts w:asciiTheme="majorBidi" w:hAnsiTheme="majorBidi" w:cstheme="majorBidi"/>
          <w:sz w:val="24"/>
          <w:szCs w:val="24"/>
          <w:lang w:val="fr-FR" w:bidi="ar-SA"/>
        </w:rPr>
      </w:pPr>
    </w:p>
    <w:p w:rsidR="00B61528" w:rsidRDefault="00B61528" w:rsidP="00B61528">
      <w:pPr>
        <w:bidi w:val="0"/>
        <w:ind w:left="426" w:hanging="426"/>
        <w:rPr>
          <w:rFonts w:asciiTheme="majorBidi" w:hAnsiTheme="majorBidi" w:cstheme="majorBidi"/>
          <w:sz w:val="24"/>
          <w:szCs w:val="24"/>
          <w:lang w:val="fr-FR" w:bidi="ar-SA"/>
        </w:rPr>
      </w:pPr>
    </w:p>
    <w:p w:rsidR="00B61528" w:rsidRDefault="00B61528" w:rsidP="00B61528">
      <w:pPr>
        <w:bidi w:val="0"/>
        <w:ind w:left="426" w:hanging="426"/>
        <w:rPr>
          <w:rFonts w:asciiTheme="majorBidi" w:hAnsiTheme="majorBidi" w:cstheme="majorBidi"/>
          <w:sz w:val="24"/>
          <w:szCs w:val="24"/>
          <w:lang w:val="fr-FR" w:bidi="ar-SA"/>
        </w:rPr>
      </w:pPr>
    </w:p>
    <w:p w:rsidR="00B61528" w:rsidRDefault="00B61528" w:rsidP="00B61528">
      <w:pPr>
        <w:bidi w:val="0"/>
        <w:ind w:left="426" w:hanging="426"/>
        <w:rPr>
          <w:rFonts w:asciiTheme="majorBidi" w:hAnsiTheme="majorBidi" w:cstheme="majorBidi"/>
          <w:sz w:val="24"/>
          <w:szCs w:val="24"/>
          <w:lang w:val="fr-FR" w:bidi="ar-SA"/>
        </w:rPr>
      </w:pPr>
    </w:p>
    <w:p w:rsidR="00B61528" w:rsidRDefault="00B61528" w:rsidP="00B61528">
      <w:pPr>
        <w:bidi w:val="0"/>
        <w:ind w:left="426" w:hanging="426"/>
        <w:rPr>
          <w:rFonts w:asciiTheme="majorBidi" w:hAnsiTheme="majorBidi" w:cstheme="majorBidi"/>
          <w:sz w:val="24"/>
          <w:szCs w:val="24"/>
          <w:lang w:val="fr-FR" w:bidi="ar-SA"/>
        </w:rPr>
      </w:pPr>
    </w:p>
    <w:p w:rsidR="00B61528" w:rsidRDefault="00B61528" w:rsidP="00B61528">
      <w:pPr>
        <w:bidi w:val="0"/>
        <w:ind w:left="426" w:hanging="426"/>
        <w:rPr>
          <w:rFonts w:asciiTheme="majorBidi" w:hAnsiTheme="majorBidi" w:cstheme="majorBidi"/>
          <w:sz w:val="24"/>
          <w:szCs w:val="24"/>
          <w:lang w:val="fr-FR" w:bidi="ar-SA"/>
        </w:rPr>
      </w:pPr>
    </w:p>
    <w:p w:rsidR="00B61528" w:rsidRPr="0001170C" w:rsidRDefault="00B61528" w:rsidP="00B61528">
      <w:pPr>
        <w:bidi w:val="0"/>
        <w:ind w:left="426" w:hanging="426"/>
        <w:rPr>
          <w:rFonts w:asciiTheme="majorBidi" w:hAnsiTheme="majorBidi" w:cstheme="majorBidi"/>
          <w:sz w:val="24"/>
          <w:szCs w:val="24"/>
          <w:lang w:val="fr-FR" w:bidi="ar-SA"/>
        </w:rPr>
      </w:pPr>
    </w:p>
    <w:p w:rsidR="0001170C" w:rsidRPr="0001170C" w:rsidRDefault="0001170C" w:rsidP="0001170C">
      <w:pPr>
        <w:bidi w:val="0"/>
        <w:ind w:left="426" w:hanging="426"/>
        <w:rPr>
          <w:rFonts w:asciiTheme="majorBidi" w:hAnsiTheme="majorBidi" w:cstheme="majorBidi"/>
          <w:sz w:val="24"/>
          <w:szCs w:val="24"/>
          <w:lang w:val="fr-FR" w:bidi="ar-SA"/>
        </w:rPr>
      </w:pPr>
    </w:p>
    <w:p w:rsidR="0001170C" w:rsidRDefault="0001170C" w:rsidP="0001170C">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171BA0" w:rsidRDefault="00171BA0" w:rsidP="00171BA0">
      <w:pPr>
        <w:bidi w:val="0"/>
        <w:rPr>
          <w:rFonts w:asciiTheme="majorBidi" w:hAnsiTheme="majorBidi" w:cstheme="majorBidi"/>
          <w:sz w:val="24"/>
          <w:szCs w:val="24"/>
          <w:lang w:val="fr-FR"/>
        </w:rPr>
      </w:pPr>
    </w:p>
    <w:p w:rsidR="008C4ECC" w:rsidRDefault="008C4ECC" w:rsidP="008C4ECC">
      <w:pPr>
        <w:bidi w:val="0"/>
        <w:rPr>
          <w:rFonts w:asciiTheme="majorBidi" w:hAnsiTheme="majorBidi" w:cstheme="majorBidi"/>
          <w:sz w:val="24"/>
          <w:szCs w:val="24"/>
          <w:lang w:val="fr-FR"/>
        </w:rPr>
      </w:pPr>
    </w:p>
    <w:p w:rsidR="001A34F5" w:rsidRDefault="001A34F5" w:rsidP="00387468">
      <w:pPr>
        <w:bidi w:val="0"/>
        <w:jc w:val="center"/>
        <w:rPr>
          <w:rFonts w:cs="Times New Roman"/>
          <w:b/>
          <w:bCs/>
          <w:sz w:val="36"/>
          <w:szCs w:val="36"/>
          <w:u w:val="single"/>
          <w:lang w:val="fr-FR" w:bidi="ar-SA"/>
        </w:rPr>
      </w:pPr>
    </w:p>
    <w:p w:rsidR="001A34F5" w:rsidRDefault="001A34F5">
      <w:pPr>
        <w:bidi w:val="0"/>
        <w:spacing w:after="200" w:line="276" w:lineRule="auto"/>
        <w:rPr>
          <w:rFonts w:cs="Times New Roman"/>
          <w:b/>
          <w:bCs/>
          <w:sz w:val="36"/>
          <w:szCs w:val="36"/>
          <w:u w:val="single"/>
          <w:lang w:val="fr-FR" w:bidi="ar-SA"/>
        </w:rPr>
      </w:pPr>
      <w:r>
        <w:rPr>
          <w:rFonts w:cs="Times New Roman"/>
          <w:b/>
          <w:bCs/>
          <w:sz w:val="36"/>
          <w:szCs w:val="36"/>
          <w:u w:val="single"/>
          <w:lang w:val="fr-FR" w:bidi="ar-SA"/>
        </w:rPr>
        <w:br w:type="page"/>
      </w:r>
    </w:p>
    <w:p w:rsidR="00387468" w:rsidRPr="00387468" w:rsidRDefault="00387468" w:rsidP="001A34F5">
      <w:pPr>
        <w:bidi w:val="0"/>
        <w:jc w:val="center"/>
        <w:rPr>
          <w:rFonts w:cs="Times New Roman"/>
          <w:b/>
          <w:bCs/>
          <w:sz w:val="36"/>
          <w:szCs w:val="36"/>
          <w:u w:val="single"/>
          <w:lang w:val="fr-FR" w:bidi="ar-SA"/>
        </w:rPr>
      </w:pPr>
      <w:r w:rsidRPr="00387468">
        <w:rPr>
          <w:rFonts w:cs="Times New Roman"/>
          <w:b/>
          <w:bCs/>
          <w:sz w:val="36"/>
          <w:szCs w:val="36"/>
          <w:u w:val="single"/>
          <w:lang w:val="fr-FR" w:bidi="ar-SA"/>
        </w:rPr>
        <w:lastRenderedPageBreak/>
        <w:t>Constructions métallique et en bois    (30h)</w:t>
      </w:r>
    </w:p>
    <w:p w:rsidR="00387468" w:rsidRPr="00387468" w:rsidRDefault="00387468" w:rsidP="00387468">
      <w:pPr>
        <w:bidi w:val="0"/>
        <w:jc w:val="center"/>
        <w:rPr>
          <w:rFonts w:cs="Times New Roman"/>
          <w:b/>
          <w:bCs/>
          <w:sz w:val="32"/>
          <w:szCs w:val="32"/>
          <w:u w:val="single"/>
          <w:lang w:val="fr-FR" w:bidi="ar-SA"/>
        </w:rPr>
      </w:pPr>
    </w:p>
    <w:p w:rsidR="00387468" w:rsidRPr="00387468" w:rsidRDefault="00387468" w:rsidP="00387468">
      <w:pPr>
        <w:bidi w:val="0"/>
        <w:rPr>
          <w:rFonts w:cs="Times New Roman"/>
          <w:sz w:val="24"/>
          <w:szCs w:val="24"/>
          <w:lang w:val="fr-FR" w:bidi="ar-SA"/>
        </w:rPr>
      </w:pPr>
    </w:p>
    <w:p w:rsidR="00387468" w:rsidRPr="00387468" w:rsidRDefault="00387468" w:rsidP="00387468">
      <w:pPr>
        <w:bidi w:val="0"/>
        <w:rPr>
          <w:rFonts w:cs="Times New Roman"/>
          <w:b/>
          <w:bCs/>
          <w:sz w:val="26"/>
          <w:szCs w:val="26"/>
          <w:lang w:val="fr-FR" w:bidi="ar-SA"/>
        </w:rPr>
      </w:pPr>
      <w:r w:rsidRPr="00387468">
        <w:rPr>
          <w:rFonts w:cs="Times New Roman"/>
          <w:b/>
          <w:bCs/>
          <w:sz w:val="26"/>
          <w:szCs w:val="26"/>
          <w:u w:val="single"/>
          <w:lang w:val="fr-FR" w:bidi="ar-SA"/>
        </w:rPr>
        <w:t>Construction en bois</w:t>
      </w:r>
      <w:r w:rsidRPr="00387468">
        <w:rPr>
          <w:rFonts w:cs="Times New Roman"/>
          <w:sz w:val="26"/>
          <w:szCs w:val="26"/>
          <w:lang w:val="fr-FR" w:bidi="ar-SA"/>
        </w:rPr>
        <w:tab/>
      </w:r>
      <w:r w:rsidRPr="00387468">
        <w:rPr>
          <w:rFonts w:cs="Times New Roman"/>
          <w:sz w:val="26"/>
          <w:szCs w:val="26"/>
          <w:lang w:val="fr-FR" w:bidi="ar-SA"/>
        </w:rPr>
        <w:tab/>
      </w:r>
      <w:r w:rsidRPr="00387468">
        <w:rPr>
          <w:rFonts w:cs="Times New Roman"/>
          <w:sz w:val="26"/>
          <w:szCs w:val="26"/>
          <w:lang w:val="fr-FR" w:bidi="ar-SA"/>
        </w:rPr>
        <w:tab/>
      </w:r>
      <w:r w:rsidRPr="00387468">
        <w:rPr>
          <w:rFonts w:cs="Times New Roman"/>
          <w:sz w:val="26"/>
          <w:szCs w:val="26"/>
          <w:lang w:val="fr-FR" w:bidi="ar-SA"/>
        </w:rPr>
        <w:tab/>
      </w:r>
      <w:r w:rsidRPr="00387468">
        <w:rPr>
          <w:rFonts w:cs="Times New Roman"/>
          <w:sz w:val="26"/>
          <w:szCs w:val="26"/>
          <w:lang w:val="fr-FR" w:bidi="ar-SA"/>
        </w:rPr>
        <w:tab/>
      </w:r>
      <w:r w:rsidRPr="00387468">
        <w:rPr>
          <w:rFonts w:cs="Times New Roman"/>
          <w:sz w:val="26"/>
          <w:szCs w:val="26"/>
          <w:lang w:val="fr-FR" w:bidi="ar-SA"/>
        </w:rPr>
        <w:tab/>
      </w:r>
      <w:r w:rsidRPr="00387468">
        <w:rPr>
          <w:rFonts w:cs="Times New Roman"/>
          <w:sz w:val="26"/>
          <w:szCs w:val="26"/>
          <w:lang w:val="fr-FR" w:bidi="ar-SA"/>
        </w:rPr>
        <w:tab/>
      </w:r>
      <w:r w:rsidRPr="00387468">
        <w:rPr>
          <w:rFonts w:cs="Times New Roman"/>
          <w:sz w:val="26"/>
          <w:szCs w:val="26"/>
          <w:lang w:val="fr-FR" w:bidi="ar-SA"/>
        </w:rPr>
        <w:tab/>
      </w:r>
      <w:r w:rsidRPr="00387468">
        <w:rPr>
          <w:rFonts w:cs="Times New Roman"/>
          <w:b/>
          <w:bCs/>
          <w:sz w:val="26"/>
          <w:szCs w:val="26"/>
          <w:lang w:val="fr-FR" w:bidi="ar-SA"/>
        </w:rPr>
        <w:t>14h</w:t>
      </w:r>
    </w:p>
    <w:p w:rsidR="00387468" w:rsidRPr="00387468" w:rsidRDefault="00387468" w:rsidP="00387468">
      <w:pPr>
        <w:bidi w:val="0"/>
        <w:rPr>
          <w:rFonts w:cs="Times New Roman"/>
          <w:b/>
          <w:bCs/>
          <w:sz w:val="24"/>
          <w:szCs w:val="24"/>
          <w:u w:val="single"/>
          <w:lang w:val="fr-FR" w:bidi="ar-SA"/>
        </w:rPr>
      </w:pPr>
    </w:p>
    <w:p w:rsidR="00387468" w:rsidRPr="00387468" w:rsidRDefault="00387468" w:rsidP="00387468">
      <w:pPr>
        <w:bidi w:val="0"/>
        <w:rPr>
          <w:rFonts w:cs="Times New Roman"/>
          <w:sz w:val="24"/>
          <w:szCs w:val="24"/>
          <w:lang w:val="fr-FR" w:bidi="ar-SA"/>
        </w:rPr>
      </w:pPr>
      <w:r w:rsidRPr="00387468">
        <w:rPr>
          <w:rFonts w:cs="Times New Roman"/>
          <w:b/>
          <w:bCs/>
          <w:sz w:val="24"/>
          <w:szCs w:val="24"/>
          <w:u w:val="single"/>
          <w:lang w:val="fr-FR" w:bidi="ar-SA"/>
        </w:rPr>
        <w:t>Contenus</w:t>
      </w:r>
      <w:r w:rsidRPr="00387468">
        <w:rPr>
          <w:rFonts w:cs="Times New Roman"/>
          <w:sz w:val="24"/>
          <w:szCs w:val="24"/>
          <w:lang w:val="fr-FR" w:bidi="ar-SA"/>
        </w:rPr>
        <w:t>:</w:t>
      </w:r>
    </w:p>
    <w:p w:rsidR="00387468" w:rsidRPr="00387468" w:rsidRDefault="00387468" w:rsidP="00387468">
      <w:pPr>
        <w:bidi w:val="0"/>
        <w:rPr>
          <w:rFonts w:cs="Times New Roman"/>
          <w:sz w:val="24"/>
          <w:szCs w:val="24"/>
          <w:lang w:val="fr-FR" w:bidi="ar-SA"/>
        </w:rPr>
      </w:pPr>
    </w:p>
    <w:p w:rsidR="00387468" w:rsidRPr="00387468" w:rsidRDefault="00387468" w:rsidP="00387468">
      <w:pPr>
        <w:bidi w:val="0"/>
        <w:rPr>
          <w:rFonts w:cs="Times New Roman"/>
          <w:sz w:val="24"/>
          <w:szCs w:val="24"/>
          <w:lang w:val="fr-FR" w:bidi="ar-SA"/>
        </w:rPr>
      </w:pPr>
    </w:p>
    <w:p w:rsidR="00387468" w:rsidRPr="00387468" w:rsidRDefault="00387468" w:rsidP="00387468">
      <w:pPr>
        <w:numPr>
          <w:ilvl w:val="0"/>
          <w:numId w:val="16"/>
        </w:numPr>
        <w:bidi w:val="0"/>
        <w:rPr>
          <w:rFonts w:cs="Times New Roman"/>
          <w:sz w:val="24"/>
          <w:szCs w:val="24"/>
          <w:lang w:val="fr-FR" w:bidi="ar-SA"/>
        </w:rPr>
      </w:pPr>
      <w:r w:rsidRPr="00387468">
        <w:rPr>
          <w:rFonts w:cs="Times New Roman"/>
          <w:sz w:val="24"/>
          <w:szCs w:val="24"/>
          <w:lang w:val="fr-FR" w:bidi="ar-SA"/>
        </w:rPr>
        <w:t>Les matériaux de base</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Le bois</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Les produits dérivés</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Panneaux contreplaqués</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Panneaux lattés et lamellés</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Panneaux de particules</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Bois lamellé-collé</w:t>
      </w:r>
    </w:p>
    <w:p w:rsidR="00387468" w:rsidRPr="00387468" w:rsidRDefault="00387468" w:rsidP="00387468">
      <w:pPr>
        <w:bidi w:val="0"/>
        <w:rPr>
          <w:rFonts w:cs="Times New Roman"/>
          <w:sz w:val="24"/>
          <w:szCs w:val="24"/>
          <w:lang w:val="fr-FR" w:bidi="ar-SA"/>
        </w:rPr>
      </w:pPr>
    </w:p>
    <w:p w:rsidR="00387468" w:rsidRPr="00387468" w:rsidRDefault="00387468" w:rsidP="00387468">
      <w:pPr>
        <w:numPr>
          <w:ilvl w:val="0"/>
          <w:numId w:val="16"/>
        </w:numPr>
        <w:bidi w:val="0"/>
        <w:rPr>
          <w:rFonts w:cs="Times New Roman"/>
          <w:sz w:val="24"/>
          <w:szCs w:val="24"/>
          <w:lang w:val="fr-FR" w:bidi="ar-SA"/>
        </w:rPr>
      </w:pPr>
      <w:r w:rsidRPr="00387468">
        <w:rPr>
          <w:rFonts w:cs="Times New Roman"/>
          <w:sz w:val="24"/>
          <w:szCs w:val="24"/>
          <w:lang w:val="fr-FR" w:bidi="ar-SA"/>
        </w:rPr>
        <w:t>Caractéristiques du matériau</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 xml:space="preserve">Caractères physiques </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Humidité</w:t>
      </w:r>
    </w:p>
    <w:p w:rsidR="00066CB0" w:rsidRPr="00387468" w:rsidRDefault="00066CB0" w:rsidP="00066CB0">
      <w:pPr>
        <w:numPr>
          <w:ilvl w:val="2"/>
          <w:numId w:val="16"/>
        </w:numPr>
        <w:bidi w:val="0"/>
        <w:rPr>
          <w:rFonts w:cs="Times New Roman"/>
          <w:sz w:val="24"/>
          <w:szCs w:val="24"/>
          <w:lang w:val="fr-FR" w:bidi="ar-SA"/>
        </w:rPr>
      </w:pPr>
      <w:r w:rsidRPr="00387468">
        <w:rPr>
          <w:rFonts w:cs="Times New Roman"/>
          <w:sz w:val="24"/>
          <w:szCs w:val="24"/>
          <w:lang w:val="fr-FR" w:bidi="ar-SA"/>
        </w:rPr>
        <w:t>Variations dimensionnelles</w:t>
      </w:r>
    </w:p>
    <w:p w:rsidR="00387468" w:rsidRPr="00387468" w:rsidRDefault="00387468" w:rsidP="00066CB0">
      <w:pPr>
        <w:bidi w:val="0"/>
        <w:ind w:left="720"/>
        <w:rPr>
          <w:rFonts w:cs="Times New Roman"/>
          <w:sz w:val="24"/>
          <w:szCs w:val="24"/>
          <w:lang w:val="fr-FR" w:bidi="ar-SA"/>
        </w:rPr>
      </w:pP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Caractéristiques mécaniques</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Généralités</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La dureté</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Le fluage</w:t>
      </w:r>
    </w:p>
    <w:p w:rsidR="00387468" w:rsidRPr="00387468" w:rsidRDefault="00387468" w:rsidP="00387468">
      <w:pPr>
        <w:bidi w:val="0"/>
        <w:rPr>
          <w:rFonts w:cs="Times New Roman"/>
          <w:sz w:val="24"/>
          <w:szCs w:val="24"/>
          <w:lang w:val="fr-FR" w:bidi="ar-SA"/>
        </w:rPr>
      </w:pPr>
    </w:p>
    <w:p w:rsidR="00387468" w:rsidRPr="00387468" w:rsidRDefault="00387468" w:rsidP="00387468">
      <w:pPr>
        <w:numPr>
          <w:ilvl w:val="0"/>
          <w:numId w:val="16"/>
        </w:numPr>
        <w:bidi w:val="0"/>
        <w:rPr>
          <w:rFonts w:cs="Times New Roman"/>
          <w:sz w:val="24"/>
          <w:szCs w:val="24"/>
          <w:lang w:val="fr-FR" w:bidi="ar-SA"/>
        </w:rPr>
      </w:pPr>
      <w:r w:rsidRPr="00387468">
        <w:rPr>
          <w:rFonts w:cs="Times New Roman"/>
          <w:sz w:val="24"/>
          <w:szCs w:val="24"/>
          <w:lang w:val="fr-FR" w:bidi="ar-SA"/>
        </w:rPr>
        <w:t>Défauts, altérations, attaques des insectes.</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Défauts</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Altérations</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Les attaques des insectes</w:t>
      </w:r>
    </w:p>
    <w:p w:rsidR="00387468" w:rsidRPr="00387468" w:rsidRDefault="00387468" w:rsidP="00387468">
      <w:pPr>
        <w:numPr>
          <w:ilvl w:val="0"/>
          <w:numId w:val="16"/>
        </w:numPr>
        <w:bidi w:val="0"/>
        <w:rPr>
          <w:rFonts w:cs="Times New Roman"/>
          <w:sz w:val="24"/>
          <w:szCs w:val="24"/>
          <w:lang w:val="fr-FR" w:bidi="ar-SA"/>
        </w:rPr>
      </w:pPr>
      <w:r w:rsidRPr="00387468">
        <w:rPr>
          <w:rFonts w:cs="Times New Roman"/>
          <w:sz w:val="24"/>
          <w:szCs w:val="24"/>
          <w:lang w:val="fr-FR" w:bidi="ar-SA"/>
        </w:rPr>
        <w:t>Protection des bois</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Protection fongicide et insecticide</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Protection contre l’incendie</w:t>
      </w:r>
    </w:p>
    <w:p w:rsidR="00387468" w:rsidRPr="00387468" w:rsidRDefault="00387468" w:rsidP="00387468">
      <w:pPr>
        <w:numPr>
          <w:ilvl w:val="0"/>
          <w:numId w:val="16"/>
        </w:numPr>
        <w:bidi w:val="0"/>
        <w:rPr>
          <w:rFonts w:cs="Times New Roman"/>
          <w:sz w:val="24"/>
          <w:szCs w:val="24"/>
          <w:lang w:val="fr-FR" w:bidi="ar-SA"/>
        </w:rPr>
      </w:pPr>
      <w:r w:rsidRPr="00387468">
        <w:rPr>
          <w:rFonts w:cs="Times New Roman"/>
          <w:sz w:val="24"/>
          <w:szCs w:val="24"/>
          <w:lang w:val="fr-FR" w:bidi="ar-SA"/>
        </w:rPr>
        <w:t xml:space="preserve">Classe de résistance des bois- contraintes admissibles </w:t>
      </w:r>
    </w:p>
    <w:p w:rsidR="00387468" w:rsidRPr="00387468" w:rsidRDefault="00387468" w:rsidP="00387468">
      <w:pPr>
        <w:numPr>
          <w:ilvl w:val="0"/>
          <w:numId w:val="16"/>
        </w:numPr>
        <w:bidi w:val="0"/>
        <w:rPr>
          <w:rFonts w:cs="Times New Roman"/>
          <w:sz w:val="24"/>
          <w:szCs w:val="24"/>
          <w:lang w:val="fr-FR" w:bidi="ar-SA"/>
        </w:rPr>
      </w:pPr>
      <w:r w:rsidRPr="00387468">
        <w:rPr>
          <w:rFonts w:cs="Times New Roman"/>
          <w:sz w:val="24"/>
          <w:szCs w:val="24"/>
          <w:lang w:val="fr-FR" w:bidi="ar-SA"/>
        </w:rPr>
        <w:t>Les assemblages</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lastRenderedPageBreak/>
        <w:t>Les assemblages bout à bout</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 xml:space="preserve">Les assemblages obliques </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Les assemblages perpendiculaires</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Les assemblages sur pannes ou sur poutres</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Les assemblages poutre-élément porteur</w:t>
      </w:r>
    </w:p>
    <w:p w:rsidR="00387468" w:rsidRPr="00DD6792" w:rsidRDefault="00387468" w:rsidP="00DD6792">
      <w:pPr>
        <w:numPr>
          <w:ilvl w:val="1"/>
          <w:numId w:val="16"/>
        </w:numPr>
        <w:bidi w:val="0"/>
        <w:rPr>
          <w:rFonts w:cs="Times New Roman"/>
          <w:sz w:val="24"/>
          <w:szCs w:val="24"/>
          <w:lang w:val="fr-FR" w:bidi="ar-SA"/>
        </w:rPr>
      </w:pPr>
      <w:r w:rsidRPr="00387468">
        <w:rPr>
          <w:rFonts w:cs="Times New Roman"/>
          <w:sz w:val="24"/>
          <w:szCs w:val="24"/>
          <w:lang w:val="fr-FR" w:bidi="ar-SA"/>
        </w:rPr>
        <w:t>Les assemblages en pied de poteau.</w:t>
      </w:r>
    </w:p>
    <w:p w:rsidR="00387468" w:rsidRPr="00387468" w:rsidRDefault="00387468" w:rsidP="00387468">
      <w:pPr>
        <w:numPr>
          <w:ilvl w:val="0"/>
          <w:numId w:val="16"/>
        </w:numPr>
        <w:bidi w:val="0"/>
        <w:rPr>
          <w:rFonts w:cs="Times New Roman"/>
          <w:sz w:val="24"/>
          <w:szCs w:val="24"/>
          <w:lang w:val="fr-FR" w:bidi="ar-SA"/>
        </w:rPr>
      </w:pPr>
      <w:r w:rsidRPr="00387468">
        <w:rPr>
          <w:rFonts w:cs="Times New Roman"/>
          <w:sz w:val="24"/>
          <w:szCs w:val="24"/>
          <w:lang w:val="fr-FR" w:bidi="ar-SA"/>
        </w:rPr>
        <w:t>Travaux de charpenterie</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 xml:space="preserve">La charpenterie traditionnelle </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La charpente industrialisée</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La charpente en lamellé-collé</w:t>
      </w:r>
    </w:p>
    <w:p w:rsidR="00387468" w:rsidRPr="00387468" w:rsidRDefault="00387468" w:rsidP="00387468">
      <w:pPr>
        <w:numPr>
          <w:ilvl w:val="1"/>
          <w:numId w:val="16"/>
        </w:numPr>
        <w:bidi w:val="0"/>
        <w:rPr>
          <w:rFonts w:cs="Times New Roman"/>
          <w:sz w:val="24"/>
          <w:szCs w:val="24"/>
          <w:lang w:val="fr-FR" w:bidi="ar-SA"/>
        </w:rPr>
      </w:pPr>
      <w:r w:rsidRPr="00387468">
        <w:rPr>
          <w:rFonts w:cs="Times New Roman"/>
          <w:sz w:val="24"/>
          <w:szCs w:val="24"/>
          <w:lang w:val="fr-FR" w:bidi="ar-SA"/>
        </w:rPr>
        <w:t xml:space="preserve">Les éléments porteurs </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Les planchers</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 xml:space="preserve">Les éléments de franchissements </w:t>
      </w:r>
    </w:p>
    <w:p w:rsidR="00387468" w:rsidRPr="00387468" w:rsidRDefault="00387468" w:rsidP="00387468">
      <w:pPr>
        <w:numPr>
          <w:ilvl w:val="2"/>
          <w:numId w:val="16"/>
        </w:numPr>
        <w:bidi w:val="0"/>
        <w:rPr>
          <w:rFonts w:cs="Times New Roman"/>
          <w:sz w:val="24"/>
          <w:szCs w:val="24"/>
          <w:lang w:val="fr-FR" w:bidi="ar-SA"/>
        </w:rPr>
      </w:pPr>
      <w:r w:rsidRPr="00387468">
        <w:rPr>
          <w:rFonts w:cs="Times New Roman"/>
          <w:sz w:val="24"/>
          <w:szCs w:val="24"/>
          <w:lang w:val="fr-FR" w:bidi="ar-SA"/>
        </w:rPr>
        <w:t>Les poteaux</w:t>
      </w:r>
    </w:p>
    <w:p w:rsidR="00387468" w:rsidRPr="00DD6792" w:rsidRDefault="00387468" w:rsidP="00DD6792">
      <w:pPr>
        <w:numPr>
          <w:ilvl w:val="1"/>
          <w:numId w:val="16"/>
        </w:numPr>
        <w:bidi w:val="0"/>
        <w:rPr>
          <w:rFonts w:cs="Times New Roman"/>
          <w:sz w:val="24"/>
          <w:szCs w:val="24"/>
          <w:lang w:val="fr-FR" w:bidi="ar-SA"/>
        </w:rPr>
      </w:pPr>
      <w:r w:rsidRPr="00387468">
        <w:rPr>
          <w:rFonts w:cs="Times New Roman"/>
          <w:sz w:val="24"/>
          <w:szCs w:val="24"/>
          <w:lang w:val="fr-FR" w:bidi="ar-SA"/>
        </w:rPr>
        <w:t>Stabilisation et contreventement</w:t>
      </w:r>
    </w:p>
    <w:p w:rsidR="00387468" w:rsidRPr="00387468" w:rsidRDefault="00387468" w:rsidP="00387468">
      <w:pPr>
        <w:numPr>
          <w:ilvl w:val="0"/>
          <w:numId w:val="16"/>
        </w:numPr>
        <w:bidi w:val="0"/>
        <w:rPr>
          <w:rFonts w:cs="Times New Roman"/>
          <w:sz w:val="24"/>
          <w:szCs w:val="24"/>
          <w:lang w:val="fr-FR" w:bidi="ar-SA"/>
        </w:rPr>
      </w:pPr>
      <w:r w:rsidRPr="00387468">
        <w:rPr>
          <w:rFonts w:cs="Times New Roman"/>
          <w:sz w:val="24"/>
          <w:szCs w:val="24"/>
          <w:lang w:val="fr-FR" w:bidi="ar-SA"/>
        </w:rPr>
        <w:t>Les bâtiments à ossature bois</w:t>
      </w:r>
    </w:p>
    <w:p w:rsidR="00387468" w:rsidRPr="00387468" w:rsidRDefault="00387468" w:rsidP="008035D2">
      <w:pPr>
        <w:bidi w:val="0"/>
        <w:rPr>
          <w:rFonts w:cs="Times New Roman"/>
          <w:sz w:val="24"/>
          <w:szCs w:val="24"/>
          <w:lang w:val="fr-FR" w:bidi="ar-SA"/>
        </w:rPr>
      </w:pPr>
    </w:p>
    <w:p w:rsidR="00387468" w:rsidRPr="00387468" w:rsidRDefault="00387468" w:rsidP="00387468">
      <w:pPr>
        <w:bidi w:val="0"/>
        <w:rPr>
          <w:rFonts w:cs="Times New Roman"/>
          <w:sz w:val="24"/>
          <w:szCs w:val="24"/>
          <w:lang w:val="fr-FR" w:bidi="ar-SA"/>
        </w:rPr>
      </w:pPr>
    </w:p>
    <w:p w:rsidR="00387468" w:rsidRPr="00387468" w:rsidRDefault="00387468" w:rsidP="00387468">
      <w:pPr>
        <w:keepNext/>
        <w:bidi w:val="0"/>
        <w:outlineLvl w:val="0"/>
        <w:rPr>
          <w:rFonts w:cs="Times New Roman"/>
          <w:b/>
          <w:bCs/>
          <w:sz w:val="26"/>
          <w:szCs w:val="26"/>
          <w:lang w:val="fr-FR" w:bidi="ar-SA"/>
        </w:rPr>
      </w:pPr>
      <w:r w:rsidRPr="00387468">
        <w:rPr>
          <w:rFonts w:cs="Times New Roman"/>
          <w:b/>
          <w:bCs/>
          <w:sz w:val="26"/>
          <w:szCs w:val="26"/>
          <w:u w:val="single"/>
          <w:lang w:val="fr-FR" w:bidi="ar-SA"/>
        </w:rPr>
        <w:t>Construction métallique</w:t>
      </w:r>
      <w:r w:rsidRPr="00387468">
        <w:rPr>
          <w:rFonts w:cs="Times New Roman"/>
          <w:b/>
          <w:bCs/>
          <w:sz w:val="26"/>
          <w:szCs w:val="26"/>
          <w:lang w:val="fr-FR" w:bidi="ar-SA"/>
        </w:rPr>
        <w:tab/>
      </w:r>
      <w:r w:rsidRPr="00387468">
        <w:rPr>
          <w:rFonts w:cs="Times New Roman"/>
          <w:b/>
          <w:bCs/>
          <w:sz w:val="26"/>
          <w:szCs w:val="26"/>
          <w:lang w:val="fr-FR" w:bidi="ar-SA"/>
        </w:rPr>
        <w:tab/>
      </w:r>
      <w:r w:rsidRPr="00387468">
        <w:rPr>
          <w:rFonts w:cs="Times New Roman"/>
          <w:b/>
          <w:bCs/>
          <w:sz w:val="26"/>
          <w:szCs w:val="26"/>
          <w:lang w:val="fr-FR" w:bidi="ar-SA"/>
        </w:rPr>
        <w:tab/>
      </w:r>
      <w:r w:rsidRPr="00387468">
        <w:rPr>
          <w:rFonts w:cs="Times New Roman"/>
          <w:b/>
          <w:bCs/>
          <w:sz w:val="26"/>
          <w:szCs w:val="26"/>
          <w:lang w:val="fr-FR" w:bidi="ar-SA"/>
        </w:rPr>
        <w:tab/>
      </w:r>
      <w:r w:rsidRPr="00387468">
        <w:rPr>
          <w:rFonts w:cs="Times New Roman"/>
          <w:b/>
          <w:bCs/>
          <w:sz w:val="26"/>
          <w:szCs w:val="26"/>
          <w:lang w:val="fr-FR" w:bidi="ar-SA"/>
        </w:rPr>
        <w:tab/>
      </w:r>
      <w:r w:rsidRPr="00387468">
        <w:rPr>
          <w:rFonts w:cs="Times New Roman"/>
          <w:b/>
          <w:bCs/>
          <w:sz w:val="26"/>
          <w:szCs w:val="26"/>
          <w:lang w:val="fr-FR" w:bidi="ar-SA"/>
        </w:rPr>
        <w:tab/>
      </w:r>
      <w:r w:rsidRPr="00387468">
        <w:rPr>
          <w:rFonts w:cs="Times New Roman"/>
          <w:b/>
          <w:bCs/>
          <w:sz w:val="26"/>
          <w:szCs w:val="26"/>
          <w:lang w:val="fr-FR" w:bidi="ar-SA"/>
        </w:rPr>
        <w:tab/>
      </w:r>
      <w:r w:rsidRPr="00387468">
        <w:rPr>
          <w:rFonts w:cs="Times New Roman"/>
          <w:b/>
          <w:bCs/>
          <w:sz w:val="26"/>
          <w:szCs w:val="26"/>
          <w:lang w:val="fr-FR" w:bidi="ar-SA"/>
        </w:rPr>
        <w:tab/>
        <w:t>16h</w:t>
      </w:r>
    </w:p>
    <w:p w:rsidR="00387468" w:rsidRPr="00387468" w:rsidRDefault="00387468" w:rsidP="00387468">
      <w:pPr>
        <w:bidi w:val="0"/>
        <w:rPr>
          <w:rFonts w:cs="Times New Roman"/>
          <w:sz w:val="24"/>
          <w:szCs w:val="24"/>
          <w:lang w:val="fr-FR" w:bidi="ar-SA"/>
        </w:rPr>
      </w:pPr>
    </w:p>
    <w:p w:rsidR="00387468" w:rsidRPr="00387468" w:rsidRDefault="00387468" w:rsidP="00387468">
      <w:pPr>
        <w:bidi w:val="0"/>
        <w:rPr>
          <w:rFonts w:cs="Times New Roman"/>
          <w:b/>
          <w:bCs/>
          <w:sz w:val="24"/>
          <w:szCs w:val="24"/>
          <w:u w:val="single"/>
          <w:lang w:val="fr-FR" w:bidi="ar-SA"/>
        </w:rPr>
      </w:pPr>
      <w:r w:rsidRPr="00387468">
        <w:rPr>
          <w:rFonts w:cs="Times New Roman"/>
          <w:b/>
          <w:bCs/>
          <w:sz w:val="24"/>
          <w:szCs w:val="24"/>
          <w:u w:val="single"/>
          <w:lang w:val="fr-FR" w:bidi="ar-SA"/>
        </w:rPr>
        <w:t>Contenus :</w:t>
      </w:r>
    </w:p>
    <w:p w:rsidR="00387468" w:rsidRPr="00387468" w:rsidRDefault="00387468" w:rsidP="00387468">
      <w:pPr>
        <w:bidi w:val="0"/>
        <w:rPr>
          <w:rFonts w:cs="Times New Roman"/>
          <w:sz w:val="24"/>
          <w:szCs w:val="24"/>
          <w:lang w:val="fr-FR" w:bidi="ar-SA"/>
        </w:rPr>
      </w:pPr>
    </w:p>
    <w:p w:rsidR="00387468" w:rsidRPr="00387468" w:rsidRDefault="00387468" w:rsidP="00387468">
      <w:pPr>
        <w:numPr>
          <w:ilvl w:val="0"/>
          <w:numId w:val="17"/>
        </w:numPr>
        <w:bidi w:val="0"/>
        <w:rPr>
          <w:rFonts w:cs="Times New Roman"/>
          <w:sz w:val="24"/>
          <w:szCs w:val="24"/>
          <w:lang w:val="fr-FR" w:bidi="ar-SA"/>
        </w:rPr>
      </w:pPr>
      <w:r w:rsidRPr="00387468">
        <w:rPr>
          <w:rFonts w:cs="Times New Roman"/>
          <w:sz w:val="24"/>
          <w:szCs w:val="24"/>
          <w:lang w:val="fr-FR" w:bidi="ar-SA"/>
        </w:rPr>
        <w:t>Les matériaux de base</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 fer</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La fonte</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L’acier</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 traitement de l’acier</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 traitement thermique</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 traitement mécanique</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 traitement chimique</w:t>
      </w:r>
    </w:p>
    <w:p w:rsidR="00387468" w:rsidRPr="00387468" w:rsidRDefault="00387468" w:rsidP="00387468">
      <w:pPr>
        <w:bidi w:val="0"/>
        <w:rPr>
          <w:rFonts w:cs="Times New Roman"/>
          <w:sz w:val="24"/>
          <w:szCs w:val="24"/>
          <w:lang w:val="fr-FR" w:bidi="ar-SA"/>
        </w:rPr>
      </w:pPr>
    </w:p>
    <w:p w:rsidR="00387468" w:rsidRPr="00387468" w:rsidRDefault="00387468" w:rsidP="00387468">
      <w:pPr>
        <w:numPr>
          <w:ilvl w:val="0"/>
          <w:numId w:val="17"/>
        </w:numPr>
        <w:bidi w:val="0"/>
        <w:rPr>
          <w:rFonts w:cs="Times New Roman"/>
          <w:sz w:val="24"/>
          <w:szCs w:val="24"/>
          <w:lang w:val="fr-FR" w:bidi="ar-SA"/>
        </w:rPr>
      </w:pPr>
      <w:r w:rsidRPr="00387468">
        <w:rPr>
          <w:rFonts w:cs="Times New Roman"/>
          <w:sz w:val="24"/>
          <w:szCs w:val="24"/>
          <w:lang w:val="fr-FR" w:bidi="ar-SA"/>
        </w:rPr>
        <w:t>Les caractéristiques du matériau</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caractères physiques de l’acier</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caractéristiques mécaniques</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 xml:space="preserve">L’essai de traction </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L’essaie de flexion par choc</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lastRenderedPageBreak/>
        <w:t xml:space="preserve">Les nuances et les qualités </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La protection contre la corrosion</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Les revêtements par peinture</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Les revêtements métalliques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La protection incendie</w:t>
      </w:r>
    </w:p>
    <w:p w:rsidR="00387468" w:rsidRPr="00387468" w:rsidRDefault="00387468" w:rsidP="00387468">
      <w:pPr>
        <w:numPr>
          <w:ilvl w:val="0"/>
          <w:numId w:val="17"/>
        </w:numPr>
        <w:bidi w:val="0"/>
        <w:rPr>
          <w:rFonts w:cs="Times New Roman"/>
          <w:sz w:val="24"/>
          <w:szCs w:val="24"/>
          <w:lang w:val="fr-FR" w:bidi="ar-SA"/>
        </w:rPr>
      </w:pPr>
      <w:r w:rsidRPr="00387468">
        <w:rPr>
          <w:rFonts w:cs="Times New Roman"/>
          <w:sz w:val="24"/>
          <w:szCs w:val="24"/>
          <w:lang w:val="fr-FR" w:bidi="ar-SA"/>
        </w:rPr>
        <w:t>Les produits utilisés dans la construction</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produits plats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produits longs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 xml:space="preserve">Les produits dérivés </w:t>
      </w:r>
    </w:p>
    <w:p w:rsidR="00387468" w:rsidRPr="00387468" w:rsidRDefault="00387468" w:rsidP="00387468">
      <w:pPr>
        <w:numPr>
          <w:ilvl w:val="0"/>
          <w:numId w:val="17"/>
        </w:numPr>
        <w:bidi w:val="0"/>
        <w:rPr>
          <w:rFonts w:cs="Times New Roman"/>
          <w:sz w:val="24"/>
          <w:szCs w:val="24"/>
          <w:lang w:val="fr-FR" w:bidi="ar-SA"/>
        </w:rPr>
      </w:pPr>
      <w:r w:rsidRPr="00387468">
        <w:rPr>
          <w:rFonts w:cs="Times New Roman"/>
          <w:sz w:val="24"/>
          <w:szCs w:val="24"/>
          <w:lang w:val="fr-FR" w:bidi="ar-SA"/>
        </w:rPr>
        <w:t>Les assemblages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Modes d’assemblages</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 rivetage</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 collage</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 boulonnage</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 soudage</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assemblages bout à bout</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assemblages obliques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assemblages sur pannes ou sur poutres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assemblages poutre éléments porteur</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assemblages poutres-suspentes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assemblages en pied de poteau</w:t>
      </w:r>
    </w:p>
    <w:p w:rsidR="00387468" w:rsidRPr="00387468" w:rsidRDefault="00387468" w:rsidP="00387468">
      <w:pPr>
        <w:bidi w:val="0"/>
        <w:rPr>
          <w:rFonts w:cs="Times New Roman"/>
          <w:sz w:val="24"/>
          <w:szCs w:val="24"/>
          <w:lang w:val="fr-FR" w:bidi="ar-SA"/>
        </w:rPr>
      </w:pPr>
    </w:p>
    <w:p w:rsidR="00387468" w:rsidRPr="00387468" w:rsidRDefault="00387468" w:rsidP="00387468">
      <w:pPr>
        <w:numPr>
          <w:ilvl w:val="0"/>
          <w:numId w:val="17"/>
        </w:numPr>
        <w:bidi w:val="0"/>
        <w:rPr>
          <w:rFonts w:cs="Times New Roman"/>
          <w:sz w:val="24"/>
          <w:szCs w:val="24"/>
          <w:lang w:val="fr-FR" w:bidi="ar-SA"/>
        </w:rPr>
      </w:pPr>
      <w:r w:rsidRPr="00387468">
        <w:rPr>
          <w:rFonts w:cs="Times New Roman"/>
          <w:sz w:val="24"/>
          <w:szCs w:val="24"/>
          <w:lang w:val="fr-FR" w:bidi="ar-SA"/>
        </w:rPr>
        <w:t>Les composants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structures horizontales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planchers collaborants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éléments de franchissements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éléments porteurs</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Les poteaux</w:t>
      </w:r>
    </w:p>
    <w:p w:rsidR="00387468" w:rsidRPr="00387468" w:rsidRDefault="00387468" w:rsidP="00387468">
      <w:pPr>
        <w:numPr>
          <w:ilvl w:val="2"/>
          <w:numId w:val="17"/>
        </w:numPr>
        <w:bidi w:val="0"/>
        <w:rPr>
          <w:rFonts w:cs="Times New Roman"/>
          <w:sz w:val="24"/>
          <w:szCs w:val="24"/>
          <w:lang w:val="fr-FR" w:bidi="ar-SA"/>
        </w:rPr>
      </w:pPr>
      <w:r w:rsidRPr="00387468">
        <w:rPr>
          <w:rFonts w:cs="Times New Roman"/>
          <w:sz w:val="24"/>
          <w:szCs w:val="24"/>
          <w:lang w:val="fr-FR" w:bidi="ar-SA"/>
        </w:rPr>
        <w:t>Les suspentes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 xml:space="preserve">Les contreventements </w:t>
      </w:r>
    </w:p>
    <w:p w:rsidR="00387468" w:rsidRPr="00387468" w:rsidRDefault="00387468" w:rsidP="00387468">
      <w:pPr>
        <w:bidi w:val="0"/>
        <w:ind w:left="360"/>
        <w:rPr>
          <w:rFonts w:cs="Times New Roman"/>
          <w:sz w:val="24"/>
          <w:szCs w:val="24"/>
          <w:lang w:val="fr-FR" w:bidi="ar-SA"/>
        </w:rPr>
      </w:pPr>
    </w:p>
    <w:p w:rsidR="00387468" w:rsidRPr="00387468" w:rsidRDefault="00387468" w:rsidP="00387468">
      <w:pPr>
        <w:numPr>
          <w:ilvl w:val="0"/>
          <w:numId w:val="17"/>
        </w:numPr>
        <w:bidi w:val="0"/>
        <w:rPr>
          <w:rFonts w:cs="Times New Roman"/>
          <w:sz w:val="24"/>
          <w:szCs w:val="24"/>
          <w:lang w:val="fr-FR" w:bidi="ar-SA"/>
        </w:rPr>
      </w:pPr>
      <w:r w:rsidRPr="00387468">
        <w:rPr>
          <w:rFonts w:cs="Times New Roman"/>
          <w:sz w:val="24"/>
          <w:szCs w:val="24"/>
          <w:lang w:val="fr-FR" w:bidi="ar-SA"/>
        </w:rPr>
        <w:t>Travaux de charpenterie métallique</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bâtiments de type industriel</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bâtiments à ossature</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bâtiments suspendus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structures spatiales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t>Les structures haubanées</w:t>
      </w:r>
    </w:p>
    <w:p w:rsidR="00387468" w:rsidRPr="00387468" w:rsidRDefault="00387468" w:rsidP="00387468">
      <w:pPr>
        <w:numPr>
          <w:ilvl w:val="1"/>
          <w:numId w:val="17"/>
        </w:numPr>
        <w:bidi w:val="0"/>
        <w:rPr>
          <w:rFonts w:cs="Times New Roman"/>
          <w:sz w:val="24"/>
          <w:szCs w:val="24"/>
          <w:lang w:val="fr-FR" w:bidi="ar-SA"/>
        </w:rPr>
      </w:pPr>
      <w:r w:rsidRPr="00387468">
        <w:rPr>
          <w:rFonts w:cs="Times New Roman"/>
          <w:sz w:val="24"/>
          <w:szCs w:val="24"/>
          <w:lang w:val="fr-FR" w:bidi="ar-SA"/>
        </w:rPr>
        <w:lastRenderedPageBreak/>
        <w:t>Un bâtiment particulier</w:t>
      </w:r>
    </w:p>
    <w:p w:rsidR="00387468" w:rsidRPr="00387468" w:rsidRDefault="00387468" w:rsidP="00387468">
      <w:pPr>
        <w:bidi w:val="0"/>
        <w:rPr>
          <w:rFonts w:cs="Times New Roman"/>
          <w:sz w:val="24"/>
          <w:szCs w:val="24"/>
          <w:lang w:val="fr-FR" w:bidi="ar-SA"/>
        </w:rPr>
      </w:pPr>
    </w:p>
    <w:p w:rsidR="00387468" w:rsidRDefault="00387468" w:rsidP="00387468">
      <w:pPr>
        <w:bidi w:val="0"/>
        <w:rPr>
          <w:rFonts w:cs="Times New Roman"/>
          <w:sz w:val="24"/>
          <w:szCs w:val="24"/>
          <w:lang w:val="fr-FR" w:bidi="ar-SA"/>
        </w:rPr>
      </w:pPr>
    </w:p>
    <w:p w:rsidR="008035D2" w:rsidRDefault="008035D2" w:rsidP="008035D2">
      <w:pPr>
        <w:bidi w:val="0"/>
        <w:rPr>
          <w:rFonts w:cs="Times New Roman"/>
          <w:sz w:val="24"/>
          <w:szCs w:val="24"/>
          <w:lang w:val="fr-FR" w:bidi="ar-SA"/>
        </w:rPr>
      </w:pPr>
    </w:p>
    <w:p w:rsidR="008035D2" w:rsidRDefault="008035D2" w:rsidP="008035D2">
      <w:pPr>
        <w:bidi w:val="0"/>
        <w:rPr>
          <w:rFonts w:cs="Times New Roman"/>
          <w:sz w:val="24"/>
          <w:szCs w:val="24"/>
          <w:lang w:val="fr-FR" w:bidi="ar-SA"/>
        </w:rPr>
      </w:pPr>
    </w:p>
    <w:p w:rsidR="008035D2" w:rsidRDefault="008035D2" w:rsidP="008035D2">
      <w:pPr>
        <w:bidi w:val="0"/>
        <w:rPr>
          <w:rFonts w:cs="Times New Roman"/>
          <w:sz w:val="24"/>
          <w:szCs w:val="24"/>
          <w:lang w:val="fr-FR" w:bidi="ar-SA"/>
        </w:rPr>
      </w:pPr>
    </w:p>
    <w:p w:rsidR="008035D2" w:rsidRPr="00387468" w:rsidRDefault="008035D2" w:rsidP="008035D2">
      <w:pPr>
        <w:bidi w:val="0"/>
        <w:rPr>
          <w:rFonts w:cs="Times New Roman"/>
          <w:sz w:val="24"/>
          <w:szCs w:val="24"/>
          <w:lang w:val="fr-FR" w:bidi="ar-SA"/>
        </w:rPr>
      </w:pPr>
    </w:p>
    <w:p w:rsidR="00100989" w:rsidRPr="00100989" w:rsidRDefault="00100989" w:rsidP="00100989">
      <w:pPr>
        <w:bidi w:val="0"/>
        <w:spacing w:after="160" w:line="259" w:lineRule="auto"/>
        <w:rPr>
          <w:rFonts w:ascii="Calibri" w:eastAsia="Calibri" w:hAnsi="Calibri" w:cs="Arial"/>
          <w:sz w:val="22"/>
          <w:szCs w:val="22"/>
          <w:lang w:bidi="ar-SA"/>
        </w:rPr>
      </w:pPr>
    </w:p>
    <w:p w:rsidR="001A34F5" w:rsidRDefault="001A34F5">
      <w:pPr>
        <w:bidi w:val="0"/>
        <w:spacing w:after="200" w:line="276" w:lineRule="auto"/>
        <w:rPr>
          <w:rFonts w:ascii="Arial" w:hAnsi="Arial" w:cs="Arial"/>
          <w:b/>
          <w:bCs/>
          <w:color w:val="538135"/>
          <w:sz w:val="28"/>
          <w:szCs w:val="28"/>
          <w:u w:val="single"/>
          <w:rtl/>
          <w:lang w:bidi="ar-SA"/>
        </w:rPr>
      </w:pPr>
      <w:r>
        <w:rPr>
          <w:rFonts w:ascii="Arial" w:hAnsi="Arial" w:cs="Arial"/>
          <w:b/>
          <w:bCs/>
          <w:color w:val="538135"/>
          <w:sz w:val="28"/>
          <w:szCs w:val="28"/>
          <w:u w:val="single"/>
          <w:rtl/>
          <w:lang w:bidi="ar-SA"/>
        </w:rPr>
        <w:br w:type="page"/>
      </w:r>
    </w:p>
    <w:p w:rsidR="00196C81" w:rsidRDefault="00100989" w:rsidP="00DD6792">
      <w:pPr>
        <w:shd w:val="clear" w:color="auto" w:fill="FFFFFF"/>
        <w:ind w:left="25"/>
        <w:contextualSpacing/>
        <w:jc w:val="center"/>
        <w:rPr>
          <w:rFonts w:ascii="Arial" w:hAnsi="Arial" w:cs="Arial"/>
          <w:b/>
          <w:bCs/>
          <w:color w:val="538135"/>
          <w:sz w:val="28"/>
          <w:szCs w:val="28"/>
          <w:u w:val="single"/>
          <w:rtl/>
          <w:lang w:bidi="ar-SA"/>
        </w:rPr>
      </w:pPr>
      <w:r w:rsidRPr="00100989">
        <w:rPr>
          <w:rFonts w:ascii="Arial" w:hAnsi="Arial" w:cs="Arial" w:hint="cs"/>
          <w:b/>
          <w:bCs/>
          <w:color w:val="538135"/>
          <w:sz w:val="28"/>
          <w:szCs w:val="28"/>
          <w:u w:val="single"/>
          <w:rtl/>
          <w:lang w:bidi="ar-SA"/>
        </w:rPr>
        <w:lastRenderedPageBreak/>
        <w:t>الملحق رقم (</w:t>
      </w:r>
      <w:r w:rsidRPr="00100989">
        <w:rPr>
          <w:rFonts w:ascii="Arial" w:hAnsi="Arial" w:cs="Arial"/>
          <w:b/>
          <w:bCs/>
          <w:color w:val="538135"/>
          <w:sz w:val="28"/>
          <w:szCs w:val="28"/>
          <w:u w:val="single"/>
          <w:lang w:bidi="ar-SA"/>
        </w:rPr>
        <w:t>3</w:t>
      </w:r>
      <w:r w:rsidRPr="00100989">
        <w:rPr>
          <w:rFonts w:ascii="Arial" w:hAnsi="Arial" w:cs="Arial" w:hint="cs"/>
          <w:b/>
          <w:bCs/>
          <w:color w:val="538135"/>
          <w:sz w:val="28"/>
          <w:szCs w:val="28"/>
          <w:u w:val="single"/>
          <w:rtl/>
          <w:lang w:bidi="ar-SA"/>
        </w:rPr>
        <w:t>)</w:t>
      </w:r>
    </w:p>
    <w:p w:rsidR="00100989" w:rsidRPr="00100989" w:rsidRDefault="00100989" w:rsidP="00DD6792">
      <w:pPr>
        <w:shd w:val="clear" w:color="auto" w:fill="FFFFFF"/>
        <w:ind w:left="25"/>
        <w:contextualSpacing/>
        <w:jc w:val="center"/>
        <w:rPr>
          <w:rFonts w:ascii="Arial" w:hAnsi="Arial" w:cs="Arial"/>
          <w:b/>
          <w:bCs/>
          <w:color w:val="222222"/>
          <w:sz w:val="28"/>
          <w:szCs w:val="28"/>
          <w:u w:val="single"/>
          <w:rtl/>
          <w:lang w:bidi="ar-SA"/>
        </w:rPr>
      </w:pPr>
    </w:p>
    <w:p w:rsidR="00100989" w:rsidRPr="00100989" w:rsidRDefault="00100989" w:rsidP="00DD6792">
      <w:pPr>
        <w:shd w:val="clear" w:color="auto" w:fill="FFFFFF"/>
        <w:ind w:left="25"/>
        <w:contextualSpacing/>
        <w:jc w:val="center"/>
        <w:rPr>
          <w:rFonts w:ascii="Arial" w:hAnsi="Arial" w:cs="Arial"/>
          <w:b/>
          <w:bCs/>
          <w:color w:val="222222"/>
          <w:sz w:val="28"/>
          <w:szCs w:val="28"/>
          <w:u w:val="single"/>
        </w:rPr>
      </w:pPr>
      <w:r w:rsidRPr="00100989">
        <w:rPr>
          <w:rFonts w:ascii="Arial" w:hAnsi="Arial" w:cs="Arial" w:hint="cs"/>
          <w:b/>
          <w:bCs/>
          <w:color w:val="FF0000"/>
          <w:sz w:val="28"/>
          <w:szCs w:val="28"/>
          <w:u w:val="single"/>
          <w:rtl/>
        </w:rPr>
        <w:t>منهج مادة الطرق بعد اقتراح التعديل</w:t>
      </w:r>
    </w:p>
    <w:p w:rsidR="00100989" w:rsidRPr="00100989" w:rsidRDefault="00100989" w:rsidP="00100989">
      <w:pPr>
        <w:bidi w:val="0"/>
        <w:spacing w:after="160" w:line="259" w:lineRule="auto"/>
        <w:rPr>
          <w:rFonts w:ascii="Calibri" w:eastAsia="Calibri" w:hAnsi="Calibri" w:cs="Arial"/>
          <w:sz w:val="22"/>
          <w:szCs w:val="22"/>
          <w:lang w:bidi="ar-SA"/>
        </w:rPr>
      </w:pPr>
    </w:p>
    <w:p w:rsidR="00100989" w:rsidRPr="00100989" w:rsidRDefault="00100989" w:rsidP="00100989">
      <w:pPr>
        <w:tabs>
          <w:tab w:val="left" w:pos="1080"/>
          <w:tab w:val="left" w:pos="1440"/>
          <w:tab w:val="left" w:pos="1680"/>
          <w:tab w:val="left" w:pos="1920"/>
          <w:tab w:val="left" w:pos="2280"/>
          <w:tab w:val="left" w:pos="2520"/>
          <w:tab w:val="left" w:pos="2880"/>
        </w:tabs>
        <w:bidi w:val="0"/>
        <w:spacing w:line="259" w:lineRule="auto"/>
        <w:jc w:val="center"/>
        <w:rPr>
          <w:rFonts w:asciiTheme="majorBidi" w:eastAsia="Calibri" w:hAnsiTheme="majorBidi" w:cstheme="majorBidi"/>
          <w:b/>
          <w:bCs/>
          <w:caps/>
          <w:sz w:val="24"/>
          <w:szCs w:val="24"/>
          <w:u w:val="single"/>
          <w:lang w:val="fr-FR" w:bidi="ar-SA"/>
        </w:rPr>
      </w:pPr>
    </w:p>
    <w:p w:rsidR="00100989" w:rsidRPr="00100989" w:rsidRDefault="00100989" w:rsidP="008E3596">
      <w:pPr>
        <w:tabs>
          <w:tab w:val="left" w:pos="1080"/>
          <w:tab w:val="left" w:pos="1440"/>
          <w:tab w:val="left" w:pos="1680"/>
          <w:tab w:val="left" w:pos="1920"/>
          <w:tab w:val="left" w:pos="2280"/>
          <w:tab w:val="left" w:pos="2520"/>
          <w:tab w:val="left" w:pos="2880"/>
        </w:tabs>
        <w:bidi w:val="0"/>
        <w:spacing w:line="259" w:lineRule="auto"/>
        <w:jc w:val="center"/>
        <w:rPr>
          <w:rFonts w:asciiTheme="majorBidi" w:eastAsia="Calibri" w:hAnsiTheme="majorBidi" w:cstheme="majorBidi"/>
          <w:sz w:val="24"/>
          <w:szCs w:val="24"/>
          <w:lang w:val="fr-FR" w:bidi="ar-SA"/>
        </w:rPr>
      </w:pPr>
      <w:r w:rsidRPr="00100989">
        <w:rPr>
          <w:rFonts w:asciiTheme="majorBidi" w:eastAsia="Calibri" w:hAnsiTheme="majorBidi" w:cstheme="majorBidi"/>
          <w:b/>
          <w:bCs/>
          <w:caps/>
          <w:sz w:val="24"/>
          <w:szCs w:val="24"/>
          <w:u w:val="single"/>
          <w:lang w:val="fr-FR" w:bidi="ar-SA"/>
        </w:rPr>
        <w:t xml:space="preserve">Chapitre  </w:t>
      </w:r>
      <w:r w:rsidR="008E3596">
        <w:rPr>
          <w:rFonts w:asciiTheme="majorBidi" w:eastAsia="Calibri" w:hAnsiTheme="majorBidi" w:cstheme="majorBidi"/>
          <w:b/>
          <w:bCs/>
          <w:caps/>
          <w:sz w:val="24"/>
          <w:szCs w:val="24"/>
          <w:u w:val="single"/>
          <w:lang w:val="fr-FR" w:bidi="ar-SA"/>
        </w:rPr>
        <w:t>1</w:t>
      </w:r>
    </w:p>
    <w:p w:rsidR="00100989" w:rsidRPr="00100989" w:rsidRDefault="00100989" w:rsidP="00100989">
      <w:pPr>
        <w:tabs>
          <w:tab w:val="left" w:pos="3000"/>
        </w:tabs>
        <w:bidi w:val="0"/>
        <w:spacing w:line="259" w:lineRule="auto"/>
        <w:jc w:val="center"/>
        <w:rPr>
          <w:rFonts w:asciiTheme="majorBidi" w:eastAsia="Calibri" w:hAnsiTheme="majorBidi" w:cstheme="majorBidi"/>
          <w:b/>
          <w:bCs/>
          <w:caps/>
          <w:sz w:val="24"/>
          <w:szCs w:val="24"/>
          <w:lang w:val="fr-FR" w:bidi="ar-SA"/>
        </w:rPr>
      </w:pPr>
      <w:r w:rsidRPr="00100989">
        <w:rPr>
          <w:rFonts w:asciiTheme="majorBidi" w:eastAsia="Calibri" w:hAnsiTheme="majorBidi" w:cstheme="majorBidi"/>
          <w:b/>
          <w:bCs/>
          <w:caps/>
          <w:sz w:val="24"/>
          <w:szCs w:val="24"/>
          <w:lang w:val="fr-FR" w:bidi="ar-SA"/>
        </w:rPr>
        <w:t>TRACE   EN  PLAN</w:t>
      </w:r>
    </w:p>
    <w:p w:rsidR="00100989" w:rsidRPr="00100989" w:rsidRDefault="00100989" w:rsidP="00100989">
      <w:pPr>
        <w:tabs>
          <w:tab w:val="left" w:pos="3000"/>
        </w:tabs>
        <w:bidi w:val="0"/>
        <w:spacing w:line="259" w:lineRule="auto"/>
        <w:ind w:left="2160"/>
        <w:jc w:val="center"/>
        <w:rPr>
          <w:rFonts w:asciiTheme="majorBidi" w:eastAsia="Calibri" w:hAnsiTheme="majorBidi" w:cstheme="majorBidi"/>
          <w:caps/>
          <w:sz w:val="24"/>
          <w:szCs w:val="24"/>
          <w:lang w:val="fr-FR" w:bidi="ar-SA"/>
        </w:rPr>
      </w:pP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jc w:val="both"/>
        <w:rPr>
          <w:rFonts w:asciiTheme="majorBidi" w:eastAsia="Calibri" w:hAnsiTheme="majorBidi" w:cstheme="majorBidi"/>
          <w:caps/>
          <w:sz w:val="24"/>
          <w:szCs w:val="24"/>
          <w:lang w:val="fr-FR" w:bidi="ar-SA"/>
        </w:rPr>
      </w:pP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 xml:space="preserve">2.1        </w:t>
      </w:r>
      <w:r w:rsidRPr="00100989">
        <w:rPr>
          <w:rFonts w:asciiTheme="majorBidi" w:eastAsia="Calibri" w:hAnsiTheme="majorBidi" w:cstheme="majorBidi"/>
          <w:b/>
          <w:bCs/>
          <w:i/>
          <w:iCs/>
          <w:sz w:val="24"/>
          <w:szCs w:val="24"/>
          <w:lang w:val="fr-FR" w:bidi="ar-SA"/>
        </w:rPr>
        <w:tab/>
        <w:t xml:space="preserve"> Généralités.</w:t>
      </w: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2.2</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principes generaux</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b/>
          <w:bCs/>
          <w:i/>
          <w:iCs/>
          <w:sz w:val="24"/>
          <w:szCs w:val="24"/>
          <w:lang w:val="fr-FR" w:bidi="ar-SA"/>
        </w:rPr>
        <w:t>2.3</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Stabilité des vehicules dans les courbes.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2.3.1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Dévers.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2.3.2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Coeficient de frottement transversal.</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2.3.3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Equation d’équilibre.</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 xml:space="preserve">  </w:t>
      </w:r>
      <w:r w:rsidRPr="00100989">
        <w:rPr>
          <w:rFonts w:asciiTheme="majorBidi" w:eastAsia="Calibri" w:hAnsiTheme="majorBidi" w:cstheme="majorBidi"/>
          <w:b/>
          <w:bCs/>
          <w:i/>
          <w:iCs/>
          <w:sz w:val="24"/>
          <w:szCs w:val="24"/>
          <w:lang w:val="fr-FR" w:bidi="ar-SA"/>
        </w:rPr>
        <w:tab/>
        <w:t xml:space="preserve"> 2.4</w:t>
      </w:r>
      <w:r w:rsidRPr="00100989">
        <w:rPr>
          <w:rFonts w:asciiTheme="majorBidi" w:eastAsia="Calibri" w:hAnsiTheme="majorBidi" w:cstheme="majorBidi"/>
          <w:b/>
          <w:bCs/>
          <w:sz w:val="24"/>
          <w:szCs w:val="24"/>
          <w:lang w:val="fr-FR" w:bidi="ar-SA"/>
        </w:rPr>
        <w:tab/>
      </w:r>
      <w:r w:rsidRPr="00100989">
        <w:rPr>
          <w:rFonts w:asciiTheme="majorBidi" w:eastAsia="Calibri" w:hAnsiTheme="majorBidi" w:cstheme="majorBidi"/>
          <w:b/>
          <w:bCs/>
          <w:sz w:val="24"/>
          <w:szCs w:val="24"/>
          <w:lang w:val="fr-FR" w:bidi="ar-SA"/>
        </w:rPr>
        <w:tab/>
      </w:r>
      <w:r w:rsidRPr="00100989">
        <w:rPr>
          <w:rFonts w:asciiTheme="majorBidi" w:eastAsia="Calibri" w:hAnsiTheme="majorBidi" w:cstheme="majorBidi"/>
          <w:b/>
          <w:bCs/>
          <w:i/>
          <w:iCs/>
          <w:sz w:val="24"/>
          <w:szCs w:val="24"/>
          <w:lang w:val="fr-FR" w:bidi="ar-SA"/>
        </w:rPr>
        <w:t>Les rayons du tracé en plan.</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sz w:val="24"/>
          <w:szCs w:val="24"/>
          <w:lang w:val="fr-FR" w:bidi="ar-SA"/>
        </w:rPr>
        <w:t>2.4.1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Rayon  minimal absolu RHm.</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2.4.2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Rayon minimal  normal.</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2.4.3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Rayon non déversé.</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b/>
          <w:bCs/>
          <w:i/>
          <w:iCs/>
          <w:sz w:val="24"/>
          <w:szCs w:val="24"/>
          <w:lang w:val="fr-FR" w:bidi="ar-SA"/>
        </w:rPr>
        <w:t>2.5</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Raccordements circulaires.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2.5.1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Raccordements circulaires simples.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2.5.2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Raccordements circulaires composés.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2.5.3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Raccordements circulaires à inflexion.</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2.5.3.1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Raccordement circulaire renversé.</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r>
    </w:p>
    <w:p w:rsidR="00100989" w:rsidRPr="00100989" w:rsidRDefault="00100989" w:rsidP="00100989">
      <w:pPr>
        <w:tabs>
          <w:tab w:val="left" w:pos="1080"/>
          <w:tab w:val="left" w:pos="1440"/>
          <w:tab w:val="left" w:pos="1680"/>
          <w:tab w:val="left" w:pos="1920"/>
          <w:tab w:val="left" w:pos="2280"/>
          <w:tab w:val="left" w:pos="2520"/>
          <w:tab w:val="left" w:pos="2880"/>
        </w:tabs>
        <w:bidi w:val="0"/>
        <w:spacing w:line="259" w:lineRule="auto"/>
        <w:ind w:left="2280" w:hanging="600"/>
        <w:jc w:val="both"/>
        <w:rPr>
          <w:rFonts w:asciiTheme="majorBidi" w:eastAsia="Calibri" w:hAnsiTheme="majorBidi" w:cstheme="majorBidi"/>
          <w:sz w:val="24"/>
          <w:szCs w:val="24"/>
          <w:lang w:val="fr-FR" w:bidi="ar-SA"/>
        </w:rPr>
      </w:pPr>
    </w:p>
    <w:p w:rsidR="00100989" w:rsidRPr="00100989" w:rsidRDefault="00100989" w:rsidP="00100989">
      <w:pPr>
        <w:tabs>
          <w:tab w:val="left" w:pos="1080"/>
          <w:tab w:val="left" w:pos="1440"/>
          <w:tab w:val="left" w:pos="1680"/>
          <w:tab w:val="left" w:pos="1920"/>
          <w:tab w:val="left" w:pos="2280"/>
          <w:tab w:val="left" w:pos="2520"/>
          <w:tab w:val="left" w:pos="2880"/>
        </w:tabs>
        <w:bidi w:val="0"/>
        <w:spacing w:line="259" w:lineRule="auto"/>
        <w:ind w:left="2280" w:hanging="600"/>
        <w:jc w:val="both"/>
        <w:rPr>
          <w:rFonts w:asciiTheme="majorBidi" w:eastAsia="Calibri" w:hAnsiTheme="majorBidi" w:cstheme="majorBidi"/>
          <w:sz w:val="24"/>
          <w:szCs w:val="24"/>
          <w:lang w:val="fr-FR" w:bidi="ar-SA"/>
        </w:rPr>
      </w:pP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lastRenderedPageBreak/>
        <w:tab/>
        <w:t>2.6</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Raccordements  progressifs.</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2.6.1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Géneralités.</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2.6.2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Types de Raccordements progressifs.</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2.6.3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Clothoide : proprietés et équation.</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2.6.4</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Longueur d’une clothoide.</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2.6.5</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Tracé d’une clothoide.</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2.6.6</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Coordonnés d’un point d’une clothoide.</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2.6.7</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Formes symétriques et dissymétriques.</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2.7</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Autres considérations pour le tracé.</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2.7.1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Surlargeurs.</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2.7.2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Visibilité.</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2.7.3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Longueur entre deux virages.</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2.8</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Etude du tracé</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2.8.1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Aspect genie civil</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2.8.2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Aspect fonctionnel.</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2.8.3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Aspect économique.</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2.8.4</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Aspect environnemental.</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2.8.5</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Aspect socio-politique.</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2.9</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La technique du tracé.</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2.9.1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Tracé en region de plaine.</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2.9.2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Tracé en terrain accidenté.</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2.9.3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Tracé théorique.</w:t>
      </w:r>
    </w:p>
    <w:p w:rsidR="00100989" w:rsidRPr="00100989" w:rsidRDefault="00100989" w:rsidP="00100989">
      <w:pP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2.9.4</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Tracé réel.</w:t>
      </w:r>
    </w:p>
    <w:p w:rsidR="00100989" w:rsidRPr="00100989" w:rsidRDefault="00100989" w:rsidP="00100989">
      <w:pPr>
        <w:pBdr>
          <w:bottom w:val="single" w:sz="4" w:space="1" w:color="auto"/>
        </w:pBdr>
        <w:tabs>
          <w:tab w:val="left" w:pos="1080"/>
          <w:tab w:val="left" w:pos="1680"/>
          <w:tab w:val="left" w:pos="2280"/>
          <w:tab w:val="left" w:pos="2520"/>
          <w:tab w:val="left" w:pos="2760"/>
          <w:tab w:val="left" w:pos="2880"/>
          <w:tab w:val="left" w:pos="3120"/>
          <w:tab w:val="left" w:pos="3240"/>
        </w:tabs>
        <w:bidi w:val="0"/>
        <w:spacing w:line="259" w:lineRule="auto"/>
        <w:ind w:left="600"/>
        <w:jc w:val="both"/>
        <w:rPr>
          <w:rFonts w:asciiTheme="majorBidi" w:eastAsia="Calibri" w:hAnsiTheme="majorBidi" w:cstheme="majorBidi"/>
          <w:sz w:val="24"/>
          <w:szCs w:val="24"/>
          <w:lang w:val="fr-FR" w:bidi="ar-SA"/>
        </w:rPr>
      </w:pPr>
    </w:p>
    <w:p w:rsidR="00100989" w:rsidRPr="00E10103" w:rsidRDefault="00100989" w:rsidP="008E3596">
      <w:pPr>
        <w:tabs>
          <w:tab w:val="left" w:pos="1080"/>
          <w:tab w:val="left" w:pos="1440"/>
          <w:tab w:val="left" w:pos="1680"/>
          <w:tab w:val="left" w:pos="1920"/>
          <w:tab w:val="left" w:pos="2280"/>
          <w:tab w:val="left" w:pos="2520"/>
          <w:tab w:val="left" w:pos="2880"/>
        </w:tabs>
        <w:bidi w:val="0"/>
        <w:spacing w:line="259" w:lineRule="auto"/>
        <w:jc w:val="center"/>
        <w:rPr>
          <w:rFonts w:asciiTheme="majorBidi" w:eastAsia="Calibri" w:hAnsiTheme="majorBidi" w:cstheme="majorBidi"/>
          <w:sz w:val="24"/>
          <w:szCs w:val="24"/>
          <w:lang w:val="fr-FR" w:bidi="ar-SA"/>
        </w:rPr>
      </w:pPr>
      <w:r w:rsidRPr="00100989">
        <w:rPr>
          <w:rFonts w:asciiTheme="majorBidi" w:eastAsia="Calibri" w:hAnsiTheme="majorBidi" w:cstheme="majorBidi"/>
          <w:b/>
          <w:bCs/>
          <w:caps/>
          <w:sz w:val="24"/>
          <w:szCs w:val="24"/>
          <w:u w:val="single"/>
          <w:lang w:val="fr-FR" w:bidi="ar-SA"/>
        </w:rPr>
        <w:t xml:space="preserve">Chapitre  </w:t>
      </w:r>
      <w:r w:rsidR="008E3596">
        <w:rPr>
          <w:rFonts w:asciiTheme="majorBidi" w:eastAsia="Calibri" w:hAnsiTheme="majorBidi" w:cstheme="majorBidi"/>
          <w:b/>
          <w:bCs/>
          <w:caps/>
          <w:sz w:val="24"/>
          <w:szCs w:val="24"/>
          <w:u w:val="single"/>
          <w:lang w:val="fr-FR" w:bidi="ar-SA"/>
        </w:rPr>
        <w:t>2</w:t>
      </w:r>
    </w:p>
    <w:p w:rsidR="00100989" w:rsidRPr="00100989" w:rsidRDefault="00100989" w:rsidP="00100989">
      <w:pPr>
        <w:tabs>
          <w:tab w:val="left" w:pos="3000"/>
        </w:tabs>
        <w:bidi w:val="0"/>
        <w:spacing w:line="259" w:lineRule="auto"/>
        <w:jc w:val="center"/>
        <w:rPr>
          <w:rFonts w:asciiTheme="majorBidi" w:eastAsia="Calibri" w:hAnsiTheme="majorBidi" w:cstheme="majorBidi"/>
          <w:b/>
          <w:bCs/>
          <w:caps/>
          <w:sz w:val="24"/>
          <w:szCs w:val="24"/>
          <w:lang w:val="fr-FR" w:bidi="ar-SA"/>
        </w:rPr>
      </w:pPr>
      <w:r w:rsidRPr="00100989">
        <w:rPr>
          <w:rFonts w:asciiTheme="majorBidi" w:eastAsia="Calibri" w:hAnsiTheme="majorBidi" w:cstheme="majorBidi"/>
          <w:b/>
          <w:bCs/>
          <w:caps/>
          <w:sz w:val="24"/>
          <w:szCs w:val="24"/>
          <w:lang w:val="fr-FR" w:bidi="ar-SA"/>
        </w:rPr>
        <w:t>LE  PROFIL  EN LONG</w:t>
      </w:r>
    </w:p>
    <w:p w:rsidR="00100989" w:rsidRPr="00100989" w:rsidRDefault="00100989" w:rsidP="00100989">
      <w:pPr>
        <w:tabs>
          <w:tab w:val="left" w:pos="3000"/>
        </w:tabs>
        <w:bidi w:val="0"/>
        <w:spacing w:line="259" w:lineRule="auto"/>
        <w:ind w:left="2160"/>
        <w:jc w:val="center"/>
        <w:rPr>
          <w:rFonts w:asciiTheme="majorBidi" w:eastAsia="Calibri" w:hAnsiTheme="majorBidi" w:cstheme="majorBidi"/>
          <w:caps/>
          <w:sz w:val="24"/>
          <w:szCs w:val="24"/>
          <w:lang w:val="fr-FR" w:bidi="ar-SA"/>
        </w:rPr>
      </w:pP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 xml:space="preserve">3.1        </w:t>
      </w:r>
      <w:r w:rsidRPr="00100989">
        <w:rPr>
          <w:rFonts w:asciiTheme="majorBidi" w:eastAsia="Calibri" w:hAnsiTheme="majorBidi" w:cstheme="majorBidi"/>
          <w:b/>
          <w:bCs/>
          <w:i/>
          <w:iCs/>
          <w:sz w:val="24"/>
          <w:szCs w:val="24"/>
          <w:lang w:val="fr-FR" w:bidi="ar-SA"/>
        </w:rPr>
        <w:tab/>
        <w:t>Définitions  et généralités.</w:t>
      </w: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3.2</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 xml:space="preserve"> Principes divers.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3.2.1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Déclivité maximales.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lastRenderedPageBreak/>
        <w:tab/>
      </w:r>
      <w:r w:rsidRPr="00100989">
        <w:rPr>
          <w:rFonts w:asciiTheme="majorBidi" w:eastAsia="Calibri" w:hAnsiTheme="majorBidi" w:cstheme="majorBidi"/>
          <w:sz w:val="24"/>
          <w:szCs w:val="24"/>
          <w:lang w:val="fr-FR" w:bidi="ar-SA"/>
        </w:rPr>
        <w:tab/>
        <w:t>3.2.2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Déclivités dans les courbes.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3.2.3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Limitation des terrassements.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3.2.4</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Visibilité.</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3.3</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Rayon de raccordement du profil en long en angle saillant (rampe-pente)</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3.3.1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Formule.</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3.3.2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Rayons en chaussée undirectionelle R Vm1 et R Vn1.</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3.3.3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Rayons en chaussée bidirectionelle R Vm2  et R Vn2.</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3.3.4</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Rayon R V d.</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 xml:space="preserve">  </w:t>
      </w:r>
      <w:r w:rsidRPr="00100989">
        <w:rPr>
          <w:rFonts w:asciiTheme="majorBidi" w:eastAsia="Calibri" w:hAnsiTheme="majorBidi" w:cstheme="majorBidi"/>
          <w:b/>
          <w:bCs/>
          <w:i/>
          <w:iCs/>
          <w:sz w:val="24"/>
          <w:szCs w:val="24"/>
          <w:lang w:val="fr-FR" w:bidi="ar-SA"/>
        </w:rPr>
        <w:tab/>
        <w:t xml:space="preserve"> 3.4</w:t>
      </w:r>
      <w:r w:rsidRPr="00100989">
        <w:rPr>
          <w:rFonts w:asciiTheme="majorBidi" w:eastAsia="Calibri" w:hAnsiTheme="majorBidi" w:cstheme="majorBidi"/>
          <w:b/>
          <w:bCs/>
          <w:sz w:val="24"/>
          <w:szCs w:val="24"/>
          <w:lang w:val="fr-FR" w:bidi="ar-SA"/>
        </w:rPr>
        <w:tab/>
      </w:r>
      <w:r w:rsidRPr="00100989">
        <w:rPr>
          <w:rFonts w:asciiTheme="majorBidi" w:eastAsia="Calibri" w:hAnsiTheme="majorBidi" w:cstheme="majorBidi"/>
          <w:b/>
          <w:bCs/>
          <w:sz w:val="24"/>
          <w:szCs w:val="24"/>
          <w:lang w:val="fr-FR" w:bidi="ar-SA"/>
        </w:rPr>
        <w:tab/>
      </w:r>
      <w:r w:rsidRPr="00100989">
        <w:rPr>
          <w:rFonts w:asciiTheme="majorBidi" w:eastAsia="Calibri" w:hAnsiTheme="majorBidi" w:cstheme="majorBidi"/>
          <w:b/>
          <w:bCs/>
          <w:i/>
          <w:iCs/>
          <w:sz w:val="24"/>
          <w:szCs w:val="24"/>
          <w:lang w:val="fr-FR" w:bidi="ar-SA"/>
        </w:rPr>
        <w:t>Rayon de raccordement du profil en long angle rentrant(pente-rampe)</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3.5</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Les éléléments du raccordement du profil en long.</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sz w:val="24"/>
          <w:szCs w:val="24"/>
          <w:lang w:val="fr-FR" w:bidi="ar-SA"/>
        </w:rPr>
        <w:t>3.5.1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Formule.</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3.5.2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Projection  horizontale  de la corde.</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 xml:space="preserve">                  3.5.3        Abaissement .</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3.5.4</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Représentation  du  raccordement.</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3.5.5</w:t>
      </w:r>
      <w:r w:rsidRPr="00100989">
        <w:rPr>
          <w:rFonts w:asciiTheme="majorBidi" w:eastAsia="Calibri" w:hAnsiTheme="majorBidi" w:cstheme="majorBidi"/>
          <w:sz w:val="24"/>
          <w:szCs w:val="24"/>
          <w:lang w:val="fr-FR" w:bidi="ar-SA"/>
        </w:rPr>
        <w:tab/>
        <w:t>Coordonnées d’un point quelquonque.</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p>
    <w:p w:rsidR="00100989" w:rsidRPr="00100989" w:rsidRDefault="00100989" w:rsidP="00100989">
      <w:pPr>
        <w:pBdr>
          <w:bottom w:val="single" w:sz="4" w:space="1" w:color="auto"/>
        </w:pBd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3.6</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Coordination .Tracé en plan-profil en long.</w:t>
      </w:r>
    </w:p>
    <w:p w:rsidR="00100989" w:rsidRPr="00100989" w:rsidRDefault="00100989" w:rsidP="00100989">
      <w:pPr>
        <w:pBdr>
          <w:bottom w:val="single" w:sz="4" w:space="1" w:color="auto"/>
        </w:pBd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Default="00100989" w:rsidP="00100989">
      <w:pPr>
        <w:tabs>
          <w:tab w:val="left" w:pos="1080"/>
          <w:tab w:val="left" w:pos="1440"/>
          <w:tab w:val="left" w:pos="1680"/>
          <w:tab w:val="left" w:pos="1920"/>
          <w:tab w:val="left" w:pos="2280"/>
          <w:tab w:val="left" w:pos="2520"/>
          <w:tab w:val="left" w:pos="2880"/>
        </w:tabs>
        <w:bidi w:val="0"/>
        <w:spacing w:line="259" w:lineRule="auto"/>
        <w:jc w:val="center"/>
        <w:rPr>
          <w:rFonts w:asciiTheme="majorBidi" w:eastAsia="Calibri" w:hAnsiTheme="majorBidi" w:cstheme="majorBidi"/>
          <w:b/>
          <w:bCs/>
          <w:caps/>
          <w:sz w:val="24"/>
          <w:szCs w:val="24"/>
          <w:u w:val="single"/>
          <w:lang w:val="fr-FR" w:bidi="ar-SA"/>
        </w:rPr>
      </w:pPr>
    </w:p>
    <w:p w:rsidR="00100989" w:rsidRPr="00DD6792" w:rsidRDefault="00100989" w:rsidP="008E3596">
      <w:pPr>
        <w:tabs>
          <w:tab w:val="left" w:pos="1080"/>
          <w:tab w:val="left" w:pos="1440"/>
          <w:tab w:val="left" w:pos="1680"/>
          <w:tab w:val="left" w:pos="1920"/>
          <w:tab w:val="left" w:pos="2280"/>
          <w:tab w:val="left" w:pos="2520"/>
          <w:tab w:val="left" w:pos="2880"/>
        </w:tabs>
        <w:bidi w:val="0"/>
        <w:spacing w:line="259" w:lineRule="auto"/>
        <w:jc w:val="center"/>
        <w:rPr>
          <w:rFonts w:asciiTheme="majorBidi" w:eastAsia="Calibri" w:hAnsiTheme="majorBidi" w:cstheme="majorBidi"/>
          <w:sz w:val="24"/>
          <w:szCs w:val="24"/>
          <w:lang w:val="fr-FR" w:bidi="ar-SA"/>
        </w:rPr>
      </w:pPr>
      <w:r w:rsidRPr="00100989">
        <w:rPr>
          <w:rFonts w:asciiTheme="majorBidi" w:eastAsia="Calibri" w:hAnsiTheme="majorBidi" w:cstheme="majorBidi"/>
          <w:b/>
          <w:bCs/>
          <w:caps/>
          <w:sz w:val="24"/>
          <w:szCs w:val="24"/>
          <w:u w:val="single"/>
          <w:lang w:val="fr-FR" w:bidi="ar-SA"/>
        </w:rPr>
        <w:t xml:space="preserve">Chapitre  </w:t>
      </w:r>
      <w:r w:rsidR="008E3596">
        <w:rPr>
          <w:rFonts w:asciiTheme="majorBidi" w:eastAsia="Calibri" w:hAnsiTheme="majorBidi" w:cstheme="majorBidi"/>
          <w:b/>
          <w:bCs/>
          <w:caps/>
          <w:sz w:val="24"/>
          <w:szCs w:val="24"/>
          <w:u w:val="single"/>
          <w:lang w:val="fr-FR" w:bidi="ar-SA"/>
        </w:rPr>
        <w:t>3</w:t>
      </w:r>
    </w:p>
    <w:p w:rsidR="00100989" w:rsidRPr="00100989" w:rsidRDefault="00100989" w:rsidP="00100989">
      <w:pPr>
        <w:tabs>
          <w:tab w:val="left" w:pos="3000"/>
        </w:tabs>
        <w:bidi w:val="0"/>
        <w:spacing w:line="259" w:lineRule="auto"/>
        <w:jc w:val="center"/>
        <w:rPr>
          <w:rFonts w:asciiTheme="majorBidi" w:eastAsia="Calibri" w:hAnsiTheme="majorBidi" w:cstheme="majorBidi"/>
          <w:b/>
          <w:bCs/>
          <w:caps/>
          <w:sz w:val="24"/>
          <w:szCs w:val="24"/>
          <w:lang w:val="fr-FR" w:bidi="ar-SA"/>
        </w:rPr>
      </w:pPr>
      <w:r w:rsidRPr="00100989">
        <w:rPr>
          <w:rFonts w:asciiTheme="majorBidi" w:eastAsia="Calibri" w:hAnsiTheme="majorBidi" w:cstheme="majorBidi"/>
          <w:b/>
          <w:bCs/>
          <w:caps/>
          <w:sz w:val="24"/>
          <w:szCs w:val="24"/>
          <w:lang w:val="fr-FR" w:bidi="ar-SA"/>
        </w:rPr>
        <w:t>PROFIL  EN TRAVERS ET DRAINAGE</w:t>
      </w:r>
    </w:p>
    <w:p w:rsidR="00100989" w:rsidRPr="00100989" w:rsidRDefault="00100989" w:rsidP="00100989">
      <w:pPr>
        <w:tabs>
          <w:tab w:val="left" w:pos="3000"/>
        </w:tabs>
        <w:bidi w:val="0"/>
        <w:spacing w:line="259" w:lineRule="auto"/>
        <w:ind w:left="2160"/>
        <w:jc w:val="center"/>
        <w:rPr>
          <w:rFonts w:asciiTheme="majorBidi" w:eastAsia="Calibri" w:hAnsiTheme="majorBidi" w:cstheme="majorBidi"/>
          <w:caps/>
          <w:sz w:val="24"/>
          <w:szCs w:val="24"/>
          <w:lang w:val="fr-FR" w:bidi="ar-SA"/>
        </w:rPr>
      </w:pP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 xml:space="preserve">4.1        </w:t>
      </w:r>
      <w:r w:rsidRPr="00100989">
        <w:rPr>
          <w:rFonts w:asciiTheme="majorBidi" w:eastAsia="Calibri" w:hAnsiTheme="majorBidi" w:cstheme="majorBidi"/>
          <w:b/>
          <w:bCs/>
          <w:i/>
          <w:iCs/>
          <w:sz w:val="24"/>
          <w:szCs w:val="24"/>
          <w:lang w:val="fr-FR" w:bidi="ar-SA"/>
        </w:rPr>
        <w:tab/>
        <w:t>Les élémenst du profil en travers..</w:t>
      </w: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4.1.1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Généralités.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4.1.2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Chaussée.</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lastRenderedPageBreak/>
        <w:tab/>
      </w:r>
      <w:r w:rsidRPr="00100989">
        <w:rPr>
          <w:rFonts w:asciiTheme="majorBidi" w:eastAsia="Calibri" w:hAnsiTheme="majorBidi" w:cstheme="majorBidi"/>
          <w:sz w:val="24"/>
          <w:szCs w:val="24"/>
          <w:lang w:val="fr-FR" w:bidi="ar-SA"/>
        </w:rPr>
        <w:tab/>
        <w:t>4.1.3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Accotements.</w:t>
      </w:r>
    </w:p>
    <w:p w:rsidR="00100989" w:rsidRPr="00100989" w:rsidRDefault="00100989" w:rsidP="00100989">
      <w:pPr>
        <w:shd w:val="clear" w:color="auto" w:fill="FFFFFF"/>
        <w:tabs>
          <w:tab w:val="left" w:pos="1080"/>
          <w:tab w:val="left" w:pos="1680"/>
          <w:tab w:val="left" w:pos="2160"/>
          <w:tab w:val="left" w:pos="2520"/>
          <w:tab w:val="left" w:pos="288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4.1.4</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Terre-plein central</w:t>
      </w:r>
      <w:r w:rsidRPr="00100989">
        <w:rPr>
          <w:rFonts w:asciiTheme="majorBidi" w:eastAsia="Calibri" w:hAnsiTheme="majorBidi" w:cstheme="majorBidi"/>
          <w:sz w:val="24"/>
          <w:szCs w:val="24"/>
          <w:lang w:val="fr-FR" w:bidi="ar-SA"/>
        </w:rPr>
        <w:tab/>
      </w: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jc w:val="both"/>
        <w:rPr>
          <w:rFonts w:asciiTheme="majorBidi" w:eastAsia="Calibri" w:hAnsiTheme="majorBidi" w:cstheme="majorBidi"/>
          <w:sz w:val="24"/>
          <w:szCs w:val="24"/>
          <w:lang w:val="fr-FR" w:bidi="ar-SA"/>
        </w:rPr>
      </w:pP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4.2</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Dimensionnement du profil en travers.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4.3</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Les devers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 xml:space="preserve">  </w:t>
      </w:r>
      <w:r w:rsidRPr="00100989">
        <w:rPr>
          <w:rFonts w:asciiTheme="majorBidi" w:eastAsia="Calibri" w:hAnsiTheme="majorBidi" w:cstheme="majorBidi"/>
          <w:b/>
          <w:bCs/>
          <w:i/>
          <w:iCs/>
          <w:sz w:val="24"/>
          <w:szCs w:val="24"/>
          <w:lang w:val="fr-FR" w:bidi="ar-SA"/>
        </w:rPr>
        <w:tab/>
        <w:t>4.4</w:t>
      </w:r>
      <w:r w:rsidRPr="00100989">
        <w:rPr>
          <w:rFonts w:asciiTheme="majorBidi" w:eastAsia="Calibri" w:hAnsiTheme="majorBidi" w:cstheme="majorBidi"/>
          <w:b/>
          <w:bCs/>
          <w:sz w:val="24"/>
          <w:szCs w:val="24"/>
          <w:lang w:val="fr-FR" w:bidi="ar-SA"/>
        </w:rPr>
        <w:tab/>
      </w:r>
      <w:r w:rsidRPr="00100989">
        <w:rPr>
          <w:rFonts w:asciiTheme="majorBidi" w:eastAsia="Calibri" w:hAnsiTheme="majorBidi" w:cstheme="majorBidi"/>
          <w:b/>
          <w:bCs/>
          <w:sz w:val="24"/>
          <w:szCs w:val="24"/>
          <w:lang w:val="fr-FR" w:bidi="ar-SA"/>
        </w:rPr>
        <w:tab/>
      </w:r>
      <w:r w:rsidRPr="00100989">
        <w:rPr>
          <w:rFonts w:asciiTheme="majorBidi" w:eastAsia="Calibri" w:hAnsiTheme="majorBidi" w:cstheme="majorBidi"/>
          <w:b/>
          <w:bCs/>
          <w:i/>
          <w:iCs/>
          <w:sz w:val="24"/>
          <w:szCs w:val="24"/>
          <w:lang w:val="fr-FR" w:bidi="ar-SA"/>
        </w:rPr>
        <w:t>Variation des devers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4.5</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Les dispositifs  d’evacuation des eaux.</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b/>
          <w:bCs/>
          <w:i/>
          <w:iCs/>
          <w:sz w:val="24"/>
          <w:szCs w:val="24"/>
          <w:lang w:val="fr-FR" w:bidi="ar-SA"/>
        </w:rPr>
        <w:tab/>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4.6</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Implantations des caniveaux.</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Pr="00100989" w:rsidRDefault="00100989" w:rsidP="00100989">
      <w:pPr>
        <w:pBdr>
          <w:bottom w:val="single" w:sz="4" w:space="1" w:color="auto"/>
        </w:pBd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4.7</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Divers dispositifs de drainage.</w:t>
      </w:r>
    </w:p>
    <w:p w:rsidR="00100989" w:rsidRPr="00100989" w:rsidRDefault="00100989" w:rsidP="00100989">
      <w:pPr>
        <w:tabs>
          <w:tab w:val="left" w:pos="1080"/>
          <w:tab w:val="left" w:pos="1440"/>
          <w:tab w:val="left" w:pos="1680"/>
          <w:tab w:val="left" w:pos="1920"/>
          <w:tab w:val="left" w:pos="2280"/>
          <w:tab w:val="left" w:pos="2520"/>
          <w:tab w:val="left" w:pos="2688"/>
          <w:tab w:val="left" w:pos="2880"/>
          <w:tab w:val="center" w:pos="5520"/>
        </w:tabs>
        <w:bidi w:val="0"/>
        <w:spacing w:line="259" w:lineRule="auto"/>
        <w:rPr>
          <w:rFonts w:asciiTheme="majorBidi" w:eastAsia="Calibri" w:hAnsiTheme="majorBidi" w:cstheme="majorBidi"/>
          <w:b/>
          <w:bCs/>
          <w:i/>
          <w:iCs/>
          <w:sz w:val="24"/>
          <w:szCs w:val="24"/>
          <w:lang w:val="fr-FR" w:bidi="ar-SA"/>
        </w:rPr>
      </w:pPr>
    </w:p>
    <w:p w:rsidR="00100989" w:rsidRPr="00E10103" w:rsidRDefault="00100989" w:rsidP="008E3596">
      <w:pPr>
        <w:tabs>
          <w:tab w:val="left" w:pos="1080"/>
          <w:tab w:val="left" w:pos="1440"/>
          <w:tab w:val="left" w:pos="1680"/>
          <w:tab w:val="left" w:pos="1920"/>
          <w:tab w:val="left" w:pos="2280"/>
          <w:tab w:val="left" w:pos="2520"/>
          <w:tab w:val="left" w:pos="2688"/>
          <w:tab w:val="left" w:pos="2880"/>
          <w:tab w:val="center" w:pos="5520"/>
        </w:tabs>
        <w:bidi w:val="0"/>
        <w:spacing w:line="259" w:lineRule="auto"/>
        <w:jc w:val="center"/>
        <w:rPr>
          <w:rFonts w:asciiTheme="majorBidi" w:eastAsia="Calibri" w:hAnsiTheme="majorBidi" w:cstheme="majorBidi"/>
          <w:sz w:val="24"/>
          <w:szCs w:val="24"/>
          <w:lang w:val="fr-FR" w:bidi="ar-SA"/>
        </w:rPr>
      </w:pPr>
      <w:r w:rsidRPr="00100989">
        <w:rPr>
          <w:rFonts w:asciiTheme="majorBidi" w:eastAsia="Calibri" w:hAnsiTheme="majorBidi" w:cstheme="majorBidi"/>
          <w:b/>
          <w:bCs/>
          <w:caps/>
          <w:sz w:val="24"/>
          <w:szCs w:val="24"/>
          <w:u w:val="single"/>
          <w:lang w:val="fr-FR" w:bidi="ar-SA"/>
        </w:rPr>
        <w:t xml:space="preserve">Chapitre  </w:t>
      </w:r>
      <w:r w:rsidR="008E3596">
        <w:rPr>
          <w:rFonts w:asciiTheme="majorBidi" w:eastAsia="Calibri" w:hAnsiTheme="majorBidi" w:cstheme="majorBidi"/>
          <w:b/>
          <w:bCs/>
          <w:caps/>
          <w:sz w:val="24"/>
          <w:szCs w:val="24"/>
          <w:u w:val="single"/>
          <w:lang w:val="fr-FR" w:bidi="ar-SA"/>
        </w:rPr>
        <w:t>4</w:t>
      </w:r>
    </w:p>
    <w:p w:rsidR="00100989" w:rsidRPr="00100989" w:rsidRDefault="00100989" w:rsidP="00100989">
      <w:pPr>
        <w:tabs>
          <w:tab w:val="left" w:pos="3000"/>
        </w:tabs>
        <w:bidi w:val="0"/>
        <w:spacing w:line="259" w:lineRule="auto"/>
        <w:jc w:val="center"/>
        <w:rPr>
          <w:rFonts w:asciiTheme="majorBidi" w:eastAsia="Calibri" w:hAnsiTheme="majorBidi" w:cstheme="majorBidi"/>
          <w:b/>
          <w:bCs/>
          <w:caps/>
          <w:sz w:val="24"/>
          <w:szCs w:val="24"/>
          <w:lang w:val="fr-FR" w:bidi="ar-SA"/>
        </w:rPr>
      </w:pPr>
      <w:r w:rsidRPr="00100989">
        <w:rPr>
          <w:rFonts w:asciiTheme="majorBidi" w:eastAsia="Calibri" w:hAnsiTheme="majorBidi" w:cstheme="majorBidi"/>
          <w:b/>
          <w:bCs/>
          <w:caps/>
          <w:sz w:val="24"/>
          <w:szCs w:val="24"/>
          <w:lang w:val="fr-FR" w:bidi="ar-SA"/>
        </w:rPr>
        <w:t>Calcul  des  cubatures et mouvement des terres</w:t>
      </w:r>
    </w:p>
    <w:p w:rsidR="00100989" w:rsidRPr="00100989" w:rsidRDefault="00100989" w:rsidP="00100989">
      <w:pPr>
        <w:tabs>
          <w:tab w:val="left" w:pos="3000"/>
        </w:tabs>
        <w:bidi w:val="0"/>
        <w:spacing w:line="259" w:lineRule="auto"/>
        <w:ind w:left="2160"/>
        <w:jc w:val="center"/>
        <w:rPr>
          <w:rFonts w:asciiTheme="majorBidi" w:eastAsia="Calibri" w:hAnsiTheme="majorBidi" w:cstheme="majorBidi"/>
          <w:caps/>
          <w:sz w:val="24"/>
          <w:szCs w:val="24"/>
          <w:lang w:val="fr-FR" w:bidi="ar-SA"/>
        </w:rPr>
      </w:pP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 xml:space="preserve">5.1        </w:t>
      </w:r>
      <w:r w:rsidRPr="00100989">
        <w:rPr>
          <w:rFonts w:asciiTheme="majorBidi" w:eastAsia="Calibri" w:hAnsiTheme="majorBidi" w:cstheme="majorBidi"/>
          <w:b/>
          <w:bCs/>
          <w:i/>
          <w:iCs/>
          <w:sz w:val="24"/>
          <w:szCs w:val="24"/>
          <w:lang w:val="fr-FR" w:bidi="ar-SA"/>
        </w:rPr>
        <w:tab/>
        <w:t>Definition.</w:t>
      </w: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Pr="00100989" w:rsidRDefault="00100989" w:rsidP="00100989">
      <w:pPr>
        <w:shd w:val="clear" w:color="auto" w:fill="FFFFFF"/>
        <w:tabs>
          <w:tab w:val="left" w:pos="1080"/>
          <w:tab w:val="left" w:pos="1680"/>
          <w:tab w:val="left" w:pos="2280"/>
          <w:tab w:val="left" w:pos="2520"/>
          <w:tab w:val="left" w:pos="288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5.2</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Calcul des volumes.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ab/>
        <w:t>5.3</w:t>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t>Representation du tableau des cubatures.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 xml:space="preserve">  </w:t>
      </w:r>
      <w:r w:rsidRPr="00100989">
        <w:rPr>
          <w:rFonts w:asciiTheme="majorBidi" w:eastAsia="Calibri" w:hAnsiTheme="majorBidi" w:cstheme="majorBidi"/>
          <w:b/>
          <w:bCs/>
          <w:i/>
          <w:iCs/>
          <w:sz w:val="24"/>
          <w:szCs w:val="24"/>
          <w:lang w:val="fr-FR" w:bidi="ar-SA"/>
        </w:rPr>
        <w:tab/>
        <w:t>5.4</w:t>
      </w:r>
      <w:r w:rsidRPr="00100989">
        <w:rPr>
          <w:rFonts w:asciiTheme="majorBidi" w:eastAsia="Calibri" w:hAnsiTheme="majorBidi" w:cstheme="majorBidi"/>
          <w:b/>
          <w:bCs/>
          <w:sz w:val="24"/>
          <w:szCs w:val="24"/>
          <w:lang w:val="fr-FR" w:bidi="ar-SA"/>
        </w:rPr>
        <w:tab/>
      </w:r>
      <w:r w:rsidRPr="00100989">
        <w:rPr>
          <w:rFonts w:asciiTheme="majorBidi" w:eastAsia="Calibri" w:hAnsiTheme="majorBidi" w:cstheme="majorBidi"/>
          <w:b/>
          <w:bCs/>
          <w:sz w:val="24"/>
          <w:szCs w:val="24"/>
          <w:lang w:val="fr-FR" w:bidi="ar-SA"/>
        </w:rPr>
        <w:tab/>
      </w:r>
      <w:r w:rsidRPr="00100989">
        <w:rPr>
          <w:rFonts w:asciiTheme="majorBidi" w:eastAsia="Calibri" w:hAnsiTheme="majorBidi" w:cstheme="majorBidi"/>
          <w:b/>
          <w:bCs/>
          <w:i/>
          <w:iCs/>
          <w:sz w:val="24"/>
          <w:szCs w:val="24"/>
          <w:lang w:val="fr-FR" w:bidi="ar-SA"/>
        </w:rPr>
        <w:t>Mouvement des terres.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b/>
          <w:bCs/>
          <w:i/>
          <w:iCs/>
          <w:sz w:val="24"/>
          <w:szCs w:val="24"/>
          <w:lang w:val="fr-FR" w:bidi="ar-SA"/>
        </w:rPr>
        <w:tab/>
      </w:r>
      <w:r w:rsidRPr="00100989">
        <w:rPr>
          <w:rFonts w:asciiTheme="majorBidi" w:eastAsia="Calibri" w:hAnsiTheme="majorBidi" w:cstheme="majorBidi"/>
          <w:sz w:val="24"/>
          <w:szCs w:val="24"/>
          <w:lang w:val="fr-FR" w:bidi="ar-SA"/>
        </w:rPr>
        <w:t>5.4.1</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Epure deLalane.</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5.4.2</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Tableau du mouvement des terres</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5.4.3</w:t>
      </w:r>
      <w:r w:rsidRPr="00100989">
        <w:rPr>
          <w:rFonts w:asciiTheme="majorBidi" w:eastAsia="Calibri" w:hAnsiTheme="majorBidi" w:cstheme="majorBidi"/>
          <w:sz w:val="24"/>
          <w:szCs w:val="24"/>
          <w:lang w:val="fr-FR" w:bidi="ar-SA"/>
        </w:rPr>
        <w:tab/>
      </w:r>
      <w:r w:rsidRPr="00100989">
        <w:rPr>
          <w:rFonts w:asciiTheme="majorBidi" w:eastAsia="Calibri" w:hAnsiTheme="majorBidi" w:cstheme="majorBidi"/>
          <w:sz w:val="24"/>
          <w:szCs w:val="24"/>
          <w:lang w:val="fr-FR" w:bidi="ar-SA"/>
        </w:rPr>
        <w:tab/>
        <w:t>Determination de la distance moyenne de transport.</w:t>
      </w: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p>
    <w:p w:rsidR="00100989" w:rsidRPr="00100989" w:rsidRDefault="00100989" w:rsidP="00100989">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r w:rsidRPr="00100989">
        <w:rPr>
          <w:rFonts w:asciiTheme="majorBidi" w:eastAsia="Calibri" w:hAnsiTheme="majorBidi" w:cstheme="majorBidi"/>
          <w:b/>
          <w:bCs/>
          <w:i/>
          <w:iCs/>
          <w:sz w:val="24"/>
          <w:szCs w:val="24"/>
          <w:lang w:val="fr-FR" w:bidi="ar-SA"/>
        </w:rPr>
        <w:t xml:space="preserve">        5.5</w:t>
      </w:r>
      <w:r w:rsidRPr="00100989">
        <w:rPr>
          <w:rFonts w:asciiTheme="majorBidi" w:eastAsia="Calibri" w:hAnsiTheme="majorBidi" w:cstheme="majorBidi"/>
          <w:b/>
          <w:bCs/>
          <w:sz w:val="24"/>
          <w:szCs w:val="24"/>
          <w:lang w:val="fr-FR" w:bidi="ar-SA"/>
        </w:rPr>
        <w:tab/>
        <w:t xml:space="preserve">         Calcul des deblais d’un chantier de construction </w:t>
      </w:r>
      <w:r w:rsidRPr="00100989">
        <w:rPr>
          <w:rFonts w:asciiTheme="majorBidi" w:eastAsia="Calibri" w:hAnsiTheme="majorBidi" w:cstheme="majorBidi"/>
          <w:b/>
          <w:bCs/>
          <w:i/>
          <w:iCs/>
          <w:sz w:val="24"/>
          <w:szCs w:val="24"/>
          <w:lang w:val="fr-FR" w:bidi="ar-SA"/>
        </w:rPr>
        <w:t>.</w:t>
      </w:r>
    </w:p>
    <w:p w:rsidR="00100989" w:rsidRPr="00100989" w:rsidRDefault="00100989" w:rsidP="00100989">
      <w:pPr>
        <w:pBdr>
          <w:bottom w:val="single" w:sz="4" w:space="1" w:color="auto"/>
        </w:pBd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sz w:val="24"/>
          <w:szCs w:val="24"/>
          <w:lang w:val="fr-FR" w:bidi="ar-SA"/>
        </w:rPr>
      </w:pPr>
    </w:p>
    <w:p w:rsidR="00100989" w:rsidRPr="00E10103" w:rsidRDefault="00100989" w:rsidP="00E10103">
      <w:pPr>
        <w:tabs>
          <w:tab w:val="left" w:pos="1080"/>
          <w:tab w:val="left" w:pos="1680"/>
          <w:tab w:val="left" w:pos="2160"/>
          <w:tab w:val="left" w:pos="2760"/>
          <w:tab w:val="left" w:pos="3120"/>
        </w:tabs>
        <w:bidi w:val="0"/>
        <w:spacing w:line="259" w:lineRule="auto"/>
        <w:ind w:left="600"/>
        <w:jc w:val="both"/>
        <w:rPr>
          <w:rFonts w:asciiTheme="majorBidi" w:eastAsia="Calibri" w:hAnsiTheme="majorBidi" w:cstheme="majorBidi"/>
          <w:b/>
          <w:bCs/>
          <w:i/>
          <w:iCs/>
          <w:sz w:val="24"/>
          <w:szCs w:val="24"/>
          <w:lang w:val="fr-FR" w:bidi="ar-SA"/>
        </w:rPr>
      </w:pPr>
    </w:p>
    <w:p w:rsidR="00100989" w:rsidRDefault="00100989" w:rsidP="00100989">
      <w:pPr>
        <w:tabs>
          <w:tab w:val="left" w:pos="1080"/>
          <w:tab w:val="left" w:pos="1440"/>
          <w:tab w:val="left" w:pos="1680"/>
          <w:tab w:val="left" w:pos="1920"/>
          <w:tab w:val="left" w:pos="2280"/>
          <w:tab w:val="left" w:pos="2520"/>
          <w:tab w:val="left" w:pos="2880"/>
        </w:tabs>
        <w:bidi w:val="0"/>
        <w:spacing w:line="259" w:lineRule="auto"/>
        <w:jc w:val="center"/>
        <w:rPr>
          <w:rFonts w:asciiTheme="majorBidi" w:eastAsia="Calibri" w:hAnsiTheme="majorBidi" w:cstheme="majorBidi"/>
          <w:b/>
          <w:bCs/>
          <w:caps/>
          <w:sz w:val="24"/>
          <w:szCs w:val="24"/>
          <w:u w:val="single"/>
          <w:lang w:val="fr-FR" w:bidi="ar-SA"/>
        </w:rPr>
      </w:pPr>
    </w:p>
    <w:p w:rsidR="00100989" w:rsidRPr="00100989" w:rsidRDefault="00100989" w:rsidP="00100989">
      <w:pPr>
        <w:bidi w:val="0"/>
        <w:spacing w:line="259" w:lineRule="auto"/>
        <w:rPr>
          <w:rFonts w:asciiTheme="majorBidi" w:eastAsia="Calibri" w:hAnsiTheme="majorBidi" w:cstheme="majorBidi"/>
          <w:sz w:val="24"/>
          <w:szCs w:val="24"/>
          <w:lang w:val="fr-FR" w:bidi="ar-SA"/>
        </w:rPr>
      </w:pPr>
    </w:p>
    <w:p w:rsidR="00100989" w:rsidRDefault="00100989" w:rsidP="00100989">
      <w:pPr>
        <w:bidi w:val="0"/>
        <w:spacing w:line="259" w:lineRule="auto"/>
        <w:rPr>
          <w:rFonts w:asciiTheme="majorBidi" w:eastAsia="Calibri" w:hAnsiTheme="majorBidi" w:cstheme="majorBidi"/>
          <w:sz w:val="24"/>
          <w:szCs w:val="24"/>
          <w:lang w:val="fr-FR" w:bidi="ar-SA"/>
        </w:rPr>
      </w:pPr>
    </w:p>
    <w:p w:rsidR="008E3596" w:rsidRDefault="008E3596" w:rsidP="008E3596">
      <w:pPr>
        <w:bidi w:val="0"/>
        <w:spacing w:line="259" w:lineRule="auto"/>
        <w:rPr>
          <w:rFonts w:asciiTheme="majorBidi" w:eastAsia="Calibri" w:hAnsiTheme="majorBidi" w:cstheme="majorBidi"/>
          <w:sz w:val="24"/>
          <w:szCs w:val="24"/>
          <w:lang w:val="fr-FR" w:bidi="ar-SA"/>
        </w:rPr>
      </w:pPr>
    </w:p>
    <w:p w:rsidR="008E3596" w:rsidRDefault="008E3596" w:rsidP="008E3596">
      <w:pPr>
        <w:bidi w:val="0"/>
        <w:spacing w:line="259" w:lineRule="auto"/>
        <w:rPr>
          <w:rFonts w:asciiTheme="majorBidi" w:eastAsia="Calibri" w:hAnsiTheme="majorBidi" w:cstheme="majorBidi"/>
          <w:sz w:val="24"/>
          <w:szCs w:val="24"/>
          <w:lang w:val="fr-FR" w:bidi="ar-SA"/>
        </w:rPr>
      </w:pPr>
    </w:p>
    <w:p w:rsidR="008E3596" w:rsidRDefault="008E3596" w:rsidP="008E3596">
      <w:pPr>
        <w:bidi w:val="0"/>
        <w:spacing w:line="259" w:lineRule="auto"/>
        <w:rPr>
          <w:rFonts w:asciiTheme="majorBidi" w:eastAsia="Calibri" w:hAnsiTheme="majorBidi" w:cstheme="majorBidi"/>
          <w:sz w:val="24"/>
          <w:szCs w:val="24"/>
          <w:lang w:val="fr-FR" w:bidi="ar-SA"/>
        </w:rPr>
      </w:pPr>
    </w:p>
    <w:p w:rsidR="008E3596" w:rsidRDefault="008E3596" w:rsidP="008E3596">
      <w:pPr>
        <w:bidi w:val="0"/>
        <w:spacing w:line="259" w:lineRule="auto"/>
        <w:rPr>
          <w:rFonts w:asciiTheme="majorBidi" w:eastAsia="Calibri" w:hAnsiTheme="majorBidi" w:cstheme="majorBidi"/>
          <w:sz w:val="24"/>
          <w:szCs w:val="24"/>
          <w:lang w:val="fr-FR" w:bidi="ar-SA"/>
        </w:rPr>
      </w:pPr>
    </w:p>
    <w:p w:rsidR="008E3596" w:rsidRDefault="008E3596" w:rsidP="008E3596">
      <w:pPr>
        <w:bidi w:val="0"/>
        <w:spacing w:line="259" w:lineRule="auto"/>
        <w:rPr>
          <w:rFonts w:asciiTheme="majorBidi" w:eastAsia="Calibri" w:hAnsiTheme="majorBidi" w:cstheme="majorBidi"/>
          <w:sz w:val="24"/>
          <w:szCs w:val="24"/>
          <w:lang w:val="fr-FR" w:bidi="ar-SA"/>
        </w:rPr>
      </w:pPr>
    </w:p>
    <w:p w:rsidR="008E3596" w:rsidRPr="00100989" w:rsidRDefault="008E3596" w:rsidP="008E3596">
      <w:pPr>
        <w:bidi w:val="0"/>
        <w:spacing w:line="259" w:lineRule="auto"/>
        <w:rPr>
          <w:rFonts w:asciiTheme="majorBidi" w:eastAsia="Calibri" w:hAnsiTheme="majorBidi" w:cstheme="majorBidi"/>
          <w:sz w:val="24"/>
          <w:szCs w:val="24"/>
          <w:lang w:val="fr-FR" w:bidi="ar-SA"/>
        </w:rPr>
      </w:pPr>
    </w:p>
    <w:p w:rsidR="00100989" w:rsidRPr="00100989" w:rsidRDefault="00100989" w:rsidP="00100989">
      <w:pPr>
        <w:bidi w:val="0"/>
        <w:spacing w:after="160" w:line="259" w:lineRule="auto"/>
        <w:rPr>
          <w:rFonts w:ascii="Calibri" w:eastAsia="Calibri" w:hAnsi="Calibri" w:cs="Arial"/>
          <w:sz w:val="22"/>
          <w:szCs w:val="22"/>
          <w:lang w:val="fr-FR" w:bidi="ar-SA"/>
        </w:rPr>
      </w:pPr>
    </w:p>
    <w:p w:rsidR="00100989" w:rsidRPr="00100989" w:rsidRDefault="00100989" w:rsidP="00100989">
      <w:pPr>
        <w:bidi w:val="0"/>
        <w:spacing w:after="160" w:line="259" w:lineRule="auto"/>
        <w:rPr>
          <w:rFonts w:ascii="Calibri" w:eastAsia="Calibri" w:hAnsi="Calibri" w:cs="Arial"/>
          <w:sz w:val="22"/>
          <w:szCs w:val="22"/>
          <w:lang w:val="fr-FR" w:bidi="ar-SA"/>
        </w:rPr>
      </w:pPr>
    </w:p>
    <w:p w:rsidR="009F6666" w:rsidRPr="009F6666" w:rsidRDefault="009F6666" w:rsidP="001A34F5">
      <w:pPr>
        <w:bidi w:val="0"/>
        <w:rPr>
          <w:rFonts w:cs="Times New Roman"/>
          <w:sz w:val="24"/>
          <w:szCs w:val="24"/>
          <w:lang w:val="fr-FR" w:bidi="ar-SA"/>
        </w:rPr>
      </w:pPr>
      <w:r>
        <w:rPr>
          <w:rFonts w:cs="Times New Roman"/>
          <w:noProof/>
          <w:sz w:val="24"/>
          <w:szCs w:val="24"/>
          <w:lang w:bidi="ar-SA"/>
        </w:rPr>
        <mc:AlternateContent>
          <mc:Choice Requires="wps">
            <w:drawing>
              <wp:anchor distT="0" distB="0" distL="114300" distR="114300" simplePos="0" relativeHeight="251658240" behindDoc="0" locked="0" layoutInCell="1" allowOverlap="1">
                <wp:simplePos x="0" y="0"/>
                <wp:positionH relativeFrom="column">
                  <wp:posOffset>-754380</wp:posOffset>
                </wp:positionH>
                <wp:positionV relativeFrom="paragraph">
                  <wp:posOffset>328930</wp:posOffset>
                </wp:positionV>
                <wp:extent cx="7772400" cy="0"/>
                <wp:effectExtent l="5715" t="6985" r="1333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3F8E3"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25.9pt" to="552.6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owSHQIAADYEAAAOAAAAZHJzL2Uyb0RvYy54bWysU8uu2jAU3FfqP1jeQxIaLh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"/>
            </w:pict>
          </mc:Fallback>
        </mc:AlternateContent>
      </w:r>
      <w:r w:rsidR="00A97E44">
        <w:rPr>
          <w:rFonts w:cs="Times New Roman"/>
          <w:sz w:val="24"/>
          <w:szCs w:val="24"/>
          <w:lang w:val="fr-FR" w:bidi="ar-SA"/>
        </w:rPr>
        <w:t xml:space="preserve">             </w:t>
      </w:r>
      <w:r w:rsidRPr="009F6666">
        <w:rPr>
          <w:rFonts w:cs="Times New Roman"/>
          <w:sz w:val="24"/>
          <w:szCs w:val="24"/>
          <w:lang w:val="fr-FR" w:bidi="ar-SA"/>
        </w:rPr>
        <w:t xml:space="preserve">      TECHNIQUE DES GROS OEUVRES (2)</w:t>
      </w:r>
      <w:r w:rsidRPr="009F6666">
        <w:rPr>
          <w:rFonts w:cs="Times New Roman" w:hint="cs"/>
          <w:sz w:val="24"/>
          <w:szCs w:val="24"/>
          <w:rtl/>
          <w:lang w:bidi="ar-SA"/>
        </w:rPr>
        <w:t xml:space="preserve">  </w:t>
      </w:r>
      <w:r w:rsidR="00E10103">
        <w:rPr>
          <w:rFonts w:cs="Times New Roman"/>
          <w:sz w:val="24"/>
          <w:szCs w:val="24"/>
          <w:lang w:val="fr-FR" w:bidi="ar-SA"/>
        </w:rPr>
        <w:t xml:space="preserve"> (60 PERIODES</w:t>
      </w:r>
    </w:p>
    <w:p w:rsidR="009F6666" w:rsidRPr="00A41ADF" w:rsidRDefault="009F6666" w:rsidP="009F6666">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p>
    <w:p w:rsidR="009F6666" w:rsidRPr="00A41ADF" w:rsidRDefault="009F6666" w:rsidP="00C8079A">
      <w:pPr>
        <w:bidi w:val="0"/>
        <w:jc w:val="center"/>
        <w:rPr>
          <w:rFonts w:cs="Times New Roman"/>
          <w:i/>
          <w:iCs/>
          <w:sz w:val="24"/>
          <w:szCs w:val="24"/>
          <w:lang w:val="fr-FR" w:bidi="ar-SA"/>
        </w:rPr>
      </w:pPr>
      <w:r w:rsidRPr="00A41ADF">
        <w:rPr>
          <w:rFonts w:cs="Times New Roman"/>
          <w:i/>
          <w:iCs/>
          <w:sz w:val="24"/>
          <w:szCs w:val="24"/>
          <w:lang w:val="fr-FR" w:bidi="ar-SA"/>
        </w:rPr>
        <w:t xml:space="preserve">CHAPITRE  </w:t>
      </w:r>
      <w:r w:rsidR="00C8079A">
        <w:rPr>
          <w:rFonts w:cs="Times New Roman"/>
          <w:i/>
          <w:iCs/>
          <w:sz w:val="24"/>
          <w:szCs w:val="24"/>
          <w:lang w:val="fr-FR" w:bidi="ar-SA"/>
        </w:rPr>
        <w:t>1</w:t>
      </w:r>
    </w:p>
    <w:p w:rsidR="009F6666" w:rsidRPr="009F6666" w:rsidRDefault="009F6666" w:rsidP="00B87081">
      <w:pPr>
        <w:bidi w:val="0"/>
        <w:jc w:val="center"/>
        <w:rPr>
          <w:rFonts w:cs="Times New Roman"/>
          <w:sz w:val="24"/>
          <w:szCs w:val="24"/>
          <w:lang w:val="fr-FR" w:bidi="ar-SA"/>
        </w:rPr>
      </w:pPr>
      <w:r w:rsidRPr="009F6666">
        <w:rPr>
          <w:rFonts w:cs="Times New Roman"/>
          <w:b/>
          <w:bCs/>
          <w:sz w:val="24"/>
          <w:szCs w:val="24"/>
          <w:u w:val="single"/>
          <w:lang w:val="fr-FR" w:bidi="ar-SA"/>
        </w:rPr>
        <w:t>ENGINS DE LEVAGE ET DE MANUTENTION</w:t>
      </w:r>
      <w:r w:rsidRPr="009F6666">
        <w:rPr>
          <w:rFonts w:cs="Times New Roman"/>
          <w:sz w:val="24"/>
          <w:szCs w:val="24"/>
          <w:lang w:val="fr-FR" w:bidi="ar-SA"/>
        </w:rPr>
        <w:t xml:space="preserve">           (</w:t>
      </w:r>
      <w:r w:rsidR="00E10103" w:rsidRPr="00A41ADF">
        <w:rPr>
          <w:rFonts w:cs="Times New Roman"/>
          <w:sz w:val="24"/>
          <w:szCs w:val="24"/>
          <w:lang w:val="fr-FR" w:bidi="ar-SA"/>
        </w:rPr>
        <w:t>16</w:t>
      </w:r>
      <w:r w:rsidR="00B87081">
        <w:rPr>
          <w:rFonts w:cs="Times New Roman"/>
          <w:sz w:val="24"/>
          <w:szCs w:val="24"/>
          <w:lang w:val="fr-FR" w:bidi="ar-SA"/>
        </w:rPr>
        <w:t>P)</w:t>
      </w:r>
    </w:p>
    <w:p w:rsidR="009F6666" w:rsidRPr="009F6666" w:rsidRDefault="009F6666" w:rsidP="009F6666">
      <w:pPr>
        <w:bidi w:val="0"/>
        <w:rPr>
          <w:rFonts w:cs="Times New Roman"/>
          <w:sz w:val="24"/>
          <w:szCs w:val="24"/>
          <w:lang w:bidi="ar-SA"/>
        </w:rPr>
      </w:pPr>
      <w:r w:rsidRPr="009F6666">
        <w:rPr>
          <w:rFonts w:cs="Times New Roman"/>
          <w:i/>
          <w:iCs/>
          <w:sz w:val="24"/>
          <w:szCs w:val="24"/>
          <w:u w:val="single"/>
          <w:lang w:bidi="ar-SA"/>
        </w:rPr>
        <w:t>Contenu</w:t>
      </w:r>
      <w:r w:rsidRPr="009F6666">
        <w:rPr>
          <w:rFonts w:cs="Times New Roman"/>
          <w:sz w:val="24"/>
          <w:szCs w:val="24"/>
          <w:lang w:bidi="ar-SA"/>
        </w:rPr>
        <w:t>:</w:t>
      </w:r>
    </w:p>
    <w:p w:rsidR="009F6666" w:rsidRPr="009F6666" w:rsidRDefault="009F6666" w:rsidP="009F6666">
      <w:pPr>
        <w:bidi w:val="0"/>
        <w:rPr>
          <w:rFonts w:cs="Times New Roman"/>
          <w:sz w:val="24"/>
          <w:szCs w:val="24"/>
          <w:lang w:bidi="ar-SA"/>
        </w:rPr>
      </w:pPr>
    </w:p>
    <w:p w:rsidR="009F6666" w:rsidRPr="009F6666" w:rsidRDefault="009F6666" w:rsidP="009F6666">
      <w:pPr>
        <w:numPr>
          <w:ilvl w:val="1"/>
          <w:numId w:val="20"/>
        </w:numPr>
        <w:bidi w:val="0"/>
        <w:rPr>
          <w:rFonts w:cs="Times New Roman"/>
          <w:sz w:val="24"/>
          <w:szCs w:val="24"/>
          <w:lang w:bidi="ar-SA"/>
        </w:rPr>
      </w:pPr>
      <w:r w:rsidRPr="009F6666">
        <w:rPr>
          <w:rFonts w:cs="Times New Roman"/>
          <w:sz w:val="24"/>
          <w:szCs w:val="24"/>
          <w:lang w:bidi="ar-SA"/>
        </w:rPr>
        <w:t>Appareillages de levage</w:t>
      </w:r>
    </w:p>
    <w:p w:rsidR="009F6666" w:rsidRPr="009F6666" w:rsidRDefault="009F6666" w:rsidP="009F6666">
      <w:pPr>
        <w:bidi w:val="0"/>
        <w:rPr>
          <w:rFonts w:cs="Times New Roman"/>
          <w:sz w:val="24"/>
          <w:szCs w:val="24"/>
          <w:lang w:bidi="ar-SA"/>
        </w:rPr>
      </w:pPr>
      <w:r w:rsidRPr="009F6666">
        <w:rPr>
          <w:rFonts w:cs="Times New Roman"/>
          <w:sz w:val="24"/>
          <w:szCs w:val="24"/>
          <w:lang w:bidi="ar-SA"/>
        </w:rPr>
        <w:t xml:space="preserve">         2-1-1      Généralités</w:t>
      </w:r>
    </w:p>
    <w:p w:rsidR="009F6666" w:rsidRPr="009F6666" w:rsidRDefault="009F6666" w:rsidP="009F6666">
      <w:pPr>
        <w:bidi w:val="0"/>
        <w:rPr>
          <w:rFonts w:cs="Times New Roman"/>
          <w:sz w:val="24"/>
          <w:szCs w:val="24"/>
          <w:lang w:bidi="ar-SA"/>
        </w:rPr>
      </w:pPr>
      <w:r w:rsidRPr="009F6666">
        <w:rPr>
          <w:rFonts w:cs="Times New Roman"/>
          <w:sz w:val="24"/>
          <w:szCs w:val="24"/>
          <w:lang w:bidi="ar-SA"/>
        </w:rPr>
        <w:t xml:space="preserve">         2-1-2      Grues</w:t>
      </w:r>
    </w:p>
    <w:p w:rsidR="009F6666" w:rsidRPr="009F6666" w:rsidRDefault="009F6666" w:rsidP="009F6666">
      <w:pPr>
        <w:bidi w:val="0"/>
        <w:rPr>
          <w:rFonts w:cs="Times New Roman"/>
          <w:sz w:val="24"/>
          <w:szCs w:val="24"/>
          <w:lang w:bidi="ar-SA"/>
        </w:rPr>
      </w:pPr>
      <w:r w:rsidRPr="009F6666">
        <w:rPr>
          <w:rFonts w:cs="Times New Roman"/>
          <w:sz w:val="24"/>
          <w:szCs w:val="24"/>
          <w:lang w:bidi="ar-SA"/>
        </w:rPr>
        <w:t xml:space="preserve">    2-1-3      Grues auxiliaries de véhicules</w:t>
      </w:r>
    </w:p>
    <w:p w:rsidR="009F6666" w:rsidRPr="009F6666" w:rsidRDefault="009F6666" w:rsidP="009F6666">
      <w:pPr>
        <w:bidi w:val="0"/>
        <w:rPr>
          <w:rFonts w:cs="Times New Roman"/>
          <w:sz w:val="24"/>
          <w:szCs w:val="24"/>
          <w:lang w:bidi="ar-SA"/>
        </w:rPr>
      </w:pPr>
      <w:r w:rsidRPr="009F6666">
        <w:rPr>
          <w:rFonts w:cs="Times New Roman"/>
          <w:sz w:val="24"/>
          <w:szCs w:val="24"/>
          <w:lang w:bidi="ar-SA"/>
        </w:rPr>
        <w:t xml:space="preserve">    2-1-4      Chariots de manutention automoteurs</w:t>
      </w:r>
    </w:p>
    <w:p w:rsidR="009F6666" w:rsidRPr="00A41ADF" w:rsidRDefault="009F6666" w:rsidP="009F6666">
      <w:pPr>
        <w:bidi w:val="0"/>
        <w:rPr>
          <w:rFonts w:cs="Times New Roman"/>
          <w:sz w:val="24"/>
          <w:szCs w:val="24"/>
          <w:lang w:val="fr-FR" w:bidi="ar-SA"/>
        </w:rPr>
      </w:pPr>
      <w:r w:rsidRPr="0075073D">
        <w:rPr>
          <w:rFonts w:cs="Times New Roman"/>
          <w:sz w:val="24"/>
          <w:szCs w:val="24"/>
          <w:lang w:val="fr-FR" w:bidi="ar-SA"/>
        </w:rPr>
        <w:t xml:space="preserve">    </w:t>
      </w:r>
      <w:r w:rsidRPr="00A41ADF">
        <w:rPr>
          <w:rFonts w:cs="Times New Roman"/>
          <w:sz w:val="24"/>
          <w:szCs w:val="24"/>
          <w:lang w:val="fr-FR" w:bidi="ar-SA"/>
        </w:rPr>
        <w:t>2-1-5     Ascenseurs et monte-matériaux de chantier</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2-1-6      Elevateurs hydrauliques a nacelle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2-1-7      Criteres de choix</w:t>
      </w:r>
    </w:p>
    <w:p w:rsidR="009F6666" w:rsidRPr="00A41ADF" w:rsidRDefault="009F6666" w:rsidP="009F6666">
      <w:pPr>
        <w:bidi w:val="0"/>
        <w:rPr>
          <w:rFonts w:cs="Times New Roman"/>
          <w:sz w:val="24"/>
          <w:szCs w:val="24"/>
          <w:lang w:val="fr-FR" w:bidi="ar-SA"/>
        </w:rPr>
      </w:pPr>
    </w:p>
    <w:p w:rsidR="009F6666" w:rsidRPr="009F6666" w:rsidRDefault="009F6666" w:rsidP="009F6666">
      <w:pPr>
        <w:numPr>
          <w:ilvl w:val="1"/>
          <w:numId w:val="20"/>
        </w:numPr>
        <w:bidi w:val="0"/>
        <w:rPr>
          <w:rFonts w:cs="Times New Roman"/>
          <w:sz w:val="24"/>
          <w:szCs w:val="24"/>
          <w:lang w:bidi="ar-SA"/>
        </w:rPr>
      </w:pPr>
      <w:r w:rsidRPr="009F6666">
        <w:rPr>
          <w:rFonts w:cs="Times New Roman"/>
          <w:sz w:val="24"/>
          <w:szCs w:val="24"/>
          <w:lang w:bidi="ar-SA"/>
        </w:rPr>
        <w:t>Grues a tour</w:t>
      </w:r>
    </w:p>
    <w:p w:rsidR="009F6666" w:rsidRPr="009F6666" w:rsidRDefault="009F6666" w:rsidP="009F6666">
      <w:pPr>
        <w:bidi w:val="0"/>
        <w:ind w:left="840"/>
        <w:rPr>
          <w:rFonts w:cs="Times New Roman"/>
          <w:sz w:val="24"/>
          <w:szCs w:val="24"/>
          <w:lang w:bidi="ar-SA"/>
        </w:rPr>
      </w:pPr>
      <w:r w:rsidRPr="009F6666">
        <w:rPr>
          <w:rFonts w:cs="Times New Roman"/>
          <w:sz w:val="24"/>
          <w:szCs w:val="24"/>
          <w:lang w:bidi="ar-SA"/>
        </w:rPr>
        <w:t>2-2-1   Généralités</w:t>
      </w:r>
    </w:p>
    <w:p w:rsidR="009F6666" w:rsidRPr="009F6666" w:rsidRDefault="009F6666" w:rsidP="009F6666">
      <w:pPr>
        <w:bidi w:val="0"/>
        <w:ind w:left="840"/>
        <w:rPr>
          <w:rFonts w:cs="Times New Roman"/>
          <w:sz w:val="24"/>
          <w:szCs w:val="24"/>
          <w:lang w:bidi="ar-SA"/>
        </w:rPr>
      </w:pPr>
      <w:r w:rsidRPr="009F6666">
        <w:rPr>
          <w:rFonts w:cs="Times New Roman"/>
          <w:sz w:val="24"/>
          <w:szCs w:val="24"/>
          <w:lang w:bidi="ar-SA"/>
        </w:rPr>
        <w:t>2-2-2     Terminologie</w:t>
      </w:r>
    </w:p>
    <w:p w:rsidR="009F6666" w:rsidRPr="009F6666" w:rsidRDefault="009F6666" w:rsidP="009F6666">
      <w:pPr>
        <w:bidi w:val="0"/>
        <w:ind w:left="840"/>
        <w:rPr>
          <w:rFonts w:cs="Times New Roman"/>
          <w:sz w:val="24"/>
          <w:szCs w:val="24"/>
          <w:lang w:bidi="ar-SA"/>
        </w:rPr>
      </w:pPr>
      <w:r w:rsidRPr="009F6666">
        <w:rPr>
          <w:rFonts w:cs="Times New Roman"/>
          <w:sz w:val="24"/>
          <w:szCs w:val="24"/>
          <w:lang w:bidi="ar-SA"/>
        </w:rPr>
        <w:t>2-2-3       Déplacements possibles</w:t>
      </w:r>
    </w:p>
    <w:p w:rsidR="009F6666" w:rsidRPr="009F6666" w:rsidRDefault="009F6666" w:rsidP="009F6666">
      <w:pPr>
        <w:bidi w:val="0"/>
        <w:ind w:left="840"/>
        <w:rPr>
          <w:rFonts w:cs="Times New Roman"/>
          <w:sz w:val="24"/>
          <w:szCs w:val="24"/>
          <w:lang w:bidi="ar-SA"/>
        </w:rPr>
      </w:pPr>
    </w:p>
    <w:p w:rsidR="009F6666" w:rsidRPr="009F6666" w:rsidRDefault="009F6666" w:rsidP="009F6666">
      <w:pPr>
        <w:bidi w:val="0"/>
        <w:ind w:left="840"/>
        <w:rPr>
          <w:rFonts w:cs="Times New Roman"/>
          <w:sz w:val="24"/>
          <w:szCs w:val="24"/>
          <w:lang w:bidi="ar-SA"/>
        </w:rPr>
      </w:pPr>
    </w:p>
    <w:p w:rsidR="009F6666" w:rsidRPr="009F6666" w:rsidRDefault="009F6666" w:rsidP="009F6666">
      <w:pPr>
        <w:bidi w:val="0"/>
        <w:ind w:left="840"/>
        <w:rPr>
          <w:rFonts w:cs="Times New Roman"/>
          <w:sz w:val="24"/>
          <w:szCs w:val="24"/>
          <w:lang w:bidi="ar-SA"/>
        </w:rPr>
      </w:pPr>
    </w:p>
    <w:p w:rsidR="009F6666" w:rsidRPr="009F6666" w:rsidRDefault="009F6666" w:rsidP="009F6666">
      <w:pPr>
        <w:numPr>
          <w:ilvl w:val="2"/>
          <w:numId w:val="21"/>
        </w:numPr>
        <w:bidi w:val="0"/>
        <w:rPr>
          <w:rFonts w:cs="Times New Roman"/>
          <w:sz w:val="24"/>
          <w:szCs w:val="24"/>
          <w:lang w:bidi="ar-SA"/>
        </w:rPr>
      </w:pPr>
      <w:r w:rsidRPr="009F6666">
        <w:rPr>
          <w:rFonts w:cs="Times New Roman"/>
          <w:sz w:val="24"/>
          <w:szCs w:val="24"/>
          <w:lang w:bidi="ar-SA"/>
        </w:rPr>
        <w:t>Stabilité d'une grue</w:t>
      </w:r>
    </w:p>
    <w:p w:rsidR="009F6666" w:rsidRPr="009F6666" w:rsidRDefault="009F6666" w:rsidP="009F6666">
      <w:pPr>
        <w:numPr>
          <w:ilvl w:val="3"/>
          <w:numId w:val="22"/>
        </w:numPr>
        <w:bidi w:val="0"/>
        <w:rPr>
          <w:rFonts w:cs="Times New Roman"/>
          <w:sz w:val="24"/>
          <w:szCs w:val="24"/>
          <w:lang w:bidi="ar-SA"/>
        </w:rPr>
      </w:pPr>
      <w:r w:rsidRPr="009F6666">
        <w:rPr>
          <w:rFonts w:cs="Times New Roman"/>
          <w:sz w:val="24"/>
          <w:szCs w:val="24"/>
          <w:lang w:bidi="ar-SA"/>
        </w:rPr>
        <w:t>Inventaire des efforts sollicitant</w:t>
      </w:r>
    </w:p>
    <w:p w:rsidR="009F6666" w:rsidRPr="009F6666" w:rsidRDefault="009F6666" w:rsidP="009F6666">
      <w:pPr>
        <w:bidi w:val="0"/>
        <w:ind w:left="2280"/>
        <w:rPr>
          <w:rFonts w:cs="Times New Roman"/>
          <w:sz w:val="24"/>
          <w:szCs w:val="24"/>
          <w:lang w:bidi="ar-SA"/>
        </w:rPr>
      </w:pPr>
      <w:r w:rsidRPr="009F6666">
        <w:rPr>
          <w:rFonts w:cs="Times New Roman"/>
          <w:sz w:val="24"/>
          <w:szCs w:val="24"/>
          <w:lang w:bidi="ar-SA"/>
        </w:rPr>
        <w:t xml:space="preserve">      une grue     </w:t>
      </w:r>
    </w:p>
    <w:p w:rsidR="009F6666" w:rsidRPr="00A41ADF" w:rsidRDefault="009F6666" w:rsidP="009F6666">
      <w:pPr>
        <w:numPr>
          <w:ilvl w:val="3"/>
          <w:numId w:val="22"/>
        </w:numPr>
        <w:bidi w:val="0"/>
        <w:rPr>
          <w:rFonts w:cs="Times New Roman"/>
          <w:sz w:val="24"/>
          <w:szCs w:val="24"/>
          <w:lang w:val="fr-FR" w:bidi="ar-SA"/>
        </w:rPr>
      </w:pPr>
      <w:r w:rsidRPr="00A41ADF">
        <w:rPr>
          <w:rFonts w:cs="Times New Roman"/>
          <w:sz w:val="24"/>
          <w:szCs w:val="24"/>
          <w:lang w:val="fr-FR" w:bidi="ar-SA"/>
        </w:rPr>
        <w:t xml:space="preserve">Grue a rotation du haut:Stabilité  </w:t>
      </w:r>
    </w:p>
    <w:p w:rsidR="009F6666" w:rsidRPr="009F6666" w:rsidRDefault="009F6666" w:rsidP="009F6666">
      <w:pPr>
        <w:bidi w:val="0"/>
        <w:ind w:left="2280"/>
        <w:rPr>
          <w:rFonts w:cs="Times New Roman"/>
          <w:sz w:val="24"/>
          <w:szCs w:val="24"/>
          <w:lang w:bidi="ar-SA"/>
        </w:rPr>
      </w:pPr>
      <w:r w:rsidRPr="00A41ADF">
        <w:rPr>
          <w:rFonts w:cs="Times New Roman"/>
          <w:sz w:val="24"/>
          <w:szCs w:val="24"/>
          <w:lang w:val="fr-FR" w:bidi="ar-SA"/>
        </w:rPr>
        <w:t xml:space="preserve">      </w:t>
      </w:r>
      <w:r w:rsidRPr="009F6666">
        <w:rPr>
          <w:rFonts w:cs="Times New Roman"/>
          <w:sz w:val="24"/>
          <w:szCs w:val="24"/>
          <w:lang w:bidi="ar-SA"/>
        </w:rPr>
        <w:t xml:space="preserve">en service    </w:t>
      </w:r>
    </w:p>
    <w:p w:rsidR="009F6666" w:rsidRPr="00A41ADF" w:rsidRDefault="009F6666" w:rsidP="009F6666">
      <w:pPr>
        <w:numPr>
          <w:ilvl w:val="3"/>
          <w:numId w:val="22"/>
        </w:numPr>
        <w:bidi w:val="0"/>
        <w:rPr>
          <w:rFonts w:cs="Times New Roman"/>
          <w:sz w:val="24"/>
          <w:szCs w:val="24"/>
          <w:lang w:val="fr-FR" w:bidi="ar-SA"/>
        </w:rPr>
      </w:pPr>
      <w:r w:rsidRPr="00A41ADF">
        <w:rPr>
          <w:rFonts w:cs="Times New Roman"/>
          <w:sz w:val="24"/>
          <w:szCs w:val="24"/>
          <w:lang w:val="fr-FR" w:bidi="ar-SA"/>
        </w:rPr>
        <w:t xml:space="preserve">Grue a rotation du haut:Stabilité hors service </w:t>
      </w:r>
    </w:p>
    <w:p w:rsidR="009F6666" w:rsidRPr="009F6666" w:rsidRDefault="009F6666" w:rsidP="009F6666">
      <w:pPr>
        <w:numPr>
          <w:ilvl w:val="3"/>
          <w:numId w:val="22"/>
        </w:numPr>
        <w:bidi w:val="0"/>
        <w:rPr>
          <w:rFonts w:cs="Times New Roman"/>
          <w:sz w:val="24"/>
          <w:szCs w:val="24"/>
          <w:lang w:bidi="ar-SA"/>
        </w:rPr>
      </w:pPr>
      <w:r w:rsidRPr="009F6666">
        <w:rPr>
          <w:rFonts w:cs="Times New Roman"/>
          <w:sz w:val="24"/>
          <w:szCs w:val="24"/>
          <w:lang w:bidi="ar-SA"/>
        </w:rPr>
        <w:t>Influence particuliere du vent</w:t>
      </w:r>
    </w:p>
    <w:p w:rsidR="009F6666" w:rsidRPr="00A41ADF" w:rsidRDefault="009F6666" w:rsidP="009F6666">
      <w:pPr>
        <w:numPr>
          <w:ilvl w:val="2"/>
          <w:numId w:val="22"/>
        </w:numPr>
        <w:bidi w:val="0"/>
        <w:jc w:val="lowKashida"/>
        <w:rPr>
          <w:rFonts w:cs="Times New Roman"/>
          <w:sz w:val="24"/>
          <w:szCs w:val="24"/>
          <w:lang w:val="fr-FR" w:bidi="ar-SA"/>
        </w:rPr>
      </w:pPr>
      <w:r w:rsidRPr="00A41ADF">
        <w:rPr>
          <w:rFonts w:cs="Times New Roman"/>
          <w:sz w:val="24"/>
          <w:szCs w:val="24"/>
          <w:lang w:val="fr-FR" w:bidi="ar-SA"/>
        </w:rPr>
        <w:t xml:space="preserve">Exploitation d'une fiche technique d'une grue a tour </w:t>
      </w:r>
    </w:p>
    <w:p w:rsidR="009F6666" w:rsidRPr="00A41ADF" w:rsidRDefault="009F6666" w:rsidP="009F6666">
      <w:pPr>
        <w:numPr>
          <w:ilvl w:val="2"/>
          <w:numId w:val="22"/>
        </w:numPr>
        <w:bidi w:val="0"/>
        <w:jc w:val="lowKashida"/>
        <w:rPr>
          <w:rFonts w:cs="Times New Roman"/>
          <w:sz w:val="24"/>
          <w:szCs w:val="24"/>
          <w:lang w:val="fr-FR" w:bidi="ar-SA"/>
        </w:rPr>
      </w:pPr>
      <w:r w:rsidRPr="00A41ADF">
        <w:rPr>
          <w:rFonts w:cs="Times New Roman"/>
          <w:sz w:val="24"/>
          <w:szCs w:val="24"/>
          <w:lang w:val="fr-FR" w:bidi="ar-SA"/>
        </w:rPr>
        <w:t>Détermination des caractéristiques de la grue</w:t>
      </w:r>
    </w:p>
    <w:p w:rsidR="009F6666" w:rsidRPr="009F6666" w:rsidRDefault="009F6666" w:rsidP="009F6666">
      <w:pPr>
        <w:numPr>
          <w:ilvl w:val="3"/>
          <w:numId w:val="22"/>
        </w:numPr>
        <w:bidi w:val="0"/>
        <w:rPr>
          <w:rFonts w:cs="Times New Roman"/>
          <w:sz w:val="24"/>
          <w:szCs w:val="24"/>
          <w:lang w:bidi="ar-SA"/>
        </w:rPr>
      </w:pPr>
      <w:r w:rsidRPr="009F6666">
        <w:rPr>
          <w:rFonts w:cs="Times New Roman"/>
          <w:sz w:val="24"/>
          <w:szCs w:val="24"/>
          <w:lang w:bidi="ar-SA"/>
        </w:rPr>
        <w:t xml:space="preserve">Détermination du nombre de grues </w:t>
      </w:r>
    </w:p>
    <w:p w:rsidR="009F6666" w:rsidRPr="00A41ADF" w:rsidRDefault="009F6666" w:rsidP="009F6666">
      <w:pPr>
        <w:numPr>
          <w:ilvl w:val="3"/>
          <w:numId w:val="22"/>
        </w:numPr>
        <w:bidi w:val="0"/>
        <w:rPr>
          <w:rFonts w:cs="Times New Roman"/>
          <w:sz w:val="24"/>
          <w:szCs w:val="24"/>
          <w:lang w:val="fr-FR" w:bidi="ar-SA"/>
        </w:rPr>
      </w:pPr>
      <w:r w:rsidRPr="00A41ADF">
        <w:rPr>
          <w:rFonts w:cs="Times New Roman"/>
          <w:sz w:val="24"/>
          <w:szCs w:val="24"/>
          <w:lang w:val="fr-FR" w:bidi="ar-SA"/>
        </w:rPr>
        <w:t xml:space="preserve">Caractéristiques de la grue(fleche, hauteur sous-crochet,couple maximal,conditions d'installation dans le cas d'utilisation de plusieurs grues se trouvant a proximité les unes des autres) </w:t>
      </w:r>
    </w:p>
    <w:p w:rsidR="009F6666" w:rsidRPr="009F6666" w:rsidRDefault="009F6666" w:rsidP="009F6666">
      <w:pPr>
        <w:numPr>
          <w:ilvl w:val="2"/>
          <w:numId w:val="22"/>
        </w:numPr>
        <w:bidi w:val="0"/>
        <w:rPr>
          <w:rFonts w:cs="Times New Roman"/>
          <w:sz w:val="24"/>
          <w:szCs w:val="24"/>
          <w:lang w:bidi="ar-SA"/>
        </w:rPr>
      </w:pPr>
      <w:r w:rsidRPr="009F6666">
        <w:rPr>
          <w:rFonts w:cs="Times New Roman"/>
          <w:sz w:val="24"/>
          <w:szCs w:val="24"/>
          <w:lang w:bidi="ar-SA"/>
        </w:rPr>
        <w:t>Installation et mise en service</w:t>
      </w:r>
    </w:p>
    <w:p w:rsidR="009F6666" w:rsidRPr="009F6666" w:rsidRDefault="009F6666" w:rsidP="009F6666">
      <w:pPr>
        <w:numPr>
          <w:ilvl w:val="3"/>
          <w:numId w:val="22"/>
        </w:numPr>
        <w:bidi w:val="0"/>
        <w:rPr>
          <w:rFonts w:cs="Times New Roman"/>
          <w:sz w:val="24"/>
          <w:szCs w:val="24"/>
          <w:lang w:bidi="ar-SA"/>
        </w:rPr>
      </w:pPr>
      <w:r w:rsidRPr="009F6666">
        <w:rPr>
          <w:rFonts w:cs="Times New Roman"/>
          <w:sz w:val="24"/>
          <w:szCs w:val="24"/>
          <w:lang w:bidi="ar-SA"/>
        </w:rPr>
        <w:t>La voie de grue</w:t>
      </w:r>
    </w:p>
    <w:p w:rsidR="009F6666" w:rsidRPr="00A41ADF" w:rsidRDefault="009F6666" w:rsidP="009F6666">
      <w:pPr>
        <w:numPr>
          <w:ilvl w:val="3"/>
          <w:numId w:val="22"/>
        </w:numPr>
        <w:bidi w:val="0"/>
        <w:rPr>
          <w:rFonts w:cs="Times New Roman"/>
          <w:sz w:val="24"/>
          <w:szCs w:val="24"/>
          <w:lang w:val="fr-FR" w:bidi="ar-SA"/>
        </w:rPr>
      </w:pPr>
      <w:r w:rsidRPr="00A41ADF">
        <w:rPr>
          <w:rFonts w:cs="Times New Roman"/>
          <w:sz w:val="24"/>
          <w:szCs w:val="24"/>
          <w:lang w:val="fr-FR" w:bidi="ar-SA"/>
        </w:rPr>
        <w:t>Le massif de scellement des pieds de grue</w:t>
      </w:r>
    </w:p>
    <w:p w:rsidR="009F6666" w:rsidRPr="009F6666" w:rsidRDefault="009F6666" w:rsidP="009F6666">
      <w:pPr>
        <w:numPr>
          <w:ilvl w:val="2"/>
          <w:numId w:val="22"/>
        </w:numPr>
        <w:bidi w:val="0"/>
        <w:rPr>
          <w:rFonts w:cs="Times New Roman"/>
          <w:sz w:val="24"/>
          <w:szCs w:val="24"/>
          <w:lang w:bidi="ar-SA"/>
        </w:rPr>
      </w:pPr>
      <w:r w:rsidRPr="009F6666">
        <w:rPr>
          <w:rFonts w:cs="Times New Roman"/>
          <w:sz w:val="24"/>
          <w:szCs w:val="24"/>
          <w:lang w:bidi="ar-SA"/>
        </w:rPr>
        <w:t>Sécurité des grues a tour</w:t>
      </w:r>
    </w:p>
    <w:p w:rsidR="009F6666" w:rsidRPr="009F6666" w:rsidRDefault="009F6666" w:rsidP="009F6666">
      <w:pPr>
        <w:numPr>
          <w:ilvl w:val="3"/>
          <w:numId w:val="22"/>
        </w:numPr>
        <w:bidi w:val="0"/>
        <w:rPr>
          <w:rFonts w:cs="Times New Roman"/>
          <w:sz w:val="24"/>
          <w:szCs w:val="24"/>
          <w:lang w:bidi="ar-SA"/>
        </w:rPr>
      </w:pPr>
      <w:r w:rsidRPr="009F6666">
        <w:rPr>
          <w:rFonts w:cs="Times New Roman"/>
          <w:sz w:val="24"/>
          <w:szCs w:val="24"/>
          <w:lang w:bidi="ar-SA"/>
        </w:rPr>
        <w:t xml:space="preserve">Dispositifs de sécurité obligatoires </w:t>
      </w:r>
    </w:p>
    <w:p w:rsidR="009F6666" w:rsidRPr="009F6666" w:rsidRDefault="009F6666" w:rsidP="009F6666">
      <w:pPr>
        <w:numPr>
          <w:ilvl w:val="3"/>
          <w:numId w:val="22"/>
        </w:numPr>
        <w:bidi w:val="0"/>
        <w:rPr>
          <w:rFonts w:cs="Times New Roman"/>
          <w:sz w:val="24"/>
          <w:szCs w:val="24"/>
          <w:lang w:bidi="ar-SA"/>
        </w:rPr>
      </w:pPr>
      <w:r w:rsidRPr="009F6666">
        <w:rPr>
          <w:rFonts w:cs="Times New Roman"/>
          <w:sz w:val="24"/>
          <w:szCs w:val="24"/>
          <w:lang w:bidi="ar-SA"/>
        </w:rPr>
        <w:t>Vérifications</w:t>
      </w:r>
    </w:p>
    <w:p w:rsidR="009F6666" w:rsidRPr="009F6666" w:rsidRDefault="009F6666" w:rsidP="009F6666">
      <w:pPr>
        <w:bidi w:val="0"/>
        <w:rPr>
          <w:rFonts w:cs="Times New Roman"/>
          <w:sz w:val="24"/>
          <w:szCs w:val="24"/>
          <w:lang w:bidi="ar-SA"/>
        </w:rPr>
      </w:pPr>
    </w:p>
    <w:p w:rsidR="009F6666" w:rsidRPr="009F6666" w:rsidRDefault="009F6666" w:rsidP="009F6666">
      <w:pPr>
        <w:numPr>
          <w:ilvl w:val="1"/>
          <w:numId w:val="22"/>
        </w:numPr>
        <w:bidi w:val="0"/>
        <w:ind w:left="1260" w:hanging="1080"/>
        <w:rPr>
          <w:rFonts w:cs="Times New Roman"/>
          <w:sz w:val="24"/>
          <w:szCs w:val="24"/>
          <w:lang w:bidi="ar-SA"/>
        </w:rPr>
      </w:pPr>
      <w:r w:rsidRPr="009F6666">
        <w:rPr>
          <w:rFonts w:cs="Times New Roman"/>
          <w:sz w:val="24"/>
          <w:szCs w:val="24"/>
          <w:lang w:bidi="ar-SA"/>
        </w:rPr>
        <w:t xml:space="preserve">  Grues mobiles</w:t>
      </w:r>
    </w:p>
    <w:p w:rsidR="009F6666" w:rsidRPr="009F6666" w:rsidRDefault="009F6666" w:rsidP="009F6666">
      <w:pPr>
        <w:numPr>
          <w:ilvl w:val="2"/>
          <w:numId w:val="23"/>
        </w:numPr>
        <w:bidi w:val="0"/>
        <w:rPr>
          <w:rFonts w:cs="Times New Roman"/>
          <w:sz w:val="24"/>
          <w:szCs w:val="24"/>
          <w:lang w:bidi="ar-SA"/>
        </w:rPr>
      </w:pPr>
      <w:r w:rsidRPr="009F6666">
        <w:rPr>
          <w:rFonts w:cs="Times New Roman"/>
          <w:sz w:val="24"/>
          <w:szCs w:val="24"/>
          <w:lang w:bidi="ar-SA"/>
        </w:rPr>
        <w:t>Définition</w:t>
      </w:r>
    </w:p>
    <w:p w:rsidR="009F6666" w:rsidRPr="009F6666" w:rsidRDefault="009F6666" w:rsidP="009F6666">
      <w:pPr>
        <w:numPr>
          <w:ilvl w:val="2"/>
          <w:numId w:val="23"/>
        </w:numPr>
        <w:bidi w:val="0"/>
        <w:rPr>
          <w:rFonts w:cs="Times New Roman"/>
          <w:sz w:val="24"/>
          <w:szCs w:val="24"/>
          <w:lang w:bidi="ar-SA"/>
        </w:rPr>
      </w:pPr>
      <w:r w:rsidRPr="009F6666">
        <w:rPr>
          <w:rFonts w:cs="Times New Roman"/>
          <w:sz w:val="24"/>
          <w:szCs w:val="24"/>
          <w:lang w:bidi="ar-SA"/>
        </w:rPr>
        <w:lastRenderedPageBreak/>
        <w:t>Terminologie</w:t>
      </w:r>
    </w:p>
    <w:p w:rsidR="009F6666" w:rsidRPr="009F6666" w:rsidRDefault="009F6666" w:rsidP="009F6666">
      <w:pPr>
        <w:numPr>
          <w:ilvl w:val="2"/>
          <w:numId w:val="23"/>
        </w:numPr>
        <w:bidi w:val="0"/>
        <w:rPr>
          <w:rFonts w:cs="Times New Roman"/>
          <w:sz w:val="24"/>
          <w:szCs w:val="24"/>
          <w:lang w:bidi="ar-SA"/>
        </w:rPr>
      </w:pPr>
      <w:r w:rsidRPr="009F6666">
        <w:rPr>
          <w:rFonts w:cs="Times New Roman"/>
          <w:sz w:val="24"/>
          <w:szCs w:val="24"/>
          <w:lang w:bidi="ar-SA"/>
        </w:rPr>
        <w:t>Caractéristiques d’une grue mobile</w:t>
      </w:r>
    </w:p>
    <w:p w:rsidR="009F6666" w:rsidRPr="009F6666" w:rsidRDefault="009F6666" w:rsidP="009F6666">
      <w:pPr>
        <w:numPr>
          <w:ilvl w:val="3"/>
          <w:numId w:val="24"/>
        </w:numPr>
        <w:tabs>
          <w:tab w:val="num" w:pos="3780"/>
        </w:tabs>
        <w:bidi w:val="0"/>
        <w:ind w:left="4140" w:hanging="1755"/>
        <w:rPr>
          <w:rFonts w:cs="Times New Roman"/>
          <w:sz w:val="24"/>
          <w:szCs w:val="24"/>
          <w:lang w:bidi="ar-SA"/>
        </w:rPr>
      </w:pPr>
      <w:r w:rsidRPr="009F6666">
        <w:rPr>
          <w:rFonts w:cs="Times New Roman"/>
          <w:sz w:val="24"/>
          <w:szCs w:val="24"/>
          <w:lang w:bidi="ar-SA"/>
        </w:rPr>
        <w:t>Hauteur sous-crochet</w:t>
      </w:r>
    </w:p>
    <w:p w:rsidR="009F6666" w:rsidRPr="009F6666" w:rsidRDefault="009F6666" w:rsidP="009F6666">
      <w:pPr>
        <w:numPr>
          <w:ilvl w:val="3"/>
          <w:numId w:val="24"/>
        </w:numPr>
        <w:tabs>
          <w:tab w:val="num" w:pos="3780"/>
        </w:tabs>
        <w:bidi w:val="0"/>
        <w:rPr>
          <w:rFonts w:cs="Times New Roman"/>
          <w:sz w:val="24"/>
          <w:szCs w:val="24"/>
          <w:lang w:bidi="ar-SA"/>
        </w:rPr>
      </w:pPr>
      <w:r w:rsidRPr="009F6666">
        <w:rPr>
          <w:rFonts w:cs="Times New Roman"/>
          <w:sz w:val="24"/>
          <w:szCs w:val="24"/>
          <w:lang w:bidi="ar-SA"/>
        </w:rPr>
        <w:t>Portée</w:t>
      </w:r>
    </w:p>
    <w:p w:rsidR="009F6666" w:rsidRPr="009F6666" w:rsidRDefault="009F6666" w:rsidP="009F6666">
      <w:pPr>
        <w:numPr>
          <w:ilvl w:val="3"/>
          <w:numId w:val="24"/>
        </w:numPr>
        <w:tabs>
          <w:tab w:val="num" w:pos="3780"/>
        </w:tabs>
        <w:bidi w:val="0"/>
        <w:rPr>
          <w:rFonts w:cs="Times New Roman"/>
          <w:sz w:val="24"/>
          <w:szCs w:val="24"/>
          <w:lang w:bidi="ar-SA"/>
        </w:rPr>
      </w:pPr>
      <w:r w:rsidRPr="009F6666">
        <w:rPr>
          <w:rFonts w:cs="Times New Roman"/>
          <w:sz w:val="24"/>
          <w:szCs w:val="24"/>
          <w:lang w:bidi="ar-SA"/>
        </w:rPr>
        <w:t>Charge maximale de service</w:t>
      </w:r>
    </w:p>
    <w:p w:rsidR="009F6666" w:rsidRPr="009F6666" w:rsidRDefault="009F6666" w:rsidP="009F6666">
      <w:pPr>
        <w:numPr>
          <w:ilvl w:val="2"/>
          <w:numId w:val="24"/>
        </w:numPr>
        <w:bidi w:val="0"/>
        <w:rPr>
          <w:rFonts w:cs="Times New Roman"/>
          <w:sz w:val="24"/>
          <w:szCs w:val="24"/>
          <w:lang w:bidi="ar-SA"/>
        </w:rPr>
      </w:pPr>
      <w:r w:rsidRPr="009F6666">
        <w:rPr>
          <w:rFonts w:cs="Times New Roman"/>
          <w:sz w:val="24"/>
          <w:szCs w:val="24"/>
          <w:lang w:bidi="ar-SA"/>
        </w:rPr>
        <w:t>Principaux mouvements</w:t>
      </w:r>
    </w:p>
    <w:p w:rsidR="009F6666" w:rsidRPr="009F6666" w:rsidRDefault="009F6666" w:rsidP="009F6666">
      <w:pPr>
        <w:numPr>
          <w:ilvl w:val="2"/>
          <w:numId w:val="24"/>
        </w:numPr>
        <w:bidi w:val="0"/>
        <w:rPr>
          <w:rFonts w:cs="Times New Roman"/>
          <w:sz w:val="24"/>
          <w:szCs w:val="24"/>
          <w:lang w:bidi="ar-SA"/>
        </w:rPr>
      </w:pPr>
      <w:r w:rsidRPr="009F6666">
        <w:rPr>
          <w:rFonts w:cs="Times New Roman"/>
          <w:sz w:val="24"/>
          <w:szCs w:val="24"/>
          <w:lang w:bidi="ar-SA"/>
        </w:rPr>
        <w:t>Criteres de choix</w:t>
      </w:r>
    </w:p>
    <w:p w:rsidR="009F6666" w:rsidRPr="009F6666" w:rsidRDefault="009F6666" w:rsidP="009F6666">
      <w:pPr>
        <w:numPr>
          <w:ilvl w:val="2"/>
          <w:numId w:val="24"/>
        </w:numPr>
        <w:bidi w:val="0"/>
        <w:rPr>
          <w:rFonts w:cs="Times New Roman"/>
          <w:sz w:val="24"/>
          <w:szCs w:val="24"/>
          <w:lang w:bidi="ar-SA"/>
        </w:rPr>
      </w:pPr>
      <w:r w:rsidRPr="009F6666">
        <w:rPr>
          <w:rFonts w:cs="Times New Roman"/>
          <w:sz w:val="24"/>
          <w:szCs w:val="24"/>
          <w:lang w:bidi="ar-SA"/>
        </w:rPr>
        <w:t>Stabilité de l'engin</w:t>
      </w:r>
    </w:p>
    <w:p w:rsidR="009F6666" w:rsidRPr="009F6666" w:rsidRDefault="009F6666" w:rsidP="009F6666">
      <w:pPr>
        <w:numPr>
          <w:ilvl w:val="2"/>
          <w:numId w:val="24"/>
        </w:numPr>
        <w:bidi w:val="0"/>
        <w:rPr>
          <w:rFonts w:cs="Times New Roman"/>
          <w:sz w:val="24"/>
          <w:szCs w:val="24"/>
          <w:lang w:bidi="ar-SA"/>
        </w:rPr>
      </w:pPr>
      <w:r w:rsidRPr="009F6666">
        <w:rPr>
          <w:rFonts w:cs="Times New Roman"/>
          <w:sz w:val="24"/>
          <w:szCs w:val="24"/>
          <w:lang w:bidi="ar-SA"/>
        </w:rPr>
        <w:t>Exploitation d'une grue mobile</w:t>
      </w:r>
    </w:p>
    <w:p w:rsidR="009F6666" w:rsidRPr="009F6666" w:rsidRDefault="009F6666" w:rsidP="009F6666">
      <w:pPr>
        <w:numPr>
          <w:ilvl w:val="2"/>
          <w:numId w:val="24"/>
        </w:numPr>
        <w:bidi w:val="0"/>
        <w:rPr>
          <w:rFonts w:cs="Times New Roman"/>
          <w:sz w:val="24"/>
          <w:szCs w:val="24"/>
          <w:lang w:bidi="ar-SA"/>
        </w:rPr>
      </w:pPr>
      <w:r w:rsidRPr="009F6666">
        <w:rPr>
          <w:rFonts w:cs="Times New Roman"/>
          <w:sz w:val="24"/>
          <w:szCs w:val="24"/>
          <w:lang w:bidi="ar-SA"/>
        </w:rPr>
        <w:t>Installation et mise en service</w:t>
      </w:r>
    </w:p>
    <w:p w:rsidR="009F6666" w:rsidRPr="009F6666" w:rsidRDefault="009F6666" w:rsidP="009F6666">
      <w:pPr>
        <w:numPr>
          <w:ilvl w:val="3"/>
          <w:numId w:val="24"/>
        </w:numPr>
        <w:tabs>
          <w:tab w:val="num" w:pos="3780"/>
        </w:tabs>
        <w:bidi w:val="0"/>
        <w:ind w:left="3960" w:hanging="1575"/>
        <w:rPr>
          <w:rFonts w:cs="Times New Roman"/>
          <w:sz w:val="24"/>
          <w:szCs w:val="24"/>
          <w:lang w:bidi="ar-SA"/>
        </w:rPr>
      </w:pPr>
      <w:r w:rsidRPr="009F6666">
        <w:rPr>
          <w:rFonts w:cs="Times New Roman"/>
          <w:sz w:val="24"/>
          <w:szCs w:val="24"/>
          <w:lang w:bidi="ar-SA"/>
        </w:rPr>
        <w:t>Vérifications avant mise en service</w:t>
      </w:r>
    </w:p>
    <w:p w:rsidR="009F6666" w:rsidRPr="009F6666" w:rsidRDefault="009F6666" w:rsidP="009F6666">
      <w:pPr>
        <w:numPr>
          <w:ilvl w:val="3"/>
          <w:numId w:val="24"/>
        </w:numPr>
        <w:tabs>
          <w:tab w:val="num" w:pos="3780"/>
        </w:tabs>
        <w:bidi w:val="0"/>
        <w:rPr>
          <w:rFonts w:cs="Times New Roman"/>
          <w:sz w:val="24"/>
          <w:szCs w:val="24"/>
          <w:lang w:bidi="ar-SA"/>
        </w:rPr>
      </w:pPr>
      <w:r w:rsidRPr="009F6666">
        <w:rPr>
          <w:rFonts w:cs="Times New Roman"/>
          <w:sz w:val="24"/>
          <w:szCs w:val="24"/>
          <w:lang w:bidi="ar-SA"/>
        </w:rPr>
        <w:t>Dispositifs de sécurité s'opposant</w:t>
      </w:r>
    </w:p>
    <w:p w:rsidR="009F6666" w:rsidRPr="009F6666" w:rsidRDefault="009F6666" w:rsidP="009F6666">
      <w:pPr>
        <w:bidi w:val="0"/>
        <w:rPr>
          <w:rFonts w:cs="Times New Roman"/>
          <w:sz w:val="24"/>
          <w:szCs w:val="24"/>
          <w:lang w:bidi="ar-SA"/>
        </w:rPr>
      </w:pPr>
      <w:r w:rsidRPr="009F6666">
        <w:rPr>
          <w:rFonts w:cs="Times New Roman"/>
          <w:sz w:val="24"/>
          <w:szCs w:val="24"/>
          <w:lang w:bidi="ar-SA"/>
        </w:rPr>
        <w:t xml:space="preserve">                                        a la surcharge</w:t>
      </w:r>
    </w:p>
    <w:p w:rsidR="009F6666" w:rsidRPr="009F6666" w:rsidRDefault="009F6666" w:rsidP="009F6666">
      <w:pPr>
        <w:bidi w:val="0"/>
        <w:rPr>
          <w:rFonts w:cs="Times New Roman"/>
          <w:sz w:val="24"/>
          <w:szCs w:val="24"/>
          <w:lang w:bidi="ar-SA"/>
        </w:rPr>
      </w:pPr>
    </w:p>
    <w:p w:rsidR="009F6666" w:rsidRPr="009F6666" w:rsidRDefault="009F6666" w:rsidP="009F6666">
      <w:pPr>
        <w:numPr>
          <w:ilvl w:val="1"/>
          <w:numId w:val="24"/>
        </w:numPr>
        <w:tabs>
          <w:tab w:val="num" w:pos="1260"/>
        </w:tabs>
        <w:bidi w:val="0"/>
        <w:ind w:left="1440" w:hanging="1260"/>
        <w:rPr>
          <w:rFonts w:cs="Times New Roman"/>
          <w:sz w:val="24"/>
          <w:szCs w:val="24"/>
          <w:lang w:bidi="ar-SA"/>
        </w:rPr>
      </w:pPr>
      <w:r w:rsidRPr="009F6666">
        <w:rPr>
          <w:rFonts w:cs="Times New Roman"/>
          <w:sz w:val="24"/>
          <w:szCs w:val="24"/>
          <w:lang w:bidi="ar-SA"/>
        </w:rPr>
        <w:t>Elingage</w:t>
      </w:r>
    </w:p>
    <w:p w:rsidR="009F6666" w:rsidRPr="009F6666" w:rsidRDefault="009F6666" w:rsidP="009F6666">
      <w:pPr>
        <w:numPr>
          <w:ilvl w:val="2"/>
          <w:numId w:val="25"/>
        </w:numPr>
        <w:tabs>
          <w:tab w:val="num" w:pos="2520"/>
        </w:tabs>
        <w:bidi w:val="0"/>
        <w:rPr>
          <w:rFonts w:cs="Times New Roman"/>
          <w:sz w:val="24"/>
          <w:szCs w:val="24"/>
          <w:lang w:bidi="ar-SA"/>
        </w:rPr>
      </w:pPr>
      <w:r w:rsidRPr="009F6666">
        <w:rPr>
          <w:rFonts w:cs="Times New Roman"/>
          <w:sz w:val="24"/>
          <w:szCs w:val="24"/>
          <w:lang w:bidi="ar-SA"/>
        </w:rPr>
        <w:t>Généralités</w:t>
      </w:r>
    </w:p>
    <w:p w:rsidR="009F6666" w:rsidRPr="009F6666" w:rsidRDefault="009F6666" w:rsidP="009F6666">
      <w:pPr>
        <w:numPr>
          <w:ilvl w:val="2"/>
          <w:numId w:val="25"/>
        </w:numPr>
        <w:bidi w:val="0"/>
        <w:rPr>
          <w:rFonts w:cs="Times New Roman"/>
          <w:sz w:val="24"/>
          <w:szCs w:val="24"/>
          <w:lang w:bidi="ar-SA"/>
        </w:rPr>
      </w:pPr>
      <w:r w:rsidRPr="009F6666">
        <w:rPr>
          <w:rFonts w:cs="Times New Roman"/>
          <w:sz w:val="24"/>
          <w:szCs w:val="24"/>
          <w:lang w:bidi="ar-SA"/>
        </w:rPr>
        <w:t>Elingues</w:t>
      </w:r>
    </w:p>
    <w:p w:rsidR="009F6666" w:rsidRPr="009F6666" w:rsidRDefault="009F6666" w:rsidP="009F6666">
      <w:pPr>
        <w:numPr>
          <w:ilvl w:val="3"/>
          <w:numId w:val="26"/>
        </w:numPr>
        <w:tabs>
          <w:tab w:val="right" w:pos="2340"/>
          <w:tab w:val="num" w:pos="3780"/>
        </w:tabs>
        <w:bidi w:val="0"/>
        <w:rPr>
          <w:rFonts w:cs="Times New Roman"/>
          <w:sz w:val="24"/>
          <w:szCs w:val="24"/>
          <w:lang w:bidi="ar-SA"/>
        </w:rPr>
      </w:pPr>
      <w:r w:rsidRPr="009F6666">
        <w:rPr>
          <w:rFonts w:cs="Times New Roman"/>
          <w:sz w:val="24"/>
          <w:szCs w:val="24"/>
          <w:lang w:bidi="ar-SA"/>
        </w:rPr>
        <w:t>Classification et marquage</w:t>
      </w:r>
    </w:p>
    <w:p w:rsidR="009F6666" w:rsidRPr="00A41ADF" w:rsidRDefault="009F6666" w:rsidP="009F6666">
      <w:pPr>
        <w:numPr>
          <w:ilvl w:val="3"/>
          <w:numId w:val="26"/>
        </w:numPr>
        <w:tabs>
          <w:tab w:val="right" w:pos="2520"/>
          <w:tab w:val="right" w:pos="3600"/>
        </w:tabs>
        <w:bidi w:val="0"/>
        <w:ind w:left="3780" w:hanging="1260"/>
        <w:rPr>
          <w:rFonts w:cs="Times New Roman"/>
          <w:sz w:val="24"/>
          <w:szCs w:val="24"/>
          <w:lang w:val="fr-FR" w:bidi="ar-SA"/>
        </w:rPr>
      </w:pPr>
      <w:r w:rsidRPr="00A41ADF">
        <w:rPr>
          <w:rFonts w:cs="Times New Roman"/>
          <w:sz w:val="24"/>
          <w:szCs w:val="24"/>
          <w:lang w:val="fr-FR" w:bidi="ar-SA"/>
        </w:rPr>
        <w:t xml:space="preserve"> Définitions relatives a l'utilisation des élingues</w:t>
      </w:r>
    </w:p>
    <w:p w:rsidR="009F6666" w:rsidRPr="009F6666" w:rsidRDefault="009F6666" w:rsidP="009F6666">
      <w:pPr>
        <w:numPr>
          <w:ilvl w:val="3"/>
          <w:numId w:val="26"/>
        </w:numPr>
        <w:tabs>
          <w:tab w:val="right" w:pos="2520"/>
          <w:tab w:val="right" w:pos="3600"/>
        </w:tabs>
        <w:bidi w:val="0"/>
        <w:ind w:left="3780" w:hanging="1260"/>
        <w:rPr>
          <w:rFonts w:cs="Times New Roman"/>
          <w:sz w:val="24"/>
          <w:szCs w:val="24"/>
          <w:lang w:bidi="ar-SA"/>
        </w:rPr>
      </w:pPr>
      <w:r w:rsidRPr="00A41ADF">
        <w:rPr>
          <w:rFonts w:cs="Times New Roman"/>
          <w:sz w:val="24"/>
          <w:szCs w:val="24"/>
          <w:lang w:val="fr-FR" w:bidi="ar-SA"/>
        </w:rPr>
        <w:t xml:space="preserve"> </w:t>
      </w:r>
      <w:r w:rsidRPr="009F6666">
        <w:rPr>
          <w:rFonts w:cs="Times New Roman"/>
          <w:sz w:val="24"/>
          <w:szCs w:val="24"/>
          <w:lang w:bidi="ar-SA"/>
        </w:rPr>
        <w:t>Eléments de conception et dimensionnement</w:t>
      </w:r>
    </w:p>
    <w:p w:rsidR="009F6666" w:rsidRPr="009F6666" w:rsidRDefault="009F6666" w:rsidP="009F6666">
      <w:pPr>
        <w:numPr>
          <w:ilvl w:val="2"/>
          <w:numId w:val="26"/>
        </w:numPr>
        <w:tabs>
          <w:tab w:val="right" w:pos="2520"/>
          <w:tab w:val="right" w:pos="3600"/>
        </w:tabs>
        <w:bidi w:val="0"/>
        <w:ind w:hanging="1840"/>
        <w:rPr>
          <w:rFonts w:cs="Times New Roman"/>
          <w:sz w:val="24"/>
          <w:szCs w:val="24"/>
          <w:lang w:bidi="ar-SA"/>
        </w:rPr>
      </w:pPr>
      <w:r w:rsidRPr="009F6666">
        <w:rPr>
          <w:rFonts w:cs="Times New Roman"/>
          <w:sz w:val="24"/>
          <w:szCs w:val="24"/>
          <w:lang w:bidi="ar-SA"/>
        </w:rPr>
        <w:t>Palonniers</w:t>
      </w:r>
    </w:p>
    <w:p w:rsidR="009F6666" w:rsidRPr="009F6666" w:rsidRDefault="009F6666" w:rsidP="009F6666">
      <w:pPr>
        <w:numPr>
          <w:ilvl w:val="3"/>
          <w:numId w:val="26"/>
        </w:numPr>
        <w:tabs>
          <w:tab w:val="right" w:pos="2520"/>
          <w:tab w:val="right" w:pos="3600"/>
        </w:tabs>
        <w:bidi w:val="0"/>
        <w:rPr>
          <w:rFonts w:cs="Times New Roman"/>
          <w:sz w:val="24"/>
          <w:szCs w:val="24"/>
          <w:lang w:bidi="ar-SA"/>
        </w:rPr>
      </w:pPr>
      <w:r w:rsidRPr="009F6666">
        <w:rPr>
          <w:rFonts w:cs="Times New Roman"/>
          <w:sz w:val="24"/>
          <w:szCs w:val="24"/>
          <w:lang w:bidi="ar-SA"/>
        </w:rPr>
        <w:t xml:space="preserve"> Conception et marquage</w:t>
      </w:r>
    </w:p>
    <w:p w:rsidR="009F6666" w:rsidRPr="009F6666" w:rsidRDefault="009F6666" w:rsidP="009F6666">
      <w:pPr>
        <w:numPr>
          <w:ilvl w:val="3"/>
          <w:numId w:val="26"/>
        </w:numPr>
        <w:tabs>
          <w:tab w:val="right" w:pos="2520"/>
          <w:tab w:val="right" w:pos="3600"/>
        </w:tabs>
        <w:bidi w:val="0"/>
        <w:rPr>
          <w:rFonts w:cs="Times New Roman"/>
          <w:sz w:val="24"/>
          <w:szCs w:val="24"/>
          <w:lang w:bidi="ar-SA"/>
        </w:rPr>
      </w:pPr>
      <w:r w:rsidRPr="009F6666">
        <w:rPr>
          <w:rFonts w:cs="Times New Roman"/>
          <w:sz w:val="24"/>
          <w:szCs w:val="24"/>
          <w:lang w:bidi="ar-SA"/>
        </w:rPr>
        <w:t xml:space="preserve"> Utilisation</w:t>
      </w:r>
    </w:p>
    <w:p w:rsidR="009F6666" w:rsidRPr="009F6666" w:rsidRDefault="009F6666" w:rsidP="009F6666">
      <w:pPr>
        <w:numPr>
          <w:ilvl w:val="3"/>
          <w:numId w:val="26"/>
        </w:numPr>
        <w:tabs>
          <w:tab w:val="right" w:pos="2520"/>
          <w:tab w:val="right" w:pos="3600"/>
        </w:tabs>
        <w:bidi w:val="0"/>
        <w:rPr>
          <w:rFonts w:cs="Times New Roman"/>
          <w:sz w:val="24"/>
          <w:szCs w:val="24"/>
          <w:lang w:bidi="ar-SA"/>
        </w:rPr>
      </w:pPr>
      <w:r w:rsidRPr="009F6666">
        <w:rPr>
          <w:rFonts w:cs="Times New Roman"/>
          <w:sz w:val="24"/>
          <w:szCs w:val="24"/>
          <w:lang w:bidi="ar-SA"/>
        </w:rPr>
        <w:t xml:space="preserve"> Caractéristiques courantes</w:t>
      </w:r>
    </w:p>
    <w:p w:rsidR="009F6666" w:rsidRPr="009F6666" w:rsidRDefault="009F6666" w:rsidP="009F6666">
      <w:pPr>
        <w:numPr>
          <w:ilvl w:val="2"/>
          <w:numId w:val="26"/>
        </w:numPr>
        <w:tabs>
          <w:tab w:val="right" w:pos="2520"/>
          <w:tab w:val="right" w:pos="3600"/>
        </w:tabs>
        <w:bidi w:val="0"/>
        <w:ind w:hanging="1840"/>
        <w:rPr>
          <w:rFonts w:cs="Times New Roman"/>
          <w:sz w:val="24"/>
          <w:szCs w:val="24"/>
          <w:lang w:bidi="ar-SA"/>
        </w:rPr>
      </w:pPr>
      <w:r w:rsidRPr="009F6666">
        <w:rPr>
          <w:rFonts w:cs="Times New Roman"/>
          <w:sz w:val="24"/>
          <w:szCs w:val="24"/>
          <w:lang w:bidi="ar-SA"/>
        </w:rPr>
        <w:t>Consignes de sécurité et réglementation</w:t>
      </w:r>
    </w:p>
    <w:p w:rsidR="009F6666" w:rsidRPr="009F6666" w:rsidRDefault="009F6666" w:rsidP="009F6666">
      <w:pPr>
        <w:tabs>
          <w:tab w:val="right" w:pos="2520"/>
          <w:tab w:val="right" w:pos="3600"/>
        </w:tabs>
        <w:bidi w:val="0"/>
        <w:rPr>
          <w:rFonts w:cs="Times New Roman"/>
          <w:sz w:val="24"/>
          <w:szCs w:val="24"/>
          <w:lang w:bidi="ar-SA"/>
        </w:rPr>
      </w:pPr>
    </w:p>
    <w:p w:rsidR="009F6666" w:rsidRPr="009F6666" w:rsidRDefault="009F6666" w:rsidP="009F6666">
      <w:pPr>
        <w:numPr>
          <w:ilvl w:val="1"/>
          <w:numId w:val="26"/>
        </w:numPr>
        <w:tabs>
          <w:tab w:val="num" w:pos="1260"/>
          <w:tab w:val="right" w:pos="2520"/>
          <w:tab w:val="right" w:pos="3600"/>
        </w:tabs>
        <w:bidi w:val="0"/>
        <w:ind w:hanging="1970"/>
        <w:rPr>
          <w:rFonts w:cs="Times New Roman"/>
          <w:sz w:val="24"/>
          <w:szCs w:val="24"/>
          <w:lang w:bidi="ar-SA"/>
        </w:rPr>
      </w:pPr>
      <w:r w:rsidRPr="009F6666">
        <w:rPr>
          <w:rFonts w:cs="Times New Roman"/>
          <w:sz w:val="24"/>
          <w:szCs w:val="24"/>
          <w:lang w:bidi="ar-SA"/>
        </w:rPr>
        <w:t>Accessoires de levage</w:t>
      </w:r>
    </w:p>
    <w:p w:rsidR="009F6666" w:rsidRPr="009F6666" w:rsidRDefault="009F6666" w:rsidP="009F6666">
      <w:pPr>
        <w:numPr>
          <w:ilvl w:val="2"/>
          <w:numId w:val="27"/>
        </w:numPr>
        <w:tabs>
          <w:tab w:val="right" w:pos="2520"/>
          <w:tab w:val="right" w:pos="3600"/>
        </w:tabs>
        <w:bidi w:val="0"/>
        <w:rPr>
          <w:rFonts w:cs="Times New Roman"/>
          <w:sz w:val="24"/>
          <w:szCs w:val="24"/>
          <w:lang w:bidi="ar-SA"/>
        </w:rPr>
      </w:pPr>
      <w:r w:rsidRPr="009F6666">
        <w:rPr>
          <w:rFonts w:cs="Times New Roman"/>
          <w:sz w:val="24"/>
          <w:szCs w:val="24"/>
          <w:lang w:bidi="ar-SA"/>
        </w:rPr>
        <w:t>Elingues</w:t>
      </w:r>
    </w:p>
    <w:p w:rsidR="009F6666" w:rsidRPr="009F6666" w:rsidRDefault="009F6666" w:rsidP="009F6666">
      <w:pPr>
        <w:numPr>
          <w:ilvl w:val="3"/>
          <w:numId w:val="28"/>
        </w:numPr>
        <w:tabs>
          <w:tab w:val="right" w:pos="2520"/>
          <w:tab w:val="right" w:pos="3600"/>
        </w:tabs>
        <w:bidi w:val="0"/>
        <w:rPr>
          <w:rFonts w:cs="Times New Roman"/>
          <w:sz w:val="24"/>
          <w:szCs w:val="24"/>
          <w:lang w:bidi="ar-SA"/>
        </w:rPr>
      </w:pPr>
      <w:r w:rsidRPr="009F6666">
        <w:rPr>
          <w:rFonts w:cs="Times New Roman"/>
          <w:sz w:val="24"/>
          <w:szCs w:val="24"/>
          <w:lang w:bidi="ar-SA"/>
        </w:rPr>
        <w:t xml:space="preserve"> Elingues a base de cordage</w:t>
      </w:r>
    </w:p>
    <w:p w:rsidR="009F6666" w:rsidRPr="009F6666" w:rsidRDefault="009F6666" w:rsidP="009F6666">
      <w:pPr>
        <w:numPr>
          <w:ilvl w:val="3"/>
          <w:numId w:val="28"/>
        </w:numPr>
        <w:tabs>
          <w:tab w:val="right" w:pos="2520"/>
          <w:tab w:val="right" w:pos="3600"/>
        </w:tabs>
        <w:bidi w:val="0"/>
        <w:rPr>
          <w:rFonts w:cs="Times New Roman"/>
          <w:sz w:val="24"/>
          <w:szCs w:val="24"/>
          <w:lang w:bidi="ar-SA"/>
        </w:rPr>
      </w:pPr>
      <w:r w:rsidRPr="009F6666">
        <w:rPr>
          <w:rFonts w:cs="Times New Roman"/>
          <w:sz w:val="24"/>
          <w:szCs w:val="24"/>
          <w:lang w:bidi="ar-SA"/>
        </w:rPr>
        <w:lastRenderedPageBreak/>
        <w:t xml:space="preserve"> Elingues plates en sangles tissées</w:t>
      </w:r>
    </w:p>
    <w:p w:rsidR="009F6666" w:rsidRPr="009F6666" w:rsidRDefault="009F6666" w:rsidP="009F6666">
      <w:pPr>
        <w:tabs>
          <w:tab w:val="right" w:pos="2520"/>
          <w:tab w:val="right" w:pos="3600"/>
        </w:tabs>
        <w:bidi w:val="0"/>
        <w:rPr>
          <w:rFonts w:cs="Times New Roman"/>
          <w:sz w:val="24"/>
          <w:szCs w:val="24"/>
          <w:lang w:bidi="ar-SA"/>
        </w:rPr>
      </w:pPr>
      <w:r w:rsidRPr="009F6666">
        <w:rPr>
          <w:rFonts w:cs="Times New Roman"/>
          <w:sz w:val="24"/>
          <w:szCs w:val="24"/>
          <w:lang w:bidi="ar-SA"/>
        </w:rPr>
        <w:t xml:space="preserve">                                         de textiles chimiques</w:t>
      </w:r>
    </w:p>
    <w:p w:rsidR="009F6666" w:rsidRPr="009F6666" w:rsidRDefault="009F6666" w:rsidP="009F6666">
      <w:pPr>
        <w:numPr>
          <w:ilvl w:val="3"/>
          <w:numId w:val="28"/>
        </w:numPr>
        <w:tabs>
          <w:tab w:val="right" w:pos="2520"/>
          <w:tab w:val="right" w:pos="3600"/>
        </w:tabs>
        <w:bidi w:val="0"/>
        <w:rPr>
          <w:rFonts w:cs="Times New Roman"/>
          <w:sz w:val="24"/>
          <w:szCs w:val="24"/>
          <w:lang w:bidi="ar-SA"/>
        </w:rPr>
      </w:pPr>
      <w:r w:rsidRPr="009F6666">
        <w:rPr>
          <w:rFonts w:cs="Times New Roman"/>
          <w:sz w:val="24"/>
          <w:szCs w:val="24"/>
          <w:lang w:bidi="ar-SA"/>
        </w:rPr>
        <w:t xml:space="preserve"> Elingues en acier</w:t>
      </w:r>
    </w:p>
    <w:p w:rsidR="009F6666" w:rsidRPr="009F6666" w:rsidRDefault="009F6666" w:rsidP="009F6666">
      <w:pPr>
        <w:numPr>
          <w:ilvl w:val="3"/>
          <w:numId w:val="28"/>
        </w:numPr>
        <w:tabs>
          <w:tab w:val="right" w:pos="2520"/>
          <w:tab w:val="right" w:pos="3600"/>
        </w:tabs>
        <w:bidi w:val="0"/>
        <w:rPr>
          <w:rFonts w:cs="Times New Roman"/>
          <w:sz w:val="24"/>
          <w:szCs w:val="24"/>
          <w:lang w:bidi="ar-SA"/>
        </w:rPr>
      </w:pPr>
      <w:r w:rsidRPr="009F6666">
        <w:rPr>
          <w:rFonts w:cs="Times New Roman"/>
          <w:sz w:val="24"/>
          <w:szCs w:val="24"/>
          <w:lang w:bidi="ar-SA"/>
        </w:rPr>
        <w:t xml:space="preserve"> Elingues chaines</w:t>
      </w:r>
    </w:p>
    <w:p w:rsidR="009F6666" w:rsidRPr="009F6666" w:rsidRDefault="009F6666" w:rsidP="009F6666">
      <w:pPr>
        <w:tabs>
          <w:tab w:val="right" w:pos="1080"/>
          <w:tab w:val="right" w:pos="1800"/>
          <w:tab w:val="right" w:pos="2520"/>
        </w:tabs>
        <w:bidi w:val="0"/>
        <w:rPr>
          <w:rFonts w:cs="Times New Roman"/>
          <w:sz w:val="24"/>
          <w:szCs w:val="24"/>
          <w:lang w:bidi="ar-SA"/>
        </w:rPr>
      </w:pPr>
      <w:r w:rsidRPr="009F6666">
        <w:rPr>
          <w:rFonts w:cs="Times New Roman"/>
          <w:sz w:val="24"/>
          <w:szCs w:val="24"/>
          <w:lang w:bidi="ar-SA"/>
        </w:rPr>
        <w:t xml:space="preserve">        2-5-2   Apparaux</w:t>
      </w:r>
    </w:p>
    <w:p w:rsidR="009F6666" w:rsidRPr="009F6666" w:rsidRDefault="009F6666" w:rsidP="009F6666">
      <w:pPr>
        <w:bidi w:val="0"/>
        <w:rPr>
          <w:rFonts w:cs="Times New Roman"/>
          <w:sz w:val="24"/>
          <w:szCs w:val="24"/>
          <w:lang w:bidi="ar-SA"/>
        </w:rPr>
      </w:pPr>
      <w:r w:rsidRPr="009F6666">
        <w:rPr>
          <w:rFonts w:cs="Times New Roman"/>
          <w:sz w:val="24"/>
          <w:szCs w:val="24"/>
          <w:lang w:bidi="ar-SA"/>
        </w:rPr>
        <w:t xml:space="preserve">            2-5-2-1   Les manilles</w:t>
      </w:r>
    </w:p>
    <w:p w:rsidR="009F6666" w:rsidRPr="009F6666" w:rsidRDefault="009F6666" w:rsidP="009F6666">
      <w:pPr>
        <w:bidi w:val="0"/>
        <w:rPr>
          <w:rFonts w:cs="Times New Roman"/>
          <w:sz w:val="24"/>
          <w:szCs w:val="24"/>
          <w:lang w:bidi="ar-SA"/>
        </w:rPr>
      </w:pPr>
      <w:r w:rsidRPr="009F6666">
        <w:rPr>
          <w:rFonts w:cs="Times New Roman"/>
          <w:sz w:val="24"/>
          <w:szCs w:val="24"/>
          <w:lang w:bidi="ar-SA"/>
        </w:rPr>
        <w:t xml:space="preserve">            2-5-2-2    Les anneaux</w:t>
      </w:r>
    </w:p>
    <w:p w:rsidR="009F6666" w:rsidRPr="009F6666" w:rsidRDefault="009F6666" w:rsidP="009F6666">
      <w:pPr>
        <w:bidi w:val="0"/>
        <w:rPr>
          <w:rFonts w:cs="Times New Roman"/>
          <w:sz w:val="24"/>
          <w:szCs w:val="24"/>
          <w:lang w:bidi="ar-SA"/>
        </w:rPr>
      </w:pPr>
      <w:r w:rsidRPr="009F6666">
        <w:rPr>
          <w:rFonts w:cs="Times New Roman"/>
          <w:sz w:val="24"/>
          <w:szCs w:val="24"/>
          <w:lang w:bidi="ar-SA"/>
        </w:rPr>
        <w:t xml:space="preserve">            2-5-2-3    Les crochets</w:t>
      </w:r>
    </w:p>
    <w:p w:rsidR="009F6666" w:rsidRPr="009F6666" w:rsidRDefault="009F6666" w:rsidP="009F6666">
      <w:pPr>
        <w:numPr>
          <w:ilvl w:val="2"/>
          <w:numId w:val="28"/>
        </w:numPr>
        <w:bidi w:val="0"/>
        <w:rPr>
          <w:rFonts w:cs="Times New Roman"/>
          <w:sz w:val="24"/>
          <w:szCs w:val="24"/>
          <w:lang w:bidi="ar-SA"/>
        </w:rPr>
      </w:pPr>
      <w:r w:rsidRPr="009F6666">
        <w:rPr>
          <w:rFonts w:cs="Times New Roman"/>
          <w:sz w:val="24"/>
          <w:szCs w:val="24"/>
          <w:lang w:bidi="ar-SA"/>
        </w:rPr>
        <w:t>Boucles et douilles de levage</w:t>
      </w:r>
    </w:p>
    <w:p w:rsidR="009F6666" w:rsidRPr="009F6666" w:rsidRDefault="009F6666" w:rsidP="009F6666">
      <w:pPr>
        <w:bidi w:val="0"/>
        <w:rPr>
          <w:rFonts w:cs="Times New Roman"/>
          <w:sz w:val="24"/>
          <w:szCs w:val="24"/>
          <w:lang w:bidi="ar-SA"/>
        </w:rPr>
      </w:pP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2-5-3-1    Boucles</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2-5-3-1-1    Charge maximale utile par          </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boucle</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2-5-3-1-2     Précautions de mise en</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oeuvre</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2-5-3-2     Douilles</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2-5-3-2-1     Charge maximale utile</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2-5-3-2-2      Mise en oeuvre</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2-5-4      Ancres de levage</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2-5-4-1     Principales conditions d'emploi </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en toute sécurité</w:t>
      </w:r>
    </w:p>
    <w:p w:rsidR="009F6666" w:rsidRPr="00196C81" w:rsidRDefault="009F6666" w:rsidP="009F6666">
      <w:pPr>
        <w:bidi w:val="0"/>
        <w:rPr>
          <w:rFonts w:cs="Times New Roman"/>
          <w:sz w:val="24"/>
          <w:szCs w:val="24"/>
          <w:lang w:val="fr-CA" w:bidi="ar-SA"/>
        </w:rPr>
      </w:pPr>
      <w:r w:rsidRPr="00196C81">
        <w:rPr>
          <w:rFonts w:cs="Times New Roman"/>
          <w:sz w:val="24"/>
          <w:szCs w:val="24"/>
          <w:lang w:val="fr-CA" w:bidi="ar-SA"/>
        </w:rPr>
        <w:t xml:space="preserve">            2-5-4-2     Caractéristiques des ancres</w:t>
      </w:r>
    </w:p>
    <w:p w:rsidR="00C8079A" w:rsidRDefault="00C8079A" w:rsidP="00C8079A">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p>
    <w:p w:rsidR="009F6666" w:rsidRPr="00A41ADF" w:rsidRDefault="009F6666" w:rsidP="00C8079A">
      <w:pPr>
        <w:tabs>
          <w:tab w:val="center" w:pos="5274"/>
          <w:tab w:val="left" w:pos="6920"/>
        </w:tabs>
        <w:bidi w:val="0"/>
        <w:jc w:val="center"/>
        <w:rPr>
          <w:rFonts w:cs="Times New Roman"/>
          <w:i/>
          <w:iCs/>
          <w:sz w:val="24"/>
          <w:szCs w:val="24"/>
          <w:lang w:val="fr-FR" w:bidi="ar-SA"/>
        </w:rPr>
      </w:pPr>
      <w:r w:rsidRPr="00A41ADF">
        <w:rPr>
          <w:rFonts w:cs="Times New Roman"/>
          <w:i/>
          <w:iCs/>
          <w:sz w:val="24"/>
          <w:szCs w:val="24"/>
          <w:lang w:val="fr-FR" w:bidi="ar-SA"/>
        </w:rPr>
        <w:t xml:space="preserve">CHAPITRE </w:t>
      </w:r>
      <w:r w:rsidR="00C8079A">
        <w:rPr>
          <w:rFonts w:cs="Times New Roman"/>
          <w:i/>
          <w:iCs/>
          <w:sz w:val="24"/>
          <w:szCs w:val="24"/>
          <w:lang w:val="fr-FR" w:bidi="ar-SA"/>
        </w:rPr>
        <w:t>2</w:t>
      </w:r>
    </w:p>
    <w:p w:rsidR="009F6666" w:rsidRPr="00A41ADF" w:rsidRDefault="009F6666" w:rsidP="009F6666">
      <w:pPr>
        <w:bidi w:val="0"/>
        <w:jc w:val="center"/>
        <w:rPr>
          <w:rFonts w:cs="Times New Roman"/>
          <w:sz w:val="24"/>
          <w:szCs w:val="24"/>
          <w:lang w:val="fr-FR" w:bidi="ar-SA"/>
        </w:rPr>
      </w:pPr>
      <w:r w:rsidRPr="00A41ADF">
        <w:rPr>
          <w:rFonts w:cs="Times New Roman"/>
          <w:b/>
          <w:bCs/>
          <w:sz w:val="24"/>
          <w:szCs w:val="24"/>
          <w:u w:val="single"/>
          <w:lang w:val="fr-FR" w:bidi="ar-SA"/>
        </w:rPr>
        <w:t>COFFRAGE ET ETAIEMENT</w:t>
      </w:r>
      <w:r w:rsidRPr="00A41ADF">
        <w:rPr>
          <w:rFonts w:cs="Times New Roman"/>
          <w:sz w:val="24"/>
          <w:szCs w:val="24"/>
          <w:lang w:val="fr-FR" w:bidi="ar-SA"/>
        </w:rPr>
        <w:t xml:space="preserve">           (30P)</w:t>
      </w:r>
    </w:p>
    <w:p w:rsidR="009F6666" w:rsidRPr="00A41ADF" w:rsidRDefault="009F6666" w:rsidP="009F6666">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r w:rsidRPr="00A41ADF">
        <w:rPr>
          <w:rFonts w:cs="Times New Roman"/>
          <w:i/>
          <w:iCs/>
          <w:sz w:val="24"/>
          <w:szCs w:val="24"/>
          <w:u w:val="single"/>
          <w:lang w:val="fr-FR" w:bidi="ar-SA"/>
        </w:rPr>
        <w:t>Contenu</w:t>
      </w:r>
      <w:r w:rsidRPr="00A41ADF">
        <w:rPr>
          <w:rFonts w:cs="Times New Roman"/>
          <w:sz w:val="24"/>
          <w:szCs w:val="24"/>
          <w:lang w:val="fr-FR" w:bidi="ar-SA"/>
        </w:rPr>
        <w:t>:</w:t>
      </w:r>
    </w:p>
    <w:p w:rsidR="009F6666" w:rsidRPr="00A41ADF" w:rsidRDefault="009F6666" w:rsidP="009F6666">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4-1    Constitution et criteres de choix</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4-1-1      Généralités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4-1-1-1     Classification</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4-1-1-2     Mise en oeuvre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4-1-2      Principaux constituents</w:t>
      </w:r>
    </w:p>
    <w:p w:rsidR="009F6666" w:rsidRPr="00A41ADF" w:rsidRDefault="009F6666" w:rsidP="009F6666">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lastRenderedPageBreak/>
        <w:t>4-2     Conception et dimensionnement des coffrages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4-2-1     Conception d'un coffrage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4-2-2     Dimensions finies de l'ouvrage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4-2-3     Parement des éléments en béton</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4-2-3-1     Planéité</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4-2-3-2     Texture,aspect (E)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4-2-3-3     Teinte (T)</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4-2-3-4     Exemples de designation</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4-2-4     Poussée du béton frais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4-2-4-1      Calcul des pressions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4-2-4-2      Exemples d'utilisation</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4-2-5      Terminologie relative aux bois massifs </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utilisés sur les chantiers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4-2-5-1      Dimensions des résineux</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4-2-5-2      Contraintes admissibles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4-2-6      Panneaux de contreplaqués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4-2-7      Poutrelles</w:t>
      </w:r>
    </w:p>
    <w:p w:rsidR="009F6666" w:rsidRPr="00A41ADF" w:rsidRDefault="009F6666" w:rsidP="009F6666">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     Banches pour ouvrages en béton : constitution et </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mise en oeuvre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4-3-1      Généralités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4-3-2      Constitution et terminologie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4-3-3      Ensembles standard</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4-3-4      Mise en oeuvre des banches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4-3-4-1      Décoffrage des voiles r</w:t>
      </w:r>
      <w:r w:rsidRPr="00A41ADF">
        <w:rPr>
          <w:rFonts w:cs="Times New Roman"/>
          <w:sz w:val="24"/>
          <w:szCs w:val="24"/>
          <w:lang w:val="fr-FR" w:bidi="ar-SA"/>
        </w:rPr>
        <w:softHyphen/>
        <w:t>éalisées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4-3-4-2       Mise en place des banches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4-3-4-3       Mise en place du béton</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4-3-5      Conditions générales de stabilité des </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banches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4-3-5-1      Stabilisation par ancrage arriere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4-3-5-2      Stabilisation par couplage</w:t>
      </w:r>
    </w:p>
    <w:p w:rsidR="009F6666" w:rsidRPr="00A41ADF" w:rsidRDefault="009F6666" w:rsidP="009F6666">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4-4      Réalisation des poteaux : coffrage,prefabrication</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4-4-1      Coffrages outils réutilisables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4-4-2      Coffrages perdus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4-4-3      Poteaux préfabriqués</w:t>
      </w:r>
    </w:p>
    <w:p w:rsidR="009F6666" w:rsidRPr="00A41ADF" w:rsidRDefault="009F6666" w:rsidP="009F6666">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lastRenderedPageBreak/>
        <w:t xml:space="preserve">  4-5      Voiles courbes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4-5-1     Introduction</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4-5-2     Coffrage courbe a rayon fixe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4-5-3     Coffrage courbe a rayon variable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4-5-3-1      Préparation et determination des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panneaux</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4-5-3-2      Mise en oeuvre</w:t>
      </w:r>
    </w:p>
    <w:p w:rsidR="009F6666" w:rsidRPr="00A41ADF" w:rsidRDefault="009F6666" w:rsidP="009F6666">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4-6      Coffrage grimpant</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4-6-1      Généralités</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4-6-2      Mise en oeuvre</w:t>
      </w:r>
    </w:p>
    <w:p w:rsidR="009F6666" w:rsidRPr="00A41ADF" w:rsidRDefault="009F6666" w:rsidP="009F6666">
      <w:pPr>
        <w:bidi w:val="0"/>
        <w:rPr>
          <w:rFonts w:cs="Times New Roman"/>
          <w:sz w:val="24"/>
          <w:szCs w:val="24"/>
          <w:lang w:val="fr-FR" w:bidi="ar-SA"/>
        </w:rPr>
      </w:pPr>
    </w:p>
    <w:p w:rsidR="009F6666" w:rsidRPr="0075073D" w:rsidRDefault="009F6666" w:rsidP="009F6666">
      <w:pPr>
        <w:bidi w:val="0"/>
        <w:rPr>
          <w:rFonts w:cs="Times New Roman"/>
          <w:sz w:val="24"/>
          <w:szCs w:val="24"/>
          <w:lang w:val="fr-FR" w:bidi="ar-SA"/>
        </w:rPr>
      </w:pPr>
      <w:r w:rsidRPr="00A41ADF">
        <w:rPr>
          <w:rFonts w:cs="Times New Roman"/>
          <w:sz w:val="24"/>
          <w:szCs w:val="24"/>
          <w:lang w:val="fr-FR" w:bidi="ar-SA"/>
        </w:rPr>
        <w:t xml:space="preserve"> </w:t>
      </w:r>
      <w:r w:rsidRPr="0075073D">
        <w:rPr>
          <w:rFonts w:cs="Times New Roman"/>
          <w:sz w:val="24"/>
          <w:szCs w:val="24"/>
          <w:lang w:val="fr-FR" w:bidi="ar-SA"/>
        </w:rPr>
        <w:t>4-7      Voiles contre-existant</w:t>
      </w:r>
    </w:p>
    <w:p w:rsidR="009F6666" w:rsidRPr="0075073D" w:rsidRDefault="009F6666" w:rsidP="009F6666">
      <w:pPr>
        <w:bidi w:val="0"/>
        <w:rPr>
          <w:rFonts w:cs="Times New Roman"/>
          <w:sz w:val="24"/>
          <w:szCs w:val="24"/>
          <w:lang w:val="fr-FR" w:bidi="ar-SA"/>
        </w:rPr>
      </w:pPr>
      <w:r w:rsidRPr="0075073D">
        <w:rPr>
          <w:rFonts w:cs="Times New Roman"/>
          <w:sz w:val="24"/>
          <w:szCs w:val="24"/>
          <w:lang w:val="fr-FR" w:bidi="ar-SA"/>
        </w:rPr>
        <w:t xml:space="preserve">    4-7-1      Introduction</w:t>
      </w:r>
    </w:p>
    <w:p w:rsidR="009F6666" w:rsidRPr="00A41ADF" w:rsidRDefault="009F6666" w:rsidP="009F6666">
      <w:pPr>
        <w:bidi w:val="0"/>
        <w:rPr>
          <w:rFonts w:cs="Times New Roman"/>
          <w:sz w:val="24"/>
          <w:szCs w:val="24"/>
          <w:lang w:val="fr-FR" w:bidi="ar-SA"/>
        </w:rPr>
      </w:pPr>
      <w:r w:rsidRPr="0075073D">
        <w:rPr>
          <w:rFonts w:cs="Times New Roman"/>
          <w:sz w:val="24"/>
          <w:szCs w:val="24"/>
          <w:lang w:val="fr-FR" w:bidi="ar-SA"/>
        </w:rPr>
        <w:t xml:space="preserve">    </w:t>
      </w:r>
      <w:r w:rsidRPr="00A41ADF">
        <w:rPr>
          <w:rFonts w:cs="Times New Roman"/>
          <w:sz w:val="24"/>
          <w:szCs w:val="24"/>
          <w:lang w:val="fr-FR" w:bidi="ar-SA"/>
        </w:rPr>
        <w:t>4-7-2      Conception et mise en oeuvre</w:t>
      </w:r>
    </w:p>
    <w:p w:rsidR="009F6666" w:rsidRPr="00A41ADF" w:rsidRDefault="009F6666" w:rsidP="009F6666">
      <w:pPr>
        <w:bidi w:val="0"/>
        <w:rPr>
          <w:rFonts w:cs="Times New Roman"/>
          <w:sz w:val="24"/>
          <w:szCs w:val="24"/>
          <w:lang w:val="fr-FR" w:bidi="ar-SA"/>
        </w:rPr>
      </w:pP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4-8       Planchers:solutions technologiques et mise en </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oeuvre</w:t>
      </w:r>
    </w:p>
    <w:p w:rsidR="009F6666" w:rsidRPr="00A41ADF" w:rsidRDefault="009F6666" w:rsidP="009F6666">
      <w:pPr>
        <w:bidi w:val="0"/>
        <w:rPr>
          <w:rFonts w:cs="Times New Roman"/>
          <w:sz w:val="24"/>
          <w:szCs w:val="24"/>
          <w:lang w:val="fr-FR" w:bidi="ar-SA"/>
        </w:rPr>
      </w:pPr>
      <w:r w:rsidRPr="00A41ADF">
        <w:rPr>
          <w:rFonts w:cs="Times New Roman"/>
          <w:sz w:val="24"/>
          <w:szCs w:val="24"/>
          <w:lang w:val="fr-FR" w:bidi="ar-SA"/>
        </w:rPr>
        <w:t xml:space="preserve"> 4-9       Plancher a poutrelles et entrevous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4-9-1      Constitution</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4-9-2      Mise en oeuvre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4-10      Plancher a prédalles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4-10-1     Constitution</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4-10-2     Mise en oeuvre</w:t>
      </w:r>
    </w:p>
    <w:p w:rsidR="009F6666" w:rsidRPr="00A41ADF" w:rsidRDefault="009F6666" w:rsidP="009F6666">
      <w:pPr>
        <w:tabs>
          <w:tab w:val="right" w:pos="900"/>
        </w:tabs>
        <w:bidi w:val="0"/>
        <w:rPr>
          <w:rFonts w:cs="Times New Roman"/>
          <w:sz w:val="24"/>
          <w:szCs w:val="24"/>
          <w:lang w:val="fr-FR" w:bidi="ar-SA"/>
        </w:rPr>
      </w:pP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4-11     Dalles alvéolées</w:t>
      </w:r>
    </w:p>
    <w:p w:rsidR="009F6666" w:rsidRPr="0075073D"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w:t>
      </w:r>
      <w:r w:rsidRPr="0075073D">
        <w:rPr>
          <w:rFonts w:cs="Times New Roman"/>
          <w:sz w:val="24"/>
          <w:szCs w:val="24"/>
          <w:lang w:val="fr-FR" w:bidi="ar-SA"/>
        </w:rPr>
        <w:t>4-11-1      Conception</w:t>
      </w:r>
    </w:p>
    <w:p w:rsidR="009F6666" w:rsidRPr="0075073D" w:rsidRDefault="009F6666" w:rsidP="009F6666">
      <w:pPr>
        <w:tabs>
          <w:tab w:val="right" w:pos="900"/>
        </w:tabs>
        <w:bidi w:val="0"/>
        <w:rPr>
          <w:rFonts w:cs="Times New Roman"/>
          <w:sz w:val="24"/>
          <w:szCs w:val="24"/>
          <w:lang w:val="fr-FR" w:bidi="ar-SA"/>
        </w:rPr>
      </w:pPr>
      <w:r w:rsidRPr="0075073D">
        <w:rPr>
          <w:rFonts w:cs="Times New Roman"/>
          <w:sz w:val="24"/>
          <w:szCs w:val="24"/>
          <w:lang w:val="fr-FR" w:bidi="ar-SA"/>
        </w:rPr>
        <w:t xml:space="preserve">    4-11-2      Mise en oeuvre</w:t>
      </w:r>
    </w:p>
    <w:p w:rsidR="009F6666" w:rsidRPr="0075073D" w:rsidRDefault="009F6666" w:rsidP="009F6666">
      <w:pPr>
        <w:tabs>
          <w:tab w:val="right" w:pos="900"/>
        </w:tabs>
        <w:bidi w:val="0"/>
        <w:rPr>
          <w:rFonts w:cs="Times New Roman"/>
          <w:sz w:val="24"/>
          <w:szCs w:val="24"/>
          <w:lang w:val="fr-FR" w:bidi="ar-SA"/>
        </w:rPr>
      </w:pPr>
      <w:r w:rsidRPr="0075073D">
        <w:rPr>
          <w:rFonts w:cs="Times New Roman"/>
          <w:sz w:val="24"/>
          <w:szCs w:val="24"/>
          <w:lang w:val="fr-FR" w:bidi="ar-SA"/>
        </w:rPr>
        <w:t xml:space="preserve">    4-11-3      Prévention</w:t>
      </w:r>
    </w:p>
    <w:p w:rsidR="009F6666" w:rsidRPr="0075073D" w:rsidRDefault="009F6666" w:rsidP="009F6666">
      <w:pPr>
        <w:tabs>
          <w:tab w:val="right" w:pos="900"/>
        </w:tabs>
        <w:bidi w:val="0"/>
        <w:rPr>
          <w:rFonts w:cs="Times New Roman"/>
          <w:sz w:val="24"/>
          <w:szCs w:val="24"/>
          <w:lang w:val="fr-FR" w:bidi="ar-SA"/>
        </w:rPr>
      </w:pPr>
    </w:p>
    <w:p w:rsidR="009F6666" w:rsidRPr="00A41ADF" w:rsidRDefault="009F6666" w:rsidP="009F6666">
      <w:pPr>
        <w:tabs>
          <w:tab w:val="right" w:pos="900"/>
        </w:tabs>
        <w:bidi w:val="0"/>
        <w:rPr>
          <w:rFonts w:cs="Times New Roman"/>
          <w:sz w:val="24"/>
          <w:szCs w:val="24"/>
          <w:lang w:val="fr-FR" w:bidi="ar-SA"/>
        </w:rPr>
      </w:pPr>
      <w:r w:rsidRPr="0075073D">
        <w:rPr>
          <w:rFonts w:cs="Times New Roman"/>
          <w:sz w:val="24"/>
          <w:szCs w:val="24"/>
          <w:lang w:val="fr-FR" w:bidi="ar-SA"/>
        </w:rPr>
        <w:t xml:space="preserve"> </w:t>
      </w:r>
      <w:r w:rsidRPr="00A41ADF">
        <w:rPr>
          <w:rFonts w:cs="Times New Roman"/>
          <w:sz w:val="24"/>
          <w:szCs w:val="24"/>
          <w:lang w:val="fr-FR" w:bidi="ar-SA"/>
        </w:rPr>
        <w:t xml:space="preserve">4-12     Dalle pleine coulée en place sur un coffrage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traditionnel</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4-12-1      Introduction</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4-12-2      Constitution</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4-12-3      Mise en oeuvre d'un étaiement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4-12-3-1     Montage  du coffrage et de son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lastRenderedPageBreak/>
        <w:t xml:space="preserve">                  étaiement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4-12-3-2     Démontage du coffrage et de son</w:t>
      </w:r>
    </w:p>
    <w:p w:rsidR="009F6666" w:rsidRPr="00A41ADF" w:rsidRDefault="009F6666" w:rsidP="00E10103">
      <w:pPr>
        <w:tabs>
          <w:tab w:val="right" w:pos="900"/>
        </w:tabs>
        <w:bidi w:val="0"/>
        <w:rPr>
          <w:rFonts w:cs="Times New Roman"/>
          <w:sz w:val="24"/>
          <w:szCs w:val="24"/>
          <w:lang w:val="fr-FR" w:bidi="ar-SA"/>
        </w:rPr>
      </w:pPr>
      <w:r w:rsidRPr="00A41ADF">
        <w:rPr>
          <w:rFonts w:cs="Times New Roman"/>
          <w:sz w:val="24"/>
          <w:szCs w:val="24"/>
          <w:lang w:val="fr-FR" w:bidi="ar-SA"/>
        </w:rPr>
        <w:t xml:space="preserve">                  </w:t>
      </w:r>
      <w:r w:rsidR="00E10103" w:rsidRPr="00A41ADF">
        <w:rPr>
          <w:rFonts w:cs="Times New Roman"/>
          <w:sz w:val="24"/>
          <w:szCs w:val="24"/>
          <w:lang w:val="fr-FR" w:bidi="ar-SA"/>
        </w:rPr>
        <w:t>étaiement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4-13      Poutres:solutions constructives et mise en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oeuvre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4-13-1      Coulage de la retombée avant réalisation</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de la dalle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4-13-2      Coulage simultané des retombées de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poutres et de la dalle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4-13-3      Préfabrication foraine ou en usine de la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retombée</w:t>
      </w:r>
    </w:p>
    <w:p w:rsidR="009F6666" w:rsidRPr="00A41ADF" w:rsidRDefault="009F6666" w:rsidP="009F6666">
      <w:pPr>
        <w:tabs>
          <w:tab w:val="right" w:pos="900"/>
        </w:tabs>
        <w:bidi w:val="0"/>
        <w:rPr>
          <w:rFonts w:cs="Times New Roman"/>
          <w:sz w:val="24"/>
          <w:szCs w:val="24"/>
          <w:lang w:val="fr-FR" w:bidi="ar-SA"/>
        </w:rPr>
      </w:pP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4-14      Matériel d'étaiement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4-14-1     Etais télescopiques réglables en acier</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4-14-1-1     Terminologie et caractéristiques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4-14-1-2     Marquage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4-14-1-3     Matériel usuel</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4-14-2     Principaux accessories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4-14-2-1     Trépieds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4-14-2-2     Fourches</w:t>
      </w:r>
    </w:p>
    <w:p w:rsidR="009F6666" w:rsidRPr="00A41ADF" w:rsidRDefault="009F6666" w:rsidP="009F6666">
      <w:pPr>
        <w:tabs>
          <w:tab w:val="right" w:pos="900"/>
        </w:tabs>
        <w:bidi w:val="0"/>
        <w:rPr>
          <w:rFonts w:cs="Times New Roman"/>
          <w:sz w:val="24"/>
          <w:szCs w:val="24"/>
          <w:lang w:val="fr-FR" w:bidi="ar-SA"/>
        </w:rPr>
      </w:pP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4-15     Coffrage et étaiement:modélisation,</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dimensionnement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4-15-1      Actions mécaniques</w:t>
      </w:r>
    </w:p>
    <w:p w:rsidR="009F6666" w:rsidRPr="0075073D"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w:t>
      </w:r>
      <w:r w:rsidRPr="0075073D">
        <w:rPr>
          <w:rFonts w:cs="Times New Roman"/>
          <w:sz w:val="24"/>
          <w:szCs w:val="24"/>
          <w:lang w:val="fr-FR" w:bidi="ar-SA"/>
        </w:rPr>
        <w:t>4-15-2       Note de calcul</w:t>
      </w:r>
    </w:p>
    <w:p w:rsidR="009F6666" w:rsidRPr="00A41ADF" w:rsidRDefault="009F6666" w:rsidP="009F6666">
      <w:pPr>
        <w:tabs>
          <w:tab w:val="right" w:pos="900"/>
        </w:tabs>
        <w:bidi w:val="0"/>
        <w:rPr>
          <w:rFonts w:cs="Times New Roman"/>
          <w:sz w:val="24"/>
          <w:szCs w:val="24"/>
          <w:lang w:val="fr-FR" w:bidi="ar-SA"/>
        </w:rPr>
      </w:pPr>
      <w:r w:rsidRPr="0075073D">
        <w:rPr>
          <w:rFonts w:cs="Times New Roman"/>
          <w:sz w:val="24"/>
          <w:szCs w:val="24"/>
          <w:lang w:val="fr-FR" w:bidi="ar-SA"/>
        </w:rPr>
        <w:t xml:space="preserve">    </w:t>
      </w:r>
      <w:r w:rsidRPr="00A41ADF">
        <w:rPr>
          <w:rFonts w:cs="Times New Roman"/>
          <w:sz w:val="24"/>
          <w:szCs w:val="24"/>
          <w:lang w:val="fr-FR" w:bidi="ar-SA"/>
        </w:rPr>
        <w:t>4-15-3       Etude de cas</w:t>
      </w:r>
    </w:p>
    <w:p w:rsidR="009F6666" w:rsidRPr="00A41ADF" w:rsidRDefault="009F6666" w:rsidP="009F6666">
      <w:pPr>
        <w:tabs>
          <w:tab w:val="right" w:pos="900"/>
        </w:tabs>
        <w:bidi w:val="0"/>
        <w:rPr>
          <w:rFonts w:cs="Times New Roman"/>
          <w:sz w:val="24"/>
          <w:szCs w:val="24"/>
          <w:lang w:val="fr-FR" w:bidi="ar-SA"/>
        </w:rPr>
      </w:pP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4-16      Etaiement:les tours d'étaiement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4-16-1      Tours d'étaiement a montage rapide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4-16-1-1     Utilisation des tours d'étaiement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a montage rapide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4-16-1-2     Mise en oeuvre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4-16-2      Tours d'étaiement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4-16-2-1   Composants d'apres la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documentation Mils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4-16-2-2     Mise en oeuvre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4-16-2-3      Dimensionnement d'un étai</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lastRenderedPageBreak/>
        <w:t xml:space="preserve">           4-16-2-4      Caractéristiques d'un systeme</w:t>
      </w:r>
    </w:p>
    <w:p w:rsidR="009F6666" w:rsidRPr="0075073D" w:rsidRDefault="009F6666" w:rsidP="00E10103">
      <w:pPr>
        <w:tabs>
          <w:tab w:val="right" w:pos="900"/>
        </w:tabs>
        <w:bidi w:val="0"/>
        <w:rPr>
          <w:rFonts w:cs="Times New Roman"/>
          <w:sz w:val="24"/>
          <w:szCs w:val="24"/>
          <w:lang w:val="fr-FR" w:bidi="ar-SA"/>
        </w:rPr>
      </w:pPr>
      <w:r w:rsidRPr="00A41ADF">
        <w:rPr>
          <w:rFonts w:cs="Times New Roman"/>
          <w:sz w:val="24"/>
          <w:szCs w:val="24"/>
          <w:lang w:val="fr-FR" w:bidi="ar-SA"/>
        </w:rPr>
        <w:t xml:space="preserve">                    </w:t>
      </w:r>
      <w:r w:rsidR="00E10103" w:rsidRPr="0075073D">
        <w:rPr>
          <w:rFonts w:cs="Times New Roman"/>
          <w:sz w:val="24"/>
          <w:szCs w:val="24"/>
          <w:lang w:val="fr-FR" w:bidi="ar-SA"/>
        </w:rPr>
        <w:t>MT65NF (doc Mills Tour)</w:t>
      </w:r>
    </w:p>
    <w:p w:rsidR="009F6666" w:rsidRPr="00A41ADF" w:rsidRDefault="009F6666" w:rsidP="009F6666">
      <w:pPr>
        <w:tabs>
          <w:tab w:val="right" w:pos="900"/>
        </w:tabs>
        <w:bidi w:val="0"/>
        <w:rPr>
          <w:rFonts w:cs="Times New Roman"/>
          <w:sz w:val="24"/>
          <w:szCs w:val="24"/>
          <w:lang w:val="fr-FR" w:bidi="ar-SA"/>
        </w:rPr>
      </w:pPr>
      <w:r w:rsidRPr="0075073D">
        <w:rPr>
          <w:rFonts w:cs="Times New Roman"/>
          <w:sz w:val="24"/>
          <w:szCs w:val="24"/>
          <w:lang w:val="fr-FR" w:bidi="ar-SA"/>
        </w:rPr>
        <w:t xml:space="preserve"> </w:t>
      </w:r>
      <w:r w:rsidRPr="00A41ADF">
        <w:rPr>
          <w:rFonts w:cs="Times New Roman"/>
          <w:sz w:val="24"/>
          <w:szCs w:val="24"/>
          <w:lang w:val="fr-FR" w:bidi="ar-SA"/>
        </w:rPr>
        <w:t>4-17      Cyclage et matériels utilisés pour le coffrage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4-17-1      Recherche de la cadence journaliere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d'avancement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4-17-1-1     Organigramme de la démarche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4-17-1-2     Terminologie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4-17-2      Analyse des problemes techniques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4-17-2-1      Choix de modes opératoires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particuliers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4-17-2-2      Difficultés de banchages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4-17-3      Conception détaillée d'un cyclage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4-17-3-1      Démarche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4-17-3-1      Optimisation</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4-17-4      Avant-métré </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4-17-5      Décalage technique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4-17-6      Représentation du cycle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4-17-7      Exemple d'un cyclage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4-17-8      Sécurité</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4-17-9      Tableaux récapitulatifs</w:t>
      </w:r>
    </w:p>
    <w:p w:rsidR="009F6666" w:rsidRPr="00A41ADF" w:rsidRDefault="009F6666" w:rsidP="009F6666">
      <w:pPr>
        <w:tabs>
          <w:tab w:val="right" w:pos="900"/>
        </w:tabs>
        <w:bidi w:val="0"/>
        <w:rPr>
          <w:rFonts w:cs="Times New Roman"/>
          <w:sz w:val="24"/>
          <w:szCs w:val="24"/>
          <w:lang w:val="fr-FR" w:bidi="ar-SA"/>
        </w:rPr>
      </w:pP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4-18     Prévention:matériels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4-18-1     Introduction</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4-18-2     Garde-corps métallique provisoire de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chantier fabriqué industriellement</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4-18-3     Obturation des trémies</w:t>
      </w:r>
    </w:p>
    <w:p w:rsidR="009F6666" w:rsidRPr="0075073D"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w:t>
      </w:r>
      <w:r w:rsidRPr="0075073D">
        <w:rPr>
          <w:rFonts w:cs="Times New Roman"/>
          <w:sz w:val="24"/>
          <w:szCs w:val="24"/>
          <w:lang w:val="fr-FR" w:bidi="ar-SA"/>
        </w:rPr>
        <w:t>4-18-3-1     Trémies d'ascenseur</w:t>
      </w:r>
    </w:p>
    <w:p w:rsidR="009F6666" w:rsidRPr="0075073D" w:rsidRDefault="009F6666" w:rsidP="009F6666">
      <w:pPr>
        <w:tabs>
          <w:tab w:val="right" w:pos="900"/>
        </w:tabs>
        <w:bidi w:val="0"/>
        <w:rPr>
          <w:rFonts w:cs="Times New Roman"/>
          <w:sz w:val="24"/>
          <w:szCs w:val="24"/>
          <w:lang w:val="fr-FR" w:bidi="ar-SA"/>
        </w:rPr>
      </w:pPr>
      <w:r w:rsidRPr="0075073D">
        <w:rPr>
          <w:rFonts w:cs="Times New Roman"/>
          <w:sz w:val="24"/>
          <w:szCs w:val="24"/>
          <w:lang w:val="fr-FR" w:bidi="ar-SA"/>
        </w:rPr>
        <w:t xml:space="preserve">           4-18-3-2     Petites trémies</w:t>
      </w:r>
    </w:p>
    <w:p w:rsidR="009F6666" w:rsidRPr="00A41ADF" w:rsidRDefault="009F6666" w:rsidP="009F6666">
      <w:pPr>
        <w:tabs>
          <w:tab w:val="right" w:pos="900"/>
        </w:tabs>
        <w:bidi w:val="0"/>
        <w:rPr>
          <w:rFonts w:cs="Times New Roman"/>
          <w:sz w:val="24"/>
          <w:szCs w:val="24"/>
          <w:lang w:val="fr-FR" w:bidi="ar-SA"/>
        </w:rPr>
      </w:pPr>
      <w:r w:rsidRPr="0075073D">
        <w:rPr>
          <w:rFonts w:cs="Times New Roman"/>
          <w:sz w:val="24"/>
          <w:szCs w:val="24"/>
          <w:lang w:val="fr-FR" w:bidi="ar-SA"/>
        </w:rPr>
        <w:t xml:space="preserve">    </w:t>
      </w:r>
      <w:r w:rsidRPr="00A41ADF">
        <w:rPr>
          <w:rFonts w:cs="Times New Roman"/>
          <w:sz w:val="24"/>
          <w:szCs w:val="24"/>
          <w:lang w:val="fr-FR" w:bidi="ar-SA"/>
        </w:rPr>
        <w:t>4-18-4      Plateformes en encorbellement et leurs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supports</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4-18-5      Filets de sécurité</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4-18-5-1      Terminologie</w:t>
      </w:r>
    </w:p>
    <w:p w:rsidR="009F6666" w:rsidRPr="00A41ADF" w:rsidRDefault="009F6666" w:rsidP="009F6666">
      <w:pPr>
        <w:tabs>
          <w:tab w:val="right" w:pos="900"/>
        </w:tabs>
        <w:bidi w:val="0"/>
        <w:rPr>
          <w:rFonts w:cs="Times New Roman"/>
          <w:sz w:val="24"/>
          <w:szCs w:val="24"/>
          <w:lang w:val="fr-FR" w:bidi="ar-SA"/>
        </w:rPr>
      </w:pPr>
      <w:r w:rsidRPr="00A41ADF">
        <w:rPr>
          <w:rFonts w:cs="Times New Roman"/>
          <w:sz w:val="24"/>
          <w:szCs w:val="24"/>
          <w:lang w:val="fr-FR" w:bidi="ar-SA"/>
        </w:rPr>
        <w:t xml:space="preserve">           4-18-5-2      Mise en oeuvre</w:t>
      </w:r>
    </w:p>
    <w:p w:rsidR="009F6666" w:rsidRPr="00A41ADF" w:rsidRDefault="009F6666" w:rsidP="009F6666">
      <w:pPr>
        <w:tabs>
          <w:tab w:val="right" w:pos="900"/>
        </w:tabs>
        <w:bidi w:val="0"/>
        <w:rPr>
          <w:rFonts w:cs="Times New Roman"/>
          <w:sz w:val="24"/>
          <w:szCs w:val="24"/>
          <w:lang w:val="fr-FR" w:bidi="ar-SA"/>
        </w:rPr>
      </w:pPr>
    </w:p>
    <w:p w:rsidR="009F6666" w:rsidRDefault="009F6666" w:rsidP="009A2AF5">
      <w:pPr>
        <w:shd w:val="clear" w:color="auto" w:fill="FFFFFF" w:themeFill="background1"/>
        <w:bidi w:val="0"/>
        <w:rPr>
          <w:rFonts w:asciiTheme="majorBidi" w:hAnsiTheme="majorBidi" w:cstheme="majorBidi"/>
          <w:sz w:val="24"/>
          <w:szCs w:val="24"/>
          <w:lang w:val="fr-FR"/>
        </w:rPr>
      </w:pPr>
    </w:p>
    <w:p w:rsidR="001A34F5" w:rsidRDefault="001A34F5">
      <w:pPr>
        <w:bidi w:val="0"/>
        <w:spacing w:after="200" w:line="276" w:lineRule="auto"/>
        <w:rPr>
          <w:rFonts w:asciiTheme="majorBidi" w:hAnsiTheme="majorBidi" w:cstheme="majorBidi"/>
          <w:b/>
          <w:bCs/>
          <w:caps/>
          <w:sz w:val="36"/>
          <w:szCs w:val="36"/>
          <w:u w:val="single"/>
          <w:lang w:val="fr-FR" w:bidi="ar-SA"/>
        </w:rPr>
      </w:pPr>
      <w:r>
        <w:rPr>
          <w:rFonts w:asciiTheme="majorBidi" w:hAnsiTheme="majorBidi" w:cstheme="majorBidi"/>
          <w:b/>
          <w:bCs/>
          <w:caps/>
          <w:sz w:val="36"/>
          <w:szCs w:val="36"/>
          <w:u w:val="single"/>
          <w:lang w:val="fr-FR" w:bidi="ar-SA"/>
        </w:rPr>
        <w:br w:type="page"/>
      </w:r>
    </w:p>
    <w:p w:rsidR="009A2AF5" w:rsidRPr="009A2AF5" w:rsidRDefault="009A2AF5" w:rsidP="004A38D7">
      <w:pPr>
        <w:keepNext/>
        <w:shd w:val="clear" w:color="auto" w:fill="FFFFFF" w:themeFill="background1"/>
        <w:bidi w:val="0"/>
        <w:spacing w:after="480"/>
        <w:jc w:val="center"/>
        <w:outlineLvl w:val="0"/>
        <w:rPr>
          <w:rFonts w:asciiTheme="majorBidi" w:hAnsiTheme="majorBidi" w:cstheme="majorBidi"/>
          <w:b/>
          <w:bCs/>
          <w:caps/>
          <w:sz w:val="36"/>
          <w:szCs w:val="36"/>
          <w:u w:val="single"/>
          <w:lang w:val="fr-FR" w:bidi="ar-SA"/>
        </w:rPr>
      </w:pPr>
      <w:r w:rsidRPr="009A2AF5">
        <w:rPr>
          <w:rFonts w:asciiTheme="majorBidi" w:hAnsiTheme="majorBidi" w:cstheme="majorBidi"/>
          <w:b/>
          <w:bCs/>
          <w:caps/>
          <w:sz w:val="36"/>
          <w:szCs w:val="36"/>
          <w:u w:val="single"/>
          <w:lang w:val="fr-FR" w:bidi="ar-SA"/>
        </w:rPr>
        <w:lastRenderedPageBreak/>
        <w:t>Technologie de construction-second œuvre</w:t>
      </w:r>
      <w:r w:rsidRPr="009A2AF5">
        <w:rPr>
          <w:rFonts w:asciiTheme="majorBidi" w:hAnsiTheme="majorBidi" w:cstheme="majorBidi"/>
          <w:b/>
          <w:bCs/>
          <w:caps/>
          <w:sz w:val="36"/>
          <w:szCs w:val="36"/>
          <w:u w:val="single"/>
          <w:lang w:val="fr-FR" w:bidi="ar-SA"/>
        </w:rPr>
        <w:br/>
        <w:t>(60 périodes)</w:t>
      </w:r>
    </w:p>
    <w:p w:rsidR="009A2AF5" w:rsidRPr="009A2AF5" w:rsidRDefault="009A2AF5" w:rsidP="009A2AF5">
      <w:pPr>
        <w:bidi w:val="0"/>
        <w:spacing w:before="240"/>
        <w:jc w:val="center"/>
        <w:outlineLvl w:val="0"/>
        <w:rPr>
          <w:rFonts w:asciiTheme="majorBidi" w:hAnsiTheme="majorBidi" w:cstheme="majorBidi"/>
          <w:b/>
          <w:bCs/>
          <w:caps/>
          <w:kern w:val="28"/>
          <w:sz w:val="24"/>
          <w:szCs w:val="24"/>
          <w:lang w:val="fr-FR" w:eastAsia="fr-FR" w:bidi="ar-SA"/>
        </w:rPr>
      </w:pPr>
      <w:r w:rsidRPr="009A2AF5">
        <w:rPr>
          <w:rFonts w:asciiTheme="majorBidi" w:hAnsiTheme="majorBidi" w:cstheme="majorBidi"/>
          <w:b/>
          <w:bCs/>
          <w:caps/>
          <w:kern w:val="28"/>
          <w:sz w:val="24"/>
          <w:szCs w:val="24"/>
          <w:u w:val="single"/>
          <w:lang w:val="fr-FR" w:eastAsia="fr-FR" w:bidi="ar-SA"/>
        </w:rPr>
        <w:t>Chapitre 1</w:t>
      </w:r>
      <w:r w:rsidRPr="009A2AF5">
        <w:rPr>
          <w:rFonts w:asciiTheme="majorBidi" w:hAnsiTheme="majorBidi" w:cstheme="majorBidi"/>
          <w:b/>
          <w:bCs/>
          <w:caps/>
          <w:kern w:val="28"/>
          <w:sz w:val="24"/>
          <w:szCs w:val="24"/>
          <w:u w:val="single"/>
          <w:lang w:val="fr-FR" w:eastAsia="fr-FR" w:bidi="ar-SA"/>
        </w:rPr>
        <w:br/>
      </w:r>
      <w:r w:rsidRPr="009A2AF5">
        <w:rPr>
          <w:rFonts w:asciiTheme="majorBidi" w:hAnsiTheme="majorBidi" w:cstheme="majorBidi"/>
          <w:b/>
          <w:bCs/>
          <w:caps/>
          <w:kern w:val="28"/>
          <w:sz w:val="24"/>
          <w:szCs w:val="24"/>
          <w:lang w:val="fr-FR" w:eastAsia="fr-FR" w:bidi="ar-SA"/>
        </w:rPr>
        <w:t>Cheminées et conduits de fumée</w:t>
      </w:r>
    </w:p>
    <w:p w:rsidR="009A2AF5" w:rsidRPr="009A2AF5" w:rsidRDefault="009A2AF5" w:rsidP="009A2AF5">
      <w:pPr>
        <w:bidi w:val="0"/>
        <w:ind w:left="624" w:hanging="624"/>
        <w:jc w:val="right"/>
        <w:rPr>
          <w:rFonts w:asciiTheme="majorBidi" w:hAnsiTheme="majorBidi" w:cstheme="majorBidi"/>
          <w:b/>
          <w:bCs/>
          <w:noProof/>
          <w:sz w:val="24"/>
          <w:szCs w:val="24"/>
          <w:lang w:val="fr-FR" w:bidi="ar-SA"/>
        </w:rPr>
      </w:pPr>
      <w:r w:rsidRPr="009A2AF5">
        <w:rPr>
          <w:rFonts w:asciiTheme="majorBidi" w:hAnsiTheme="majorBidi" w:cstheme="majorBidi"/>
          <w:b/>
          <w:bCs/>
          <w:noProof/>
          <w:sz w:val="24"/>
          <w:szCs w:val="24"/>
          <w:lang w:val="fr-FR" w:bidi="ar-SA"/>
        </w:rPr>
        <w:t>(10 périodes)</w:t>
      </w:r>
    </w:p>
    <w:p w:rsidR="009A2AF5" w:rsidRPr="009A2AF5" w:rsidRDefault="009A2AF5" w:rsidP="009A2AF5">
      <w:pPr>
        <w:keepNext/>
        <w:bidi w:val="0"/>
        <w:spacing w:before="120" w:after="60"/>
        <w:outlineLvl w:val="2"/>
        <w:rPr>
          <w:rFonts w:asciiTheme="majorBidi" w:hAnsiTheme="majorBidi" w:cstheme="majorBidi"/>
          <w:b/>
          <w:bCs/>
          <w:sz w:val="24"/>
          <w:szCs w:val="24"/>
          <w:lang w:val="fr-FR" w:eastAsia="fr-FR" w:bidi="ar-SA"/>
        </w:rPr>
      </w:pPr>
      <w:r w:rsidRPr="009A2AF5">
        <w:rPr>
          <w:rFonts w:asciiTheme="majorBidi" w:hAnsiTheme="majorBidi" w:cstheme="majorBidi"/>
          <w:b/>
          <w:bCs/>
          <w:sz w:val="24"/>
          <w:szCs w:val="24"/>
          <w:lang w:val="fr-FR" w:eastAsia="fr-FR" w:bidi="ar-SA"/>
        </w:rPr>
        <w:t>Objectifs</w:t>
      </w:r>
    </w:p>
    <w:p w:rsidR="009A2AF5" w:rsidRPr="009A2AF5" w:rsidRDefault="009A2AF5" w:rsidP="009A2AF5">
      <w:pPr>
        <w:bidi w:val="0"/>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 xml:space="preserve"> Au terme de ce chapitre l’étudiant devrait être capable de:</w:t>
      </w:r>
    </w:p>
    <w:p w:rsidR="009A2AF5" w:rsidRPr="009A2AF5" w:rsidRDefault="009A2AF5" w:rsidP="009A2AF5">
      <w:pPr>
        <w:bidi w:val="0"/>
        <w:ind w:left="284" w:hanging="284"/>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 xml:space="preserve">– </w:t>
      </w:r>
      <w:r w:rsidRPr="009A2AF5">
        <w:rPr>
          <w:rFonts w:asciiTheme="majorBidi" w:hAnsiTheme="majorBidi" w:cstheme="majorBidi"/>
          <w:sz w:val="24"/>
          <w:szCs w:val="24"/>
          <w:lang w:val="fr-FR" w:bidi="ar-SA"/>
        </w:rPr>
        <w:tab/>
        <w:t>Citer les moyennes de sécurités et de la réglementation en vigueur.</w:t>
      </w:r>
    </w:p>
    <w:p w:rsidR="009A2AF5" w:rsidRPr="009A2AF5" w:rsidRDefault="009A2AF5" w:rsidP="009A2AF5">
      <w:pPr>
        <w:bidi w:val="0"/>
        <w:ind w:left="284" w:hanging="284"/>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 xml:space="preserve">– </w:t>
      </w:r>
      <w:r w:rsidRPr="009A2AF5">
        <w:rPr>
          <w:rFonts w:asciiTheme="majorBidi" w:hAnsiTheme="majorBidi" w:cstheme="majorBidi"/>
          <w:sz w:val="24"/>
          <w:szCs w:val="24"/>
          <w:lang w:val="fr-FR" w:bidi="ar-SA"/>
        </w:rPr>
        <w:tab/>
        <w:t>Décrire les règles pratiques à adopter pour la construction des conduits de fumée individuels ou collectifs.</w:t>
      </w:r>
    </w:p>
    <w:p w:rsidR="009A2AF5" w:rsidRPr="009A2AF5" w:rsidRDefault="009A2AF5" w:rsidP="009A2AF5">
      <w:pPr>
        <w:bidi w:val="0"/>
        <w:ind w:left="284" w:hanging="284"/>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 xml:space="preserve">– </w:t>
      </w:r>
      <w:r w:rsidRPr="009A2AF5">
        <w:rPr>
          <w:rFonts w:asciiTheme="majorBidi" w:hAnsiTheme="majorBidi" w:cstheme="majorBidi"/>
          <w:sz w:val="24"/>
          <w:szCs w:val="24"/>
          <w:lang w:val="fr-FR" w:bidi="ar-SA"/>
        </w:rPr>
        <w:tab/>
        <w:t>Dessiner des détails d’exécution des cheminées et conduits de fumée avec leur terminologie.</w:t>
      </w:r>
    </w:p>
    <w:p w:rsidR="009A2AF5" w:rsidRPr="009A2AF5" w:rsidRDefault="009A2AF5" w:rsidP="009A2AF5">
      <w:pPr>
        <w:bidi w:val="0"/>
        <w:ind w:left="284" w:hanging="284"/>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w:t>
      </w:r>
      <w:r w:rsidRPr="009A2AF5">
        <w:rPr>
          <w:rFonts w:asciiTheme="majorBidi" w:hAnsiTheme="majorBidi" w:cstheme="majorBidi"/>
          <w:sz w:val="24"/>
          <w:szCs w:val="24"/>
          <w:lang w:val="fr-FR" w:bidi="ar-SA"/>
        </w:rPr>
        <w:tab/>
        <w:t>Décrire les principaux désordres éprouvés dans la construction des cheminées ou conduits de fumée.</w:t>
      </w:r>
    </w:p>
    <w:p w:rsidR="009A2AF5" w:rsidRPr="009A2AF5" w:rsidRDefault="009A2AF5" w:rsidP="009A2AF5">
      <w:pPr>
        <w:keepNext/>
        <w:bidi w:val="0"/>
        <w:spacing w:before="120" w:after="60"/>
        <w:outlineLvl w:val="2"/>
        <w:rPr>
          <w:rFonts w:asciiTheme="majorBidi" w:hAnsiTheme="majorBidi" w:cstheme="majorBidi"/>
          <w:b/>
          <w:bCs/>
          <w:sz w:val="24"/>
          <w:szCs w:val="24"/>
          <w:lang w:val="fr-FR" w:eastAsia="fr-FR" w:bidi="ar-SA"/>
        </w:rPr>
      </w:pPr>
      <w:r w:rsidRPr="009A2AF5">
        <w:rPr>
          <w:rFonts w:asciiTheme="majorBidi" w:hAnsiTheme="majorBidi" w:cstheme="majorBidi"/>
          <w:b/>
          <w:bCs/>
          <w:sz w:val="24"/>
          <w:szCs w:val="24"/>
          <w:lang w:val="fr-FR" w:eastAsia="fr-FR" w:bidi="ar-SA"/>
        </w:rPr>
        <w:t>Contenus</w:t>
      </w:r>
    </w:p>
    <w:p w:rsidR="009A2AF5" w:rsidRPr="009A2AF5" w:rsidRDefault="009A2AF5" w:rsidP="009A2AF5">
      <w:pPr>
        <w:bidi w:val="0"/>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1.1 Objectifs recherchés.</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1.1.1 Assurer le confort des habitants.</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1.1.2 Principe a respecter.</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1.1.3 Le dégagement rapide des gaz et fumées (le tirage).</w:t>
      </w:r>
    </w:p>
    <w:p w:rsidR="009A2AF5" w:rsidRPr="009A2AF5" w:rsidRDefault="009A2AF5" w:rsidP="009A2AF5">
      <w:pPr>
        <w:bidi w:val="0"/>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 Les principaux défauts</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1.2.1 Le bistrage.</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1.2.2 Le défaut d’étanchéité.</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1.2.3 La corrosion.</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1.2.4 Le refoulement.</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1.2.5 Le feu de cheminée.</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1.2.6 L’incendie.</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1.2.7 Conduits individuels.</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1.2.8 Les problèmes.</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1.2.9 Les causes.</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1.2.10 Les conditions ou les facteurs qui interviennent.</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lastRenderedPageBreak/>
        <w:t>1.2.11 Les moyens possibles ou les règles pratiques à adoptés.</w:t>
      </w:r>
    </w:p>
    <w:p w:rsidR="009A2AF5" w:rsidRPr="009A2AF5" w:rsidRDefault="009A2AF5" w:rsidP="009A2AF5">
      <w:pPr>
        <w:bidi w:val="0"/>
        <w:jc w:val="lowKashida"/>
        <w:rPr>
          <w:rFonts w:asciiTheme="majorBidi" w:hAnsiTheme="majorBidi" w:cstheme="majorBidi"/>
          <w:sz w:val="24"/>
          <w:szCs w:val="24"/>
          <w:lang w:val="fr-FR" w:bidi="ar-SA"/>
        </w:rPr>
      </w:pPr>
    </w:p>
    <w:p w:rsidR="009A2AF5" w:rsidRPr="009A2AF5" w:rsidRDefault="009A2AF5" w:rsidP="009A2AF5">
      <w:pPr>
        <w:bidi w:val="0"/>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1.3 Recommandation de mise en œuvre.</w:t>
      </w:r>
    </w:p>
    <w:p w:rsidR="009A2AF5" w:rsidRPr="009A2AF5" w:rsidRDefault="009A2AF5" w:rsidP="009A2AF5">
      <w:pPr>
        <w:bidi w:val="0"/>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1.4 Condition de bon fonctionnement.</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1.1.1 L’isolation.</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1.1.2 Les conduits.</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1.1.3 Les souches.</w:t>
      </w:r>
    </w:p>
    <w:p w:rsidR="009A2AF5" w:rsidRPr="009A2AF5" w:rsidRDefault="009A2AF5" w:rsidP="009A2AF5">
      <w:pPr>
        <w:bidi w:val="0"/>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1.5 Conduits pour immeuble collectif.</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1.5.1 Conception et type.</w:t>
      </w:r>
    </w:p>
    <w:p w:rsidR="009A2AF5" w:rsidRPr="009A2AF5" w:rsidRDefault="009A2AF5" w:rsidP="009A2AF5">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1.5.2 Conception spéciale.</w:t>
      </w:r>
    </w:p>
    <w:p w:rsidR="001A34F5" w:rsidRDefault="009A2AF5" w:rsidP="004A38D7">
      <w:pPr>
        <w:bidi w:val="0"/>
        <w:ind w:left="426"/>
        <w:jc w:val="lowKashida"/>
        <w:rPr>
          <w:rFonts w:asciiTheme="majorBidi" w:hAnsiTheme="majorBidi" w:cstheme="majorBidi"/>
          <w:sz w:val="24"/>
          <w:szCs w:val="24"/>
          <w:lang w:val="fr-FR" w:bidi="ar-SA"/>
        </w:rPr>
      </w:pPr>
      <w:r w:rsidRPr="009A2AF5">
        <w:rPr>
          <w:rFonts w:asciiTheme="majorBidi" w:hAnsiTheme="majorBidi" w:cstheme="majorBidi"/>
          <w:sz w:val="24"/>
          <w:szCs w:val="24"/>
          <w:lang w:val="fr-FR" w:bidi="ar-SA"/>
        </w:rPr>
        <w:t>1.5.3 Mise en œuvres.</w:t>
      </w:r>
    </w:p>
    <w:p w:rsidR="009A2AF5" w:rsidRPr="009A2AF5" w:rsidRDefault="009A2AF5" w:rsidP="001A34F5">
      <w:pPr>
        <w:bidi w:val="0"/>
        <w:ind w:left="426"/>
        <w:jc w:val="lowKashida"/>
        <w:rPr>
          <w:rFonts w:asciiTheme="majorBidi" w:hAnsiTheme="majorBidi" w:cstheme="majorBidi"/>
          <w:sz w:val="24"/>
          <w:szCs w:val="24"/>
          <w:lang w:val="fr-FR" w:bidi="ar-SA"/>
        </w:rPr>
      </w:pPr>
    </w:p>
    <w:p w:rsidR="009A2AF5" w:rsidRPr="009A2AF5" w:rsidRDefault="009A2AF5" w:rsidP="004A38D7">
      <w:pPr>
        <w:bidi w:val="0"/>
        <w:jc w:val="center"/>
        <w:outlineLvl w:val="0"/>
        <w:rPr>
          <w:rFonts w:asciiTheme="majorBidi" w:hAnsiTheme="majorBidi" w:cstheme="majorBidi"/>
          <w:b/>
          <w:bCs/>
          <w:caps/>
          <w:kern w:val="28"/>
          <w:sz w:val="24"/>
          <w:szCs w:val="24"/>
          <w:lang w:val="fr-FR" w:eastAsia="fr-FR" w:bidi="ar-SA"/>
        </w:rPr>
      </w:pPr>
      <w:r w:rsidRPr="009A2AF5">
        <w:rPr>
          <w:rFonts w:asciiTheme="majorBidi" w:hAnsiTheme="majorBidi" w:cstheme="majorBidi"/>
          <w:b/>
          <w:bCs/>
          <w:caps/>
          <w:kern w:val="28"/>
          <w:sz w:val="24"/>
          <w:szCs w:val="24"/>
          <w:u w:val="single"/>
          <w:lang w:val="fr-FR" w:eastAsia="fr-FR" w:bidi="ar-SA"/>
        </w:rPr>
        <w:t>CHAPITRE2</w:t>
      </w:r>
      <w:r w:rsidRPr="009A2AF5">
        <w:rPr>
          <w:rFonts w:asciiTheme="majorBidi" w:hAnsiTheme="majorBidi" w:cstheme="majorBidi"/>
          <w:b/>
          <w:bCs/>
          <w:caps/>
          <w:kern w:val="28"/>
          <w:sz w:val="24"/>
          <w:szCs w:val="24"/>
          <w:u w:val="single"/>
          <w:lang w:val="fr-FR" w:eastAsia="fr-FR" w:bidi="ar-SA"/>
        </w:rPr>
        <w:br/>
      </w:r>
      <w:r w:rsidRPr="009A2AF5">
        <w:rPr>
          <w:rFonts w:asciiTheme="majorBidi" w:hAnsiTheme="majorBidi" w:cstheme="majorBidi"/>
          <w:b/>
          <w:bCs/>
          <w:caps/>
          <w:kern w:val="28"/>
          <w:sz w:val="24"/>
          <w:szCs w:val="24"/>
          <w:lang w:val="fr-FR" w:eastAsia="fr-FR" w:bidi="ar-SA"/>
        </w:rPr>
        <w:t>LES CIRCULATIONS VERTICALES</w:t>
      </w:r>
    </w:p>
    <w:p w:rsidR="009A2AF5" w:rsidRPr="009A2AF5" w:rsidRDefault="009A2AF5" w:rsidP="004A38D7">
      <w:pPr>
        <w:bidi w:val="0"/>
        <w:ind w:left="624" w:hanging="624"/>
        <w:jc w:val="right"/>
        <w:rPr>
          <w:rFonts w:asciiTheme="majorBidi" w:hAnsiTheme="majorBidi" w:cstheme="majorBidi"/>
          <w:b/>
          <w:bCs/>
          <w:noProof/>
          <w:sz w:val="24"/>
          <w:szCs w:val="24"/>
          <w:lang w:val="fr-FR" w:bidi="ar-SA"/>
        </w:rPr>
      </w:pPr>
      <w:r w:rsidRPr="009A2AF5">
        <w:rPr>
          <w:rFonts w:asciiTheme="majorBidi" w:hAnsiTheme="majorBidi" w:cstheme="majorBidi"/>
          <w:b/>
          <w:bCs/>
          <w:noProof/>
          <w:sz w:val="24"/>
          <w:szCs w:val="24"/>
          <w:lang w:val="fr-FR" w:bidi="ar-SA"/>
        </w:rPr>
        <w:t>(10 périodes)</w:t>
      </w:r>
    </w:p>
    <w:p w:rsidR="009A2AF5" w:rsidRPr="009A2AF5" w:rsidRDefault="009A2AF5" w:rsidP="004A38D7">
      <w:pPr>
        <w:bidi w:val="0"/>
        <w:ind w:left="800"/>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2.1 Les escaliers.</w:t>
      </w:r>
    </w:p>
    <w:p w:rsidR="009A2AF5" w:rsidRPr="009A2AF5" w:rsidRDefault="009A2AF5" w:rsidP="004A38D7">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2.1.1 Déf</w:t>
      </w:r>
      <w:r w:rsidRPr="009A2AF5">
        <w:rPr>
          <w:rFonts w:asciiTheme="majorBidi" w:hAnsiTheme="majorBidi" w:cstheme="majorBidi"/>
          <w:color w:val="007F00"/>
          <w:sz w:val="24"/>
          <w:szCs w:val="24"/>
          <w:lang w:val="fr-FR" w:eastAsia="fr-FR" w:bidi="ar-SA"/>
        </w:rPr>
        <w:t>i</w:t>
      </w:r>
      <w:r w:rsidRPr="009A2AF5">
        <w:rPr>
          <w:rFonts w:asciiTheme="majorBidi" w:hAnsiTheme="majorBidi" w:cstheme="majorBidi"/>
          <w:sz w:val="24"/>
          <w:szCs w:val="24"/>
          <w:lang w:val="fr-FR" w:eastAsia="fr-FR" w:bidi="ar-SA"/>
        </w:rPr>
        <w:t>nition et fonction.</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2.1.2 Eléments d'un escalier.</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2.1.3 Typologie des escaliers.</w:t>
      </w:r>
    </w:p>
    <w:p w:rsidR="009A2AF5" w:rsidRPr="009A2AF5" w:rsidRDefault="009A2AF5" w:rsidP="009A2AF5">
      <w:pPr>
        <w:bidi w:val="0"/>
        <w:ind w:left="172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1.1.3.1 Classement selon la position dans l'immeuble.</w:t>
      </w:r>
    </w:p>
    <w:p w:rsidR="009A2AF5" w:rsidRPr="009A2AF5" w:rsidRDefault="009A2AF5" w:rsidP="009A2AF5">
      <w:pPr>
        <w:bidi w:val="0"/>
        <w:ind w:left="172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1.1.3.2 Classement selon le nombre de volées.</w:t>
      </w:r>
    </w:p>
    <w:p w:rsidR="009A2AF5" w:rsidRPr="009A2AF5" w:rsidRDefault="009A2AF5" w:rsidP="009A2AF5">
      <w:pPr>
        <w:bidi w:val="0"/>
        <w:ind w:left="172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1.1.3.3 Classement selon la pente.</w:t>
      </w:r>
    </w:p>
    <w:p w:rsidR="009A2AF5" w:rsidRPr="009A2AF5" w:rsidRDefault="009A2AF5" w:rsidP="009A2AF5">
      <w:pPr>
        <w:bidi w:val="0"/>
        <w:ind w:left="172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1.1.3.4 Classement selon l'encombrement.</w:t>
      </w:r>
    </w:p>
    <w:p w:rsidR="009A2AF5" w:rsidRPr="009A2AF5" w:rsidRDefault="009A2AF5" w:rsidP="009A2AF5">
      <w:pPr>
        <w:bidi w:val="0"/>
        <w:ind w:left="172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1.1.3.5 Classement selon le matériel.</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w:t>
      </w:r>
      <w:r w:rsidRPr="009A2AF5">
        <w:rPr>
          <w:rFonts w:asciiTheme="majorBidi" w:hAnsiTheme="majorBidi" w:cstheme="majorBidi"/>
          <w:color w:val="007F00"/>
          <w:sz w:val="24"/>
          <w:szCs w:val="24"/>
          <w:lang w:val="fr-FR" w:eastAsia="fr-FR" w:bidi="ar-SA"/>
        </w:rPr>
        <w:t>.</w:t>
      </w:r>
      <w:r w:rsidRPr="009A2AF5">
        <w:rPr>
          <w:rFonts w:asciiTheme="majorBidi" w:hAnsiTheme="majorBidi" w:cstheme="majorBidi"/>
          <w:sz w:val="24"/>
          <w:szCs w:val="24"/>
          <w:lang w:val="fr-FR" w:eastAsia="fr-FR" w:bidi="ar-SA"/>
        </w:rPr>
        <w:t>1.4 Conception, confort et sécurité.</w:t>
      </w:r>
    </w:p>
    <w:p w:rsidR="009A2AF5" w:rsidRPr="009A2AF5" w:rsidRDefault="009A2AF5" w:rsidP="009A2AF5">
      <w:pPr>
        <w:bidi w:val="0"/>
        <w:ind w:firstLine="17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w:t>
      </w:r>
      <w:r w:rsidRPr="009A2AF5">
        <w:rPr>
          <w:rFonts w:asciiTheme="majorBidi" w:hAnsiTheme="majorBidi" w:cstheme="majorBidi"/>
          <w:color w:val="007F00"/>
          <w:sz w:val="24"/>
          <w:szCs w:val="24"/>
          <w:lang w:val="fr-FR" w:eastAsia="fr-FR" w:bidi="ar-SA"/>
        </w:rPr>
        <w:t>.</w:t>
      </w:r>
      <w:r w:rsidRPr="009A2AF5">
        <w:rPr>
          <w:rFonts w:asciiTheme="majorBidi" w:hAnsiTheme="majorBidi" w:cstheme="majorBidi"/>
          <w:sz w:val="24"/>
          <w:szCs w:val="24"/>
          <w:lang w:val="fr-FR" w:eastAsia="fr-FR" w:bidi="ar-SA"/>
        </w:rPr>
        <w:t>1.4.1 Calcul du giron et de la hauteur des marches.</w:t>
      </w:r>
    </w:p>
    <w:p w:rsidR="009A2AF5" w:rsidRPr="009A2AF5" w:rsidRDefault="009A2AF5" w:rsidP="009A2AF5">
      <w:pPr>
        <w:bidi w:val="0"/>
        <w:ind w:firstLine="17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1.1.4.2 Capacité.</w:t>
      </w:r>
    </w:p>
    <w:p w:rsidR="009A2AF5" w:rsidRPr="009A2AF5" w:rsidRDefault="009A2AF5" w:rsidP="009A2AF5">
      <w:pPr>
        <w:bidi w:val="0"/>
        <w:ind w:firstLine="17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1.1.4.3 Pente.</w:t>
      </w:r>
    </w:p>
    <w:p w:rsidR="009A2AF5" w:rsidRPr="009A2AF5" w:rsidRDefault="009A2AF5" w:rsidP="009A2AF5">
      <w:pPr>
        <w:bidi w:val="0"/>
        <w:spacing w:line="259" w:lineRule="auto"/>
        <w:ind w:right="800" w:firstLine="17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1.1.4.4 Echappée.</w:t>
      </w:r>
    </w:p>
    <w:p w:rsidR="009A2AF5" w:rsidRPr="009A2AF5" w:rsidRDefault="009A2AF5" w:rsidP="009A2AF5">
      <w:pPr>
        <w:bidi w:val="0"/>
        <w:spacing w:line="259" w:lineRule="auto"/>
        <w:ind w:right="800" w:firstLine="17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1.1.4.5 Balancement.</w:t>
      </w:r>
    </w:p>
    <w:p w:rsidR="009A2AF5" w:rsidRPr="009A2AF5" w:rsidRDefault="009A2AF5" w:rsidP="009A2AF5">
      <w:pPr>
        <w:bidi w:val="0"/>
        <w:ind w:left="168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1.1.4.6 Palier.</w:t>
      </w:r>
    </w:p>
    <w:p w:rsidR="009A2AF5" w:rsidRPr="009A2AF5" w:rsidRDefault="009A2AF5" w:rsidP="009A2AF5">
      <w:pPr>
        <w:bidi w:val="0"/>
        <w:ind w:left="168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1.1.4.7 Marche.</w:t>
      </w:r>
    </w:p>
    <w:p w:rsidR="009A2AF5" w:rsidRPr="009A2AF5" w:rsidRDefault="009A2AF5" w:rsidP="009A2AF5">
      <w:pPr>
        <w:bidi w:val="0"/>
        <w:ind w:left="168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1.1.4.8 Garde-corps.</w:t>
      </w:r>
    </w:p>
    <w:p w:rsidR="009A2AF5" w:rsidRPr="009A2AF5" w:rsidRDefault="009A2AF5" w:rsidP="009A2AF5">
      <w:pPr>
        <w:bidi w:val="0"/>
        <w:spacing w:line="259" w:lineRule="auto"/>
        <w:ind w:left="1680" w:right="8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1.1.4.9 Charge.</w:t>
      </w:r>
      <w:r w:rsidRPr="009A2AF5">
        <w:rPr>
          <w:rFonts w:asciiTheme="majorBidi" w:hAnsiTheme="majorBidi" w:cstheme="majorBidi"/>
          <w:sz w:val="24"/>
          <w:szCs w:val="24"/>
          <w:lang w:val="fr-FR" w:eastAsia="fr-FR" w:bidi="ar-SA"/>
        </w:rPr>
        <w:br/>
        <w:t>1.1.4.10 Feu.</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lastRenderedPageBreak/>
        <w:t>2</w:t>
      </w:r>
      <w:r w:rsidRPr="009A2AF5">
        <w:rPr>
          <w:rFonts w:asciiTheme="majorBidi" w:hAnsiTheme="majorBidi" w:cstheme="majorBidi"/>
          <w:color w:val="007F00"/>
          <w:sz w:val="24"/>
          <w:szCs w:val="24"/>
          <w:lang w:val="fr-FR" w:eastAsia="fr-FR" w:bidi="ar-SA"/>
        </w:rPr>
        <w:t>.</w:t>
      </w:r>
      <w:r w:rsidRPr="009A2AF5">
        <w:rPr>
          <w:rFonts w:asciiTheme="majorBidi" w:hAnsiTheme="majorBidi" w:cstheme="majorBidi"/>
          <w:sz w:val="24"/>
          <w:szCs w:val="24"/>
          <w:lang w:val="fr-FR" w:eastAsia="fr-FR" w:bidi="ar-SA"/>
        </w:rPr>
        <w:t xml:space="preserve">1.5 Le mode </w:t>
      </w:r>
      <w:r w:rsidRPr="009A2AF5">
        <w:rPr>
          <w:rFonts w:asciiTheme="majorBidi" w:hAnsiTheme="majorBidi" w:cstheme="majorBidi"/>
          <w:color w:val="000000"/>
          <w:sz w:val="24"/>
          <w:szCs w:val="24"/>
          <w:lang w:val="fr-FR" w:eastAsia="fr-FR" w:bidi="ar-SA"/>
        </w:rPr>
        <w:t>constructif</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2.1.6 Les escaliers en bois.</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2.1.7 Les escaliers en métal.</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2.1.8 Les escaliers en pierres naturelles ou artificielles.</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2.1.9 Les escaliers en béton armé.</w:t>
      </w:r>
    </w:p>
    <w:p w:rsidR="009A2AF5" w:rsidRPr="009A2AF5" w:rsidRDefault="009A2AF5" w:rsidP="009A2AF5">
      <w:pPr>
        <w:bidi w:val="0"/>
        <w:spacing w:before="120"/>
        <w:ind w:left="760"/>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2.2 Les escaliers mécaniques.</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2.2.1 Les composants des escaliers mécaniques.</w:t>
      </w:r>
    </w:p>
    <w:p w:rsidR="009A2AF5" w:rsidRPr="009A2AF5" w:rsidRDefault="009A2AF5" w:rsidP="009A2AF5">
      <w:pPr>
        <w:bidi w:val="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2.2.2 L'installation des escaliers mécaniques.</w:t>
      </w:r>
    </w:p>
    <w:p w:rsidR="009A2AF5" w:rsidRPr="009A2AF5" w:rsidRDefault="009A2AF5" w:rsidP="009A2AF5">
      <w:pPr>
        <w:bidi w:val="0"/>
        <w:spacing w:before="120"/>
        <w:ind w:left="760"/>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2.3 Les ascenseurs.</w:t>
      </w:r>
    </w:p>
    <w:p w:rsidR="009A2AF5" w:rsidRPr="009A2AF5" w:rsidRDefault="009A2AF5" w:rsidP="009A2AF5">
      <w:pPr>
        <w:bidi w:val="0"/>
        <w:spacing w:line="259" w:lineRule="auto"/>
        <w:ind w:right="2600" w:firstLine="112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2.3.1 Définition et fonction.</w:t>
      </w:r>
    </w:p>
    <w:p w:rsidR="009A2AF5" w:rsidRPr="009A2AF5" w:rsidRDefault="009A2AF5" w:rsidP="009A2AF5">
      <w:pPr>
        <w:bidi w:val="0"/>
        <w:spacing w:line="259" w:lineRule="auto"/>
        <w:ind w:right="2600" w:firstLine="112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2.3.2 Eléments d'un ascenseur (composants).</w:t>
      </w:r>
    </w:p>
    <w:p w:rsidR="009A2AF5" w:rsidRPr="009A2AF5" w:rsidRDefault="009A2AF5" w:rsidP="009A2AF5">
      <w:pPr>
        <w:bidi w:val="0"/>
        <w:ind w:left="108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2.3.3 Typologie et classement des ascenseurs.</w:t>
      </w:r>
    </w:p>
    <w:p w:rsidR="009A2AF5" w:rsidRPr="009A2AF5" w:rsidRDefault="009A2AF5" w:rsidP="009A2AF5">
      <w:pPr>
        <w:bidi w:val="0"/>
        <w:ind w:left="164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1.3.3.1 Ascenseurs pour immeubles d'habitation.</w:t>
      </w:r>
    </w:p>
    <w:p w:rsidR="009A2AF5" w:rsidRPr="009A2AF5" w:rsidRDefault="009A2AF5" w:rsidP="009A2AF5">
      <w:pPr>
        <w:bidi w:val="0"/>
        <w:ind w:left="164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1.3.3.2 Ascenseurs pour immeubles de bureaux, hôtels et hôpitaux.</w:t>
      </w:r>
    </w:p>
    <w:p w:rsidR="009A2AF5" w:rsidRPr="009A2AF5" w:rsidRDefault="009A2AF5" w:rsidP="009A2AF5">
      <w:pPr>
        <w:bidi w:val="0"/>
        <w:ind w:left="164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2.3.3.3 Ascenseurs de service.</w:t>
      </w:r>
    </w:p>
    <w:p w:rsidR="009A2AF5" w:rsidRPr="009A2AF5" w:rsidRDefault="009A2AF5" w:rsidP="009A2AF5">
      <w:pPr>
        <w:bidi w:val="0"/>
        <w:ind w:left="164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2.3.3.4 Monte-charge.</w:t>
      </w:r>
    </w:p>
    <w:p w:rsidR="009A2AF5" w:rsidRPr="009A2AF5" w:rsidRDefault="009A2AF5" w:rsidP="009A2AF5">
      <w:pPr>
        <w:bidi w:val="0"/>
        <w:ind w:left="108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2.3.4 Le programme de charge d'ascenseurs.</w:t>
      </w:r>
    </w:p>
    <w:p w:rsidR="009A2AF5" w:rsidRDefault="009A2AF5" w:rsidP="009A2AF5">
      <w:pPr>
        <w:bidi w:val="0"/>
        <w:ind w:left="108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2.3.5 Caractéristique des ascenseurs et mise en oeuvre.</w:t>
      </w:r>
    </w:p>
    <w:p w:rsidR="004A38D7" w:rsidRPr="009A2AF5" w:rsidRDefault="004A38D7" w:rsidP="00E10103">
      <w:pPr>
        <w:bidi w:val="0"/>
        <w:rPr>
          <w:rFonts w:asciiTheme="majorBidi" w:hAnsiTheme="majorBidi" w:cstheme="majorBidi"/>
          <w:sz w:val="24"/>
          <w:szCs w:val="24"/>
          <w:lang w:val="fr-FR" w:eastAsia="fr-FR" w:bidi="ar-SA"/>
        </w:rPr>
      </w:pPr>
    </w:p>
    <w:p w:rsidR="009A2AF5" w:rsidRPr="009A2AF5" w:rsidRDefault="009A2AF5" w:rsidP="009A2AF5">
      <w:pPr>
        <w:bidi w:val="0"/>
        <w:spacing w:before="120"/>
        <w:ind w:left="760"/>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2.4 Réglementation et normes.</w:t>
      </w:r>
    </w:p>
    <w:p w:rsidR="009A2AF5" w:rsidRPr="009A2AF5" w:rsidRDefault="009A2AF5" w:rsidP="009A2AF5">
      <w:pPr>
        <w:bidi w:val="0"/>
        <w:spacing w:before="100"/>
        <w:ind w:left="760"/>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2.5 Pathologie.</w:t>
      </w:r>
    </w:p>
    <w:p w:rsidR="009A2AF5" w:rsidRPr="009A2AF5" w:rsidRDefault="009A2AF5" w:rsidP="009A2AF5">
      <w:pPr>
        <w:bidi w:val="0"/>
        <w:ind w:left="108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2.2.1 Pathologie des escaliers.</w:t>
      </w:r>
    </w:p>
    <w:p w:rsidR="009A2AF5" w:rsidRDefault="009A2AF5" w:rsidP="00E10103">
      <w:pPr>
        <w:bidi w:val="0"/>
        <w:ind w:left="108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2.2.2 Pathologie des ascenseu</w:t>
      </w:r>
      <w:r w:rsidR="00E10103">
        <w:rPr>
          <w:rFonts w:asciiTheme="majorBidi" w:hAnsiTheme="majorBidi" w:cstheme="majorBidi"/>
          <w:sz w:val="24"/>
          <w:szCs w:val="24"/>
          <w:lang w:val="fr-FR" w:eastAsia="fr-FR" w:bidi="ar-SA"/>
        </w:rPr>
        <w:t>rs et des escaliers mécaniques.</w:t>
      </w:r>
    </w:p>
    <w:p w:rsidR="00E10103" w:rsidRDefault="00E10103" w:rsidP="00E10103">
      <w:pPr>
        <w:bidi w:val="0"/>
        <w:ind w:left="1080"/>
        <w:rPr>
          <w:rFonts w:asciiTheme="majorBidi" w:hAnsiTheme="majorBidi" w:cstheme="majorBidi"/>
          <w:sz w:val="24"/>
          <w:szCs w:val="24"/>
          <w:lang w:val="fr-FR" w:eastAsia="fr-FR" w:bidi="ar-SA"/>
        </w:rPr>
      </w:pPr>
    </w:p>
    <w:p w:rsidR="009A2AF5" w:rsidRPr="009A2AF5" w:rsidRDefault="009A2AF5" w:rsidP="009A2AF5">
      <w:pPr>
        <w:bidi w:val="0"/>
        <w:spacing w:before="240"/>
        <w:jc w:val="center"/>
        <w:outlineLvl w:val="0"/>
        <w:rPr>
          <w:rFonts w:asciiTheme="majorBidi" w:hAnsiTheme="majorBidi" w:cstheme="majorBidi"/>
          <w:b/>
          <w:bCs/>
          <w:caps/>
          <w:kern w:val="28"/>
          <w:sz w:val="24"/>
          <w:szCs w:val="24"/>
          <w:lang w:val="fr-FR" w:eastAsia="fr-FR" w:bidi="ar-SA"/>
        </w:rPr>
      </w:pPr>
      <w:r w:rsidRPr="009A2AF5">
        <w:rPr>
          <w:rFonts w:asciiTheme="majorBidi" w:hAnsiTheme="majorBidi" w:cstheme="majorBidi"/>
          <w:b/>
          <w:bCs/>
          <w:caps/>
          <w:kern w:val="28"/>
          <w:sz w:val="24"/>
          <w:szCs w:val="24"/>
          <w:u w:val="single"/>
          <w:lang w:val="fr-FR" w:eastAsia="fr-FR" w:bidi="ar-SA"/>
        </w:rPr>
        <w:t>CHAPITRE3</w:t>
      </w:r>
      <w:r w:rsidRPr="009A2AF5">
        <w:rPr>
          <w:rFonts w:asciiTheme="majorBidi" w:hAnsiTheme="majorBidi" w:cstheme="majorBidi"/>
          <w:b/>
          <w:bCs/>
          <w:caps/>
          <w:kern w:val="28"/>
          <w:sz w:val="24"/>
          <w:szCs w:val="24"/>
          <w:u w:val="single"/>
          <w:lang w:val="fr-FR" w:eastAsia="fr-FR" w:bidi="ar-SA"/>
        </w:rPr>
        <w:br/>
      </w:r>
      <w:r w:rsidRPr="009A2AF5">
        <w:rPr>
          <w:rFonts w:asciiTheme="majorBidi" w:hAnsiTheme="majorBidi" w:cstheme="majorBidi"/>
          <w:b/>
          <w:bCs/>
          <w:caps/>
          <w:kern w:val="28"/>
          <w:sz w:val="24"/>
          <w:szCs w:val="24"/>
          <w:lang w:val="fr-FR" w:eastAsia="fr-FR" w:bidi="ar-SA"/>
        </w:rPr>
        <w:t>BAIES VITREES, FENETRES ET FERMETURES</w:t>
      </w:r>
    </w:p>
    <w:p w:rsidR="009A2AF5" w:rsidRPr="009A2AF5" w:rsidRDefault="009A2AF5" w:rsidP="009A2AF5">
      <w:pPr>
        <w:bidi w:val="0"/>
        <w:ind w:left="624" w:hanging="624"/>
        <w:jc w:val="right"/>
        <w:rPr>
          <w:rFonts w:asciiTheme="majorBidi" w:hAnsiTheme="majorBidi" w:cstheme="majorBidi"/>
          <w:b/>
          <w:bCs/>
          <w:noProof/>
          <w:sz w:val="24"/>
          <w:szCs w:val="24"/>
          <w:lang w:val="fr-FR" w:bidi="ar-SA"/>
        </w:rPr>
      </w:pPr>
      <w:r w:rsidRPr="009A2AF5">
        <w:rPr>
          <w:rFonts w:asciiTheme="majorBidi" w:hAnsiTheme="majorBidi" w:cstheme="majorBidi"/>
          <w:b/>
          <w:bCs/>
          <w:noProof/>
          <w:sz w:val="24"/>
          <w:szCs w:val="24"/>
          <w:lang w:val="fr-FR" w:bidi="ar-SA"/>
        </w:rPr>
        <w:t>(10 périodes)</w:t>
      </w:r>
    </w:p>
    <w:p w:rsidR="009A2AF5" w:rsidRPr="009A2AF5" w:rsidRDefault="009A2AF5" w:rsidP="009A2AF5">
      <w:pPr>
        <w:bidi w:val="0"/>
        <w:spacing w:before="260"/>
        <w:ind w:left="1701"/>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3.1 Définition, fonction.</w:t>
      </w:r>
    </w:p>
    <w:p w:rsidR="009A2AF5" w:rsidRPr="009A2AF5" w:rsidRDefault="009A2AF5" w:rsidP="009A2AF5">
      <w:pPr>
        <w:bidi w:val="0"/>
        <w:spacing w:before="180"/>
        <w:ind w:left="1701"/>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3.2 Exigences.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3.2.1 Eclairage.</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lastRenderedPageBreak/>
        <w:t xml:space="preserve">3.2.2 </w:t>
      </w:r>
      <w:r w:rsidRPr="009A2AF5">
        <w:rPr>
          <w:rFonts w:asciiTheme="majorBidi" w:hAnsiTheme="majorBidi" w:cstheme="majorBidi"/>
          <w:color w:val="000000"/>
          <w:sz w:val="24"/>
          <w:szCs w:val="24"/>
          <w:lang w:val="fr-FR" w:eastAsia="fr-FR" w:bidi="ar-SA"/>
        </w:rPr>
        <w:t xml:space="preserve">Etanchéité </w:t>
      </w:r>
      <w:r w:rsidRPr="009A2AF5">
        <w:rPr>
          <w:rFonts w:asciiTheme="majorBidi" w:hAnsiTheme="majorBidi" w:cstheme="majorBidi"/>
          <w:sz w:val="24"/>
          <w:szCs w:val="24"/>
          <w:lang w:val="fr-FR" w:eastAsia="fr-FR" w:bidi="ar-SA"/>
        </w:rPr>
        <w:t>à l'air.</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3.2.3 Etanchéité à l'eau.</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3.2.4 Isolation thermique.</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3.2.5 Isolation acoustique.</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3.2.6 Fermetures.</w:t>
      </w:r>
    </w:p>
    <w:p w:rsidR="009A2AF5" w:rsidRPr="009A2AF5" w:rsidRDefault="009A2AF5" w:rsidP="009A2AF5">
      <w:pPr>
        <w:bidi w:val="0"/>
        <w:spacing w:before="180"/>
        <w:ind w:left="1701"/>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3.3 Terminologie.</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3.3.1 Baies.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3.3.2 Fenêtres et portes-fenêtres.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3.3.3 Fermetures.</w:t>
      </w:r>
    </w:p>
    <w:p w:rsidR="009A2AF5" w:rsidRPr="009A2AF5" w:rsidRDefault="009A2AF5" w:rsidP="009A2AF5">
      <w:pPr>
        <w:bidi w:val="0"/>
        <w:spacing w:before="180"/>
        <w:ind w:left="1701"/>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3.4 Classification.</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3.4.1 Mode d'ouverture des fenêtres.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3.4.2 Situation dans le volume construit.</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3.4.3 Situation dans le mur de façade.</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3.4.4 Types de fermetures.</w:t>
      </w:r>
    </w:p>
    <w:p w:rsidR="009A2AF5" w:rsidRPr="009A2AF5" w:rsidRDefault="009A2AF5" w:rsidP="009A2AF5">
      <w:pPr>
        <w:bidi w:val="0"/>
        <w:spacing w:before="200"/>
        <w:ind w:left="1701"/>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3.5 Eléments composants de la baie.</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3.5.1 Linteau.</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3.5.2 Jambages.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3.5.3 Appui ou tablette.</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3.5.4 Encadrement.</w:t>
      </w:r>
    </w:p>
    <w:p w:rsid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3.5.5 Allège.</w:t>
      </w:r>
    </w:p>
    <w:p w:rsidR="00E10103" w:rsidRPr="009A2AF5" w:rsidRDefault="00E10103" w:rsidP="00E10103">
      <w:pPr>
        <w:bidi w:val="0"/>
        <w:ind w:left="1701"/>
        <w:rPr>
          <w:rFonts w:asciiTheme="majorBidi" w:hAnsiTheme="majorBidi" w:cstheme="majorBidi"/>
          <w:sz w:val="24"/>
          <w:szCs w:val="24"/>
          <w:lang w:val="fr-FR" w:eastAsia="fr-FR" w:bidi="ar-SA"/>
        </w:rPr>
      </w:pPr>
    </w:p>
    <w:p w:rsidR="009A2AF5" w:rsidRPr="009A2AF5" w:rsidRDefault="009A2AF5" w:rsidP="009A2AF5">
      <w:pPr>
        <w:bidi w:val="0"/>
        <w:spacing w:before="180"/>
        <w:ind w:left="1701"/>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3.6 Matériaux des fenêtres.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3.3.1 Bois.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3.3.2 Acier.</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3.3.3 Aluminium.</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3.3.4 Matière synthétique.</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3.3.5 Menuiseries mixtes.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3.3.6 Verre.</w:t>
      </w:r>
    </w:p>
    <w:p w:rsidR="004A38D7" w:rsidRPr="009A2AF5" w:rsidRDefault="009A2AF5" w:rsidP="00E10103">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3.3.7 Calfeutrement.</w:t>
      </w:r>
    </w:p>
    <w:p w:rsidR="009A2AF5" w:rsidRPr="009A2AF5" w:rsidRDefault="009A2AF5" w:rsidP="009A2AF5">
      <w:pPr>
        <w:bidi w:val="0"/>
        <w:spacing w:before="180"/>
        <w:ind w:left="1701"/>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3.7 Matériaux des fermetures.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3.7.1 Bois.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3.7.2 Métal.</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3.7.3 Matériaux synthétiques.</w:t>
      </w:r>
    </w:p>
    <w:p w:rsidR="009A2AF5" w:rsidRPr="009A2AF5" w:rsidRDefault="009A2AF5" w:rsidP="004A38D7">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3.7.4 To</w:t>
      </w:r>
      <w:r w:rsidRPr="009A2AF5">
        <w:rPr>
          <w:rFonts w:asciiTheme="majorBidi" w:hAnsiTheme="majorBidi" w:cstheme="majorBidi"/>
          <w:color w:val="007F00"/>
          <w:sz w:val="24"/>
          <w:szCs w:val="24"/>
          <w:lang w:val="fr-FR" w:eastAsia="fr-FR" w:bidi="ar-SA"/>
        </w:rPr>
        <w:t>i</w:t>
      </w:r>
      <w:r w:rsidRPr="009A2AF5">
        <w:rPr>
          <w:rFonts w:asciiTheme="majorBidi" w:hAnsiTheme="majorBidi" w:cstheme="majorBidi"/>
          <w:sz w:val="24"/>
          <w:szCs w:val="24"/>
          <w:lang w:val="fr-FR" w:eastAsia="fr-FR" w:bidi="ar-SA"/>
        </w:rPr>
        <w:t>le.</w:t>
      </w:r>
    </w:p>
    <w:p w:rsidR="009A2AF5" w:rsidRPr="009A2AF5" w:rsidRDefault="009A2AF5" w:rsidP="004A38D7">
      <w:pPr>
        <w:bidi w:val="0"/>
        <w:ind w:left="1701"/>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lastRenderedPageBreak/>
        <w:t>3.8 Mise en œuvre.</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3.8.1 Pose des fenêtres.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3.8.2 Pose des verres.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3.8.3 Pose des fermetures.</w:t>
      </w:r>
    </w:p>
    <w:p w:rsidR="009A2AF5" w:rsidRPr="009A2AF5" w:rsidRDefault="009A2AF5" w:rsidP="009A2AF5">
      <w:pPr>
        <w:bidi w:val="0"/>
        <w:ind w:left="1701"/>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3.8.4 Quelques exemples de baies, fenêtres et fermetures.</w:t>
      </w:r>
    </w:p>
    <w:p w:rsidR="009A2AF5" w:rsidRPr="009A2AF5" w:rsidRDefault="009A2AF5" w:rsidP="00023A46">
      <w:pPr>
        <w:bidi w:val="0"/>
        <w:spacing w:before="220" w:line="259" w:lineRule="auto"/>
        <w:ind w:left="567" w:right="800"/>
        <w:jc w:val="center"/>
        <w:rPr>
          <w:rFonts w:asciiTheme="majorBidi" w:hAnsiTheme="majorBidi" w:cstheme="majorBidi"/>
          <w:b/>
          <w:bCs/>
          <w:caps/>
          <w:kern w:val="28"/>
          <w:sz w:val="24"/>
          <w:szCs w:val="24"/>
          <w:lang w:val="fr-FR" w:eastAsia="fr-FR" w:bidi="ar-SA"/>
        </w:rPr>
      </w:pPr>
      <w:r w:rsidRPr="009A2AF5">
        <w:rPr>
          <w:rFonts w:asciiTheme="majorBidi" w:hAnsiTheme="majorBidi" w:cstheme="majorBidi"/>
          <w:b/>
          <w:bCs/>
          <w:caps/>
          <w:kern w:val="28"/>
          <w:sz w:val="24"/>
          <w:szCs w:val="24"/>
          <w:u w:val="single"/>
          <w:lang w:val="fr-FR" w:eastAsia="fr-FR" w:bidi="ar-SA"/>
        </w:rPr>
        <w:t xml:space="preserve">CHAPITRE </w:t>
      </w:r>
      <w:r w:rsidR="00023A46">
        <w:rPr>
          <w:rFonts w:asciiTheme="majorBidi" w:hAnsiTheme="majorBidi" w:cstheme="majorBidi"/>
          <w:b/>
          <w:bCs/>
          <w:caps/>
          <w:kern w:val="28"/>
          <w:sz w:val="24"/>
          <w:szCs w:val="24"/>
          <w:u w:val="single"/>
          <w:lang w:val="fr-FR" w:eastAsia="fr-FR" w:bidi="ar-SA"/>
        </w:rPr>
        <w:t>4</w:t>
      </w:r>
      <w:r w:rsidRPr="009A2AF5">
        <w:rPr>
          <w:rFonts w:asciiTheme="majorBidi" w:hAnsiTheme="majorBidi" w:cstheme="majorBidi"/>
          <w:b/>
          <w:bCs/>
          <w:caps/>
          <w:kern w:val="28"/>
          <w:sz w:val="24"/>
          <w:szCs w:val="24"/>
          <w:u w:val="single"/>
          <w:lang w:val="fr-FR" w:eastAsia="fr-FR" w:bidi="ar-SA"/>
        </w:rPr>
        <w:br/>
      </w:r>
      <w:r w:rsidRPr="009A2AF5">
        <w:rPr>
          <w:rFonts w:asciiTheme="majorBidi" w:hAnsiTheme="majorBidi" w:cstheme="majorBidi"/>
          <w:b/>
          <w:bCs/>
          <w:caps/>
          <w:kern w:val="28"/>
          <w:sz w:val="24"/>
          <w:szCs w:val="24"/>
          <w:lang w:val="fr-FR" w:eastAsia="fr-FR" w:bidi="ar-SA"/>
        </w:rPr>
        <w:t>REVETEMENTS DES PAROIS ET DES PLAFONDS</w:t>
      </w:r>
    </w:p>
    <w:p w:rsidR="009A2AF5" w:rsidRPr="009A2AF5" w:rsidRDefault="009A2AF5" w:rsidP="009A2AF5">
      <w:pPr>
        <w:bidi w:val="0"/>
        <w:ind w:left="624" w:hanging="624"/>
        <w:jc w:val="right"/>
        <w:rPr>
          <w:rFonts w:asciiTheme="majorBidi" w:hAnsiTheme="majorBidi" w:cstheme="majorBidi"/>
          <w:b/>
          <w:bCs/>
          <w:noProof/>
          <w:sz w:val="24"/>
          <w:szCs w:val="24"/>
          <w:lang w:val="fr-FR" w:bidi="ar-SA"/>
        </w:rPr>
      </w:pPr>
      <w:r w:rsidRPr="009A2AF5">
        <w:rPr>
          <w:rFonts w:asciiTheme="majorBidi" w:hAnsiTheme="majorBidi" w:cstheme="majorBidi"/>
          <w:b/>
          <w:bCs/>
          <w:noProof/>
          <w:sz w:val="24"/>
          <w:szCs w:val="24"/>
          <w:lang w:val="fr-FR" w:bidi="ar-SA"/>
        </w:rPr>
        <w:t>(18 périodes)</w:t>
      </w:r>
    </w:p>
    <w:p w:rsidR="009A2AF5" w:rsidRPr="009A2AF5" w:rsidRDefault="009A2AF5" w:rsidP="00E10103">
      <w:pPr>
        <w:bidi w:val="0"/>
        <w:ind w:left="567"/>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6.1 Définition, fonction.</w:t>
      </w:r>
    </w:p>
    <w:p w:rsidR="009A2AF5" w:rsidRPr="009A2AF5" w:rsidRDefault="009A2AF5" w:rsidP="00E10103">
      <w:pPr>
        <w:bidi w:val="0"/>
        <w:ind w:left="567"/>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6.2 Crépis et enduits.</w:t>
      </w:r>
    </w:p>
    <w:p w:rsidR="009A2AF5" w:rsidRPr="009A2AF5" w:rsidRDefault="009A2AF5" w:rsidP="00E10103">
      <w:pPr>
        <w:bidi w:val="0"/>
        <w:ind w:left="117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6.2.1 Terminologie.</w:t>
      </w:r>
    </w:p>
    <w:p w:rsidR="009A2AF5" w:rsidRPr="009A2AF5" w:rsidRDefault="009A2AF5" w:rsidP="00E10103">
      <w:pPr>
        <w:bidi w:val="0"/>
        <w:ind w:left="117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6.2.2 Matériaux.</w:t>
      </w:r>
    </w:p>
    <w:p w:rsidR="009A2AF5" w:rsidRPr="009A2AF5" w:rsidRDefault="009A2AF5" w:rsidP="00E10103">
      <w:pPr>
        <w:bidi w:val="0"/>
        <w:ind w:left="117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6.2.3 Mise en œuvre.</w:t>
      </w:r>
    </w:p>
    <w:p w:rsidR="009A2AF5" w:rsidRPr="009A2AF5" w:rsidRDefault="009A2AF5" w:rsidP="00E10103">
      <w:pPr>
        <w:bidi w:val="0"/>
        <w:ind w:left="117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6.2.4 Composition des mortiers, dosages, épaisseurs.</w:t>
      </w:r>
    </w:p>
    <w:p w:rsidR="009A2AF5" w:rsidRPr="009A2AF5" w:rsidRDefault="009A2AF5" w:rsidP="00E10103">
      <w:pPr>
        <w:bidi w:val="0"/>
        <w:ind w:left="567"/>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6.3 Papiers peints et revêtements similaires.</w:t>
      </w:r>
    </w:p>
    <w:p w:rsidR="009A2AF5" w:rsidRPr="009A2AF5" w:rsidRDefault="009A2AF5" w:rsidP="00E10103">
      <w:pPr>
        <w:bidi w:val="0"/>
        <w:ind w:left="567"/>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6.4 Carrelages.</w:t>
      </w:r>
    </w:p>
    <w:p w:rsidR="009A2AF5" w:rsidRPr="009A2AF5" w:rsidRDefault="009A2AF5" w:rsidP="00E10103">
      <w:pPr>
        <w:bidi w:val="0"/>
        <w:ind w:left="567"/>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6.5 Pierre naturelle et artificielle.</w:t>
      </w:r>
    </w:p>
    <w:p w:rsidR="009A2AF5" w:rsidRPr="009A2AF5" w:rsidRDefault="009A2AF5" w:rsidP="00E10103">
      <w:pPr>
        <w:bidi w:val="0"/>
        <w:ind w:left="567"/>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6.6 Revêtements décoratifs.</w:t>
      </w:r>
    </w:p>
    <w:p w:rsidR="009A2AF5" w:rsidRDefault="009A2AF5" w:rsidP="00E10103">
      <w:pPr>
        <w:bidi w:val="0"/>
        <w:ind w:left="567"/>
        <w:rPr>
          <w:rFonts w:asciiTheme="majorBidi" w:hAnsiTheme="majorBidi" w:cstheme="majorBidi"/>
          <w:b/>
          <w:bCs/>
          <w:sz w:val="24"/>
          <w:szCs w:val="24"/>
          <w:lang w:val="fr-FR" w:eastAsia="fr-FR" w:bidi="ar-SA"/>
        </w:rPr>
      </w:pPr>
      <w:r w:rsidRPr="009A2AF5">
        <w:rPr>
          <w:rFonts w:asciiTheme="majorBidi" w:hAnsiTheme="majorBidi" w:cstheme="majorBidi"/>
          <w:b/>
          <w:bCs/>
          <w:sz w:val="24"/>
          <w:szCs w:val="24"/>
          <w:lang w:val="fr-FR" w:eastAsia="fr-FR" w:bidi="ar-SA"/>
        </w:rPr>
        <w:t>6.7 Peintures.</w:t>
      </w:r>
    </w:p>
    <w:p w:rsidR="00E10103" w:rsidRPr="009A2AF5" w:rsidRDefault="00E10103" w:rsidP="00E10103">
      <w:pPr>
        <w:bidi w:val="0"/>
        <w:ind w:left="567"/>
        <w:rPr>
          <w:rFonts w:asciiTheme="majorBidi" w:hAnsiTheme="majorBidi" w:cstheme="majorBidi"/>
          <w:sz w:val="24"/>
          <w:szCs w:val="24"/>
          <w:lang w:val="fr-FR" w:eastAsia="fr-FR" w:bidi="ar-SA"/>
        </w:rPr>
      </w:pPr>
    </w:p>
    <w:p w:rsidR="009A2AF5" w:rsidRPr="009A2AF5" w:rsidRDefault="009A2AF5" w:rsidP="009A2AF5">
      <w:pPr>
        <w:bidi w:val="0"/>
        <w:ind w:left="117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6.7.1 Terminologie.</w:t>
      </w:r>
    </w:p>
    <w:p w:rsidR="009A2AF5" w:rsidRPr="009A2AF5" w:rsidRDefault="009A2AF5" w:rsidP="009A2AF5">
      <w:pPr>
        <w:bidi w:val="0"/>
        <w:ind w:left="117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6.7.2 Classif</w:t>
      </w:r>
      <w:r w:rsidRPr="009A2AF5">
        <w:rPr>
          <w:rFonts w:asciiTheme="majorBidi" w:hAnsiTheme="majorBidi" w:cstheme="majorBidi"/>
          <w:color w:val="007F00"/>
          <w:sz w:val="24"/>
          <w:szCs w:val="24"/>
          <w:lang w:val="fr-FR" w:eastAsia="fr-FR" w:bidi="ar-SA"/>
        </w:rPr>
        <w:t>i</w:t>
      </w:r>
      <w:r w:rsidRPr="009A2AF5">
        <w:rPr>
          <w:rFonts w:asciiTheme="majorBidi" w:hAnsiTheme="majorBidi" w:cstheme="majorBidi"/>
          <w:sz w:val="24"/>
          <w:szCs w:val="24"/>
          <w:lang w:val="fr-FR" w:eastAsia="fr-FR" w:bidi="ar-SA"/>
        </w:rPr>
        <w:t>cation.</w:t>
      </w:r>
    </w:p>
    <w:p w:rsidR="009A2AF5" w:rsidRPr="009A2AF5" w:rsidRDefault="009A2AF5" w:rsidP="009A2AF5">
      <w:pPr>
        <w:bidi w:val="0"/>
        <w:ind w:left="117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6.7.3 Types.</w:t>
      </w:r>
    </w:p>
    <w:p w:rsidR="009A2AF5" w:rsidRPr="009A2AF5" w:rsidRDefault="009A2AF5" w:rsidP="009A2AF5">
      <w:pPr>
        <w:bidi w:val="0"/>
        <w:ind w:left="117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6.7.4 Exécution.</w:t>
      </w:r>
    </w:p>
    <w:p w:rsidR="009A2AF5" w:rsidRPr="009A2AF5" w:rsidRDefault="009A2AF5" w:rsidP="009A2AF5">
      <w:pPr>
        <w:bidi w:val="0"/>
        <w:ind w:left="117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6.7.5 Matériaux et lieux d'application.</w:t>
      </w:r>
    </w:p>
    <w:p w:rsidR="009A2AF5" w:rsidRPr="009A2AF5" w:rsidRDefault="009A2AF5" w:rsidP="009A2AF5">
      <w:pPr>
        <w:bidi w:val="0"/>
        <w:spacing w:before="120"/>
        <w:ind w:left="567"/>
        <w:rPr>
          <w:rFonts w:asciiTheme="majorBidi" w:hAnsiTheme="majorBidi" w:cstheme="majorBidi"/>
          <w:sz w:val="24"/>
          <w:szCs w:val="24"/>
          <w:lang w:val="fr-FR" w:eastAsia="fr-FR" w:bidi="ar-SA"/>
        </w:rPr>
      </w:pPr>
      <w:r w:rsidRPr="009A2AF5">
        <w:rPr>
          <w:rFonts w:asciiTheme="majorBidi" w:hAnsiTheme="majorBidi" w:cstheme="majorBidi"/>
          <w:b/>
          <w:bCs/>
          <w:sz w:val="24"/>
          <w:szCs w:val="24"/>
          <w:lang w:val="fr-FR" w:eastAsia="fr-FR" w:bidi="ar-SA"/>
        </w:rPr>
        <w:t>6.8 Les plafonds suspendus.</w:t>
      </w:r>
    </w:p>
    <w:p w:rsidR="009A2AF5" w:rsidRPr="009A2AF5" w:rsidRDefault="009A2AF5" w:rsidP="009A2AF5">
      <w:pPr>
        <w:bidi w:val="0"/>
        <w:ind w:left="126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6.8.1 Déf</w:t>
      </w:r>
      <w:r w:rsidRPr="009A2AF5">
        <w:rPr>
          <w:rFonts w:asciiTheme="majorBidi" w:hAnsiTheme="majorBidi" w:cstheme="majorBidi"/>
          <w:color w:val="007F00"/>
          <w:sz w:val="24"/>
          <w:szCs w:val="24"/>
          <w:lang w:val="fr-FR" w:eastAsia="fr-FR" w:bidi="ar-SA"/>
        </w:rPr>
        <w:t>i</w:t>
      </w:r>
      <w:r w:rsidRPr="009A2AF5">
        <w:rPr>
          <w:rFonts w:asciiTheme="majorBidi" w:hAnsiTheme="majorBidi" w:cstheme="majorBidi"/>
          <w:sz w:val="24"/>
          <w:szCs w:val="24"/>
          <w:lang w:val="fr-FR" w:eastAsia="fr-FR" w:bidi="ar-SA"/>
        </w:rPr>
        <w:t>nition, fonction.</w:t>
      </w:r>
    </w:p>
    <w:p w:rsidR="009A2AF5" w:rsidRPr="009A2AF5" w:rsidRDefault="009A2AF5" w:rsidP="009A2AF5">
      <w:pPr>
        <w:bidi w:val="0"/>
        <w:ind w:left="126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6.8.2 Qualités exigées.</w:t>
      </w:r>
    </w:p>
    <w:p w:rsidR="009A2AF5" w:rsidRPr="009A2AF5" w:rsidRDefault="009A2AF5" w:rsidP="009A2AF5">
      <w:pPr>
        <w:bidi w:val="0"/>
        <w:ind w:left="18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6.8.2.1 Absorption acoustique.</w:t>
      </w:r>
    </w:p>
    <w:p w:rsidR="009A2AF5" w:rsidRPr="009A2AF5" w:rsidRDefault="009A2AF5" w:rsidP="009A2AF5">
      <w:pPr>
        <w:bidi w:val="0"/>
        <w:ind w:left="18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6.8.2.2 Isolation thermique.</w:t>
      </w:r>
    </w:p>
    <w:p w:rsidR="009A2AF5" w:rsidRPr="009A2AF5" w:rsidRDefault="009A2AF5" w:rsidP="009A2AF5">
      <w:pPr>
        <w:bidi w:val="0"/>
        <w:ind w:left="18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6.8.2.3 Chauffage, ventilation.</w:t>
      </w:r>
    </w:p>
    <w:p w:rsidR="009A2AF5" w:rsidRPr="009A2AF5" w:rsidRDefault="009A2AF5" w:rsidP="009A2AF5">
      <w:pPr>
        <w:bidi w:val="0"/>
        <w:ind w:left="18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6.8.2.4 Résistance au feu.</w:t>
      </w:r>
    </w:p>
    <w:p w:rsidR="009A2AF5" w:rsidRPr="009A2AF5" w:rsidRDefault="009A2AF5" w:rsidP="009A2AF5">
      <w:pPr>
        <w:bidi w:val="0"/>
        <w:ind w:left="180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6.8.2.5 Eclairage.</w:t>
      </w:r>
    </w:p>
    <w:p w:rsidR="009A2AF5" w:rsidRPr="009A2AF5" w:rsidRDefault="009A2AF5" w:rsidP="009A2AF5">
      <w:pPr>
        <w:tabs>
          <w:tab w:val="left" w:pos="1260"/>
        </w:tabs>
        <w:bidi w:val="0"/>
        <w:ind w:left="126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6.8.3 Systèmes de pose.</w:t>
      </w:r>
    </w:p>
    <w:p w:rsidR="009A2AF5" w:rsidRPr="009A2AF5" w:rsidRDefault="009A2AF5" w:rsidP="009A2AF5">
      <w:pPr>
        <w:tabs>
          <w:tab w:val="left" w:pos="1260"/>
        </w:tabs>
        <w:bidi w:val="0"/>
        <w:ind w:left="126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lastRenderedPageBreak/>
        <w:t>6.8.4 Plâtre.</w:t>
      </w:r>
    </w:p>
    <w:p w:rsidR="009A2AF5" w:rsidRPr="009A2AF5" w:rsidRDefault="009A2AF5" w:rsidP="009A2AF5">
      <w:pPr>
        <w:bidi w:val="0"/>
        <w:ind w:left="189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6.8.4.1 Enduit.</w:t>
      </w:r>
    </w:p>
    <w:p w:rsidR="009A2AF5" w:rsidRPr="009A2AF5" w:rsidRDefault="009A2AF5" w:rsidP="009A2AF5">
      <w:pPr>
        <w:bidi w:val="0"/>
        <w:ind w:left="189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6.8.4.2 Sans joints.</w:t>
      </w:r>
    </w:p>
    <w:p w:rsidR="009A2AF5" w:rsidRPr="009A2AF5" w:rsidRDefault="009A2AF5" w:rsidP="009A2AF5">
      <w:pPr>
        <w:bidi w:val="0"/>
        <w:ind w:left="189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6.8.4.3 Stuc, staff.</w:t>
      </w:r>
    </w:p>
    <w:p w:rsidR="009A2AF5" w:rsidRPr="009A2AF5" w:rsidRDefault="009A2AF5" w:rsidP="009A2AF5">
      <w:pPr>
        <w:bidi w:val="0"/>
        <w:ind w:left="189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6.8.4.4 Panneaux.</w:t>
      </w:r>
    </w:p>
    <w:p w:rsidR="009A2AF5" w:rsidRPr="009A2AF5" w:rsidRDefault="009A2AF5" w:rsidP="009A2AF5">
      <w:pPr>
        <w:tabs>
          <w:tab w:val="left" w:pos="1260"/>
        </w:tabs>
        <w:bidi w:val="0"/>
        <w:spacing w:before="20"/>
        <w:ind w:left="126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6.8.5 Bois.</w:t>
      </w:r>
    </w:p>
    <w:p w:rsidR="009A2AF5" w:rsidRPr="009A2AF5" w:rsidRDefault="009A2AF5" w:rsidP="009A2AF5">
      <w:pPr>
        <w:tabs>
          <w:tab w:val="left" w:pos="1260"/>
        </w:tabs>
        <w:bidi w:val="0"/>
        <w:ind w:left="126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6.8.6 Métal.</w:t>
      </w:r>
    </w:p>
    <w:p w:rsidR="009A2AF5" w:rsidRPr="009A2AF5" w:rsidRDefault="009A2AF5" w:rsidP="009A2AF5">
      <w:pPr>
        <w:tabs>
          <w:tab w:val="left" w:pos="1260"/>
        </w:tabs>
        <w:bidi w:val="0"/>
        <w:ind w:left="126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6.8.7 Fibres minérales.</w:t>
      </w:r>
    </w:p>
    <w:p w:rsidR="009A2AF5" w:rsidRPr="009A2AF5" w:rsidRDefault="009A2AF5" w:rsidP="009A2AF5">
      <w:pPr>
        <w:tabs>
          <w:tab w:val="left" w:pos="1260"/>
        </w:tabs>
        <w:bidi w:val="0"/>
        <w:ind w:left="126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6.8.8 Matières synthétiques.</w:t>
      </w:r>
    </w:p>
    <w:p w:rsidR="009A2AF5" w:rsidRPr="009A2AF5" w:rsidRDefault="009A2AF5" w:rsidP="009A2AF5">
      <w:pPr>
        <w:tabs>
          <w:tab w:val="left" w:pos="1890"/>
        </w:tabs>
        <w:bidi w:val="0"/>
        <w:ind w:left="1980"/>
        <w:rPr>
          <w:rFonts w:asciiTheme="majorBidi" w:hAnsiTheme="majorBidi" w:cstheme="majorBidi"/>
          <w:sz w:val="24"/>
          <w:szCs w:val="24"/>
          <w:lang w:val="fr-FR" w:eastAsia="fr-FR" w:bidi="ar-SA"/>
        </w:rPr>
      </w:pPr>
      <w:r w:rsidRPr="009A2AF5">
        <w:rPr>
          <w:rFonts w:asciiTheme="majorBidi" w:hAnsiTheme="majorBidi" w:cstheme="majorBidi"/>
          <w:sz w:val="24"/>
          <w:szCs w:val="24"/>
          <w:lang w:val="fr-FR" w:eastAsia="fr-FR" w:bidi="ar-SA"/>
        </w:rPr>
        <w:t>6.8.8.1 Mousse synthétique.</w:t>
      </w:r>
    </w:p>
    <w:p w:rsidR="009A2AF5" w:rsidRPr="009A2AF5" w:rsidRDefault="009A2AF5" w:rsidP="009A2AF5">
      <w:pPr>
        <w:tabs>
          <w:tab w:val="left" w:pos="1890"/>
        </w:tabs>
        <w:bidi w:val="0"/>
        <w:ind w:left="1980"/>
        <w:rPr>
          <w:rFonts w:asciiTheme="majorBidi" w:hAnsiTheme="majorBidi" w:cstheme="majorBidi"/>
          <w:color w:val="000000"/>
          <w:sz w:val="24"/>
          <w:szCs w:val="24"/>
          <w:lang w:val="fr-FR" w:eastAsia="fr-FR" w:bidi="ar-SA"/>
        </w:rPr>
      </w:pPr>
      <w:r w:rsidRPr="009A2AF5">
        <w:rPr>
          <w:rFonts w:asciiTheme="majorBidi" w:hAnsiTheme="majorBidi" w:cstheme="majorBidi"/>
          <w:sz w:val="24"/>
          <w:szCs w:val="24"/>
          <w:lang w:val="fr-FR" w:eastAsia="fr-FR" w:bidi="ar-SA"/>
        </w:rPr>
        <w:t>6.8.8.</w:t>
      </w:r>
      <w:r w:rsidRPr="009A2AF5">
        <w:rPr>
          <w:rFonts w:asciiTheme="majorBidi" w:hAnsiTheme="majorBidi" w:cstheme="majorBidi"/>
          <w:color w:val="000000"/>
          <w:sz w:val="24"/>
          <w:szCs w:val="24"/>
          <w:lang w:val="fr-FR" w:eastAsia="fr-FR" w:bidi="ar-SA"/>
        </w:rPr>
        <w:t>2 Polychlorure de vinyle (PVC) tendu.</w:t>
      </w:r>
    </w:p>
    <w:p w:rsidR="009A2AF5" w:rsidRPr="009A2AF5" w:rsidRDefault="009A2AF5" w:rsidP="009A2AF5">
      <w:pPr>
        <w:bidi w:val="0"/>
        <w:spacing w:after="200" w:line="276" w:lineRule="auto"/>
        <w:rPr>
          <w:rFonts w:asciiTheme="majorBidi" w:hAnsiTheme="majorBidi" w:cstheme="majorBidi"/>
          <w:sz w:val="24"/>
          <w:szCs w:val="24"/>
          <w:lang w:val="fr-FR" w:bidi="ar-SA"/>
        </w:rPr>
      </w:pPr>
    </w:p>
    <w:p w:rsidR="00196C81" w:rsidRDefault="00196C81" w:rsidP="00E10103">
      <w:pPr>
        <w:widowControl w:val="0"/>
        <w:autoSpaceDE w:val="0"/>
        <w:autoSpaceDN w:val="0"/>
        <w:bidi w:val="0"/>
        <w:adjustRightInd w:val="0"/>
        <w:jc w:val="center"/>
        <w:rPr>
          <w:rFonts w:cs="Times New Roman"/>
          <w:b/>
          <w:bCs/>
          <w:color w:val="000000"/>
          <w:sz w:val="36"/>
          <w:szCs w:val="36"/>
          <w:u w:val="single"/>
          <w:lang w:val="fr-FR" w:eastAsia="fr-FR" w:bidi="ar-SA"/>
        </w:rPr>
      </w:pPr>
    </w:p>
    <w:p w:rsidR="00196C81" w:rsidRDefault="00196C81">
      <w:pPr>
        <w:bidi w:val="0"/>
        <w:spacing w:after="200" w:line="276" w:lineRule="auto"/>
        <w:rPr>
          <w:rFonts w:cs="Times New Roman"/>
          <w:b/>
          <w:bCs/>
          <w:color w:val="000000"/>
          <w:sz w:val="36"/>
          <w:szCs w:val="36"/>
          <w:u w:val="single"/>
          <w:lang w:val="fr-FR" w:eastAsia="fr-FR" w:bidi="ar-SA"/>
        </w:rPr>
      </w:pPr>
      <w:r>
        <w:rPr>
          <w:rFonts w:cs="Times New Roman"/>
          <w:b/>
          <w:bCs/>
          <w:color w:val="000000"/>
          <w:sz w:val="36"/>
          <w:szCs w:val="36"/>
          <w:u w:val="single"/>
          <w:lang w:val="fr-FR" w:eastAsia="fr-FR" w:bidi="ar-SA"/>
        </w:rPr>
        <w:br w:type="page"/>
      </w:r>
    </w:p>
    <w:p w:rsidR="004C178B" w:rsidRPr="00E10103" w:rsidRDefault="004C178B" w:rsidP="00196C81">
      <w:pPr>
        <w:widowControl w:val="0"/>
        <w:autoSpaceDE w:val="0"/>
        <w:autoSpaceDN w:val="0"/>
        <w:bidi w:val="0"/>
        <w:adjustRightInd w:val="0"/>
        <w:jc w:val="center"/>
        <w:rPr>
          <w:rFonts w:cs="Times New Roman"/>
          <w:b/>
          <w:bCs/>
          <w:i/>
          <w:iCs/>
          <w:color w:val="000000"/>
          <w:sz w:val="36"/>
          <w:szCs w:val="36"/>
          <w:u w:val="single"/>
          <w:lang w:val="fr-FR" w:eastAsia="fr-FR" w:bidi="ar-SA"/>
        </w:rPr>
      </w:pPr>
      <w:r w:rsidRPr="004C178B">
        <w:rPr>
          <w:rFonts w:cs="Times New Roman"/>
          <w:b/>
          <w:bCs/>
          <w:color w:val="000000"/>
          <w:sz w:val="36"/>
          <w:szCs w:val="36"/>
          <w:u w:val="single"/>
          <w:lang w:val="fr-FR" w:eastAsia="fr-FR" w:bidi="ar-SA"/>
        </w:rPr>
        <w:lastRenderedPageBreak/>
        <w:t>Matière :Techniques des Fondations(30 h)</w:t>
      </w:r>
    </w:p>
    <w:p w:rsidR="004C178B" w:rsidRPr="004C178B" w:rsidRDefault="004C178B" w:rsidP="004C178B">
      <w:pPr>
        <w:widowControl w:val="0"/>
        <w:autoSpaceDE w:val="0"/>
        <w:autoSpaceDN w:val="0"/>
        <w:bidi w:val="0"/>
        <w:adjustRightInd w:val="0"/>
        <w:spacing w:before="720"/>
        <w:rPr>
          <w:rFonts w:ascii="Arial" w:hAnsi="Arial" w:cs="Arial"/>
          <w:color w:val="000000"/>
          <w:sz w:val="22"/>
          <w:szCs w:val="22"/>
          <w:lang w:val="fr-FR" w:eastAsia="fr-FR" w:bidi="ar-SA"/>
        </w:rPr>
      </w:pPr>
      <w:r w:rsidRPr="004C178B">
        <w:rPr>
          <w:rFonts w:cs="Times New Roman"/>
          <w:color w:val="000000"/>
          <w:sz w:val="24"/>
          <w:szCs w:val="24"/>
          <w:lang w:val="fr-FR" w:eastAsia="fr-FR" w:bidi="ar-SA"/>
        </w:rPr>
        <w:t>OBJECTIFS</w:t>
      </w:r>
    </w:p>
    <w:p w:rsidR="004C178B" w:rsidRPr="004C178B" w:rsidRDefault="004C178B" w:rsidP="004C178B">
      <w:pPr>
        <w:widowControl w:val="0"/>
        <w:autoSpaceDE w:val="0"/>
        <w:autoSpaceDN w:val="0"/>
        <w:bidi w:val="0"/>
        <w:adjustRightInd w:val="0"/>
        <w:ind w:left="680"/>
        <w:rPr>
          <w:rFonts w:ascii="Arial" w:hAnsi="Arial" w:cs="Arial"/>
          <w:color w:val="000000"/>
          <w:sz w:val="22"/>
          <w:szCs w:val="22"/>
          <w:lang w:val="fr-FR" w:eastAsia="fr-FR" w:bidi="ar-SA"/>
        </w:rPr>
      </w:pPr>
      <w:r w:rsidRPr="004C178B">
        <w:rPr>
          <w:rFonts w:cs="Times New Roman"/>
          <w:color w:val="000000"/>
          <w:sz w:val="24"/>
          <w:szCs w:val="24"/>
          <w:lang w:val="fr-FR" w:eastAsia="fr-FR" w:bidi="ar-SA"/>
        </w:rPr>
        <w:t>Au terme de ce cours, l'étudiant devrait être capable de :</w:t>
      </w:r>
    </w:p>
    <w:p w:rsidR="004C178B" w:rsidRPr="004C178B" w:rsidRDefault="004C178B" w:rsidP="004C178B">
      <w:pPr>
        <w:widowControl w:val="0"/>
        <w:autoSpaceDE w:val="0"/>
        <w:autoSpaceDN w:val="0"/>
        <w:bidi w:val="0"/>
        <w:adjustRightInd w:val="0"/>
        <w:ind w:left="280" w:hanging="300"/>
        <w:rPr>
          <w:rFonts w:ascii="Arial" w:hAnsi="Arial" w:cs="Arial"/>
          <w:color w:val="000000"/>
          <w:sz w:val="22"/>
          <w:szCs w:val="22"/>
          <w:lang w:val="fr-FR" w:eastAsia="fr-FR" w:bidi="ar-SA"/>
        </w:rPr>
      </w:pPr>
      <w:r w:rsidRPr="004C178B">
        <w:rPr>
          <w:rFonts w:cs="Times New Roman"/>
          <w:color w:val="000000"/>
          <w:sz w:val="24"/>
          <w:szCs w:val="24"/>
          <w:lang w:val="fr-FR" w:eastAsia="fr-FR" w:bidi="ar-SA"/>
        </w:rPr>
        <w:t>- Calculer les contraintes verticales et horizontales du sol.</w:t>
      </w:r>
    </w:p>
    <w:p w:rsidR="004C178B" w:rsidRPr="004C178B" w:rsidRDefault="004C178B" w:rsidP="004C178B">
      <w:pPr>
        <w:widowControl w:val="0"/>
        <w:autoSpaceDE w:val="0"/>
        <w:autoSpaceDN w:val="0"/>
        <w:bidi w:val="0"/>
        <w:adjustRightInd w:val="0"/>
        <w:ind w:left="280" w:hanging="300"/>
        <w:rPr>
          <w:rFonts w:ascii="Arial" w:hAnsi="Arial" w:cs="Arial"/>
          <w:color w:val="000000"/>
          <w:sz w:val="22"/>
          <w:szCs w:val="22"/>
          <w:lang w:val="fr-FR" w:eastAsia="fr-FR" w:bidi="ar-SA"/>
        </w:rPr>
      </w:pPr>
      <w:r w:rsidRPr="004C178B">
        <w:rPr>
          <w:rFonts w:cs="Times New Roman"/>
          <w:color w:val="000000"/>
          <w:sz w:val="24"/>
          <w:szCs w:val="24"/>
          <w:lang w:val="fr-FR" w:eastAsia="fr-FR" w:bidi="ar-SA"/>
        </w:rPr>
        <w:t>- Vérifier la stabilité d'un mur de soutènement.</w:t>
      </w:r>
    </w:p>
    <w:p w:rsidR="004C178B" w:rsidRPr="004C178B" w:rsidRDefault="004C178B" w:rsidP="004C178B">
      <w:pPr>
        <w:widowControl w:val="0"/>
        <w:autoSpaceDE w:val="0"/>
        <w:autoSpaceDN w:val="0"/>
        <w:bidi w:val="0"/>
        <w:adjustRightInd w:val="0"/>
        <w:ind w:left="280" w:hanging="300"/>
        <w:rPr>
          <w:rFonts w:ascii="Arial" w:hAnsi="Arial" w:cs="Arial"/>
          <w:color w:val="000000"/>
          <w:sz w:val="22"/>
          <w:szCs w:val="22"/>
          <w:lang w:val="fr-FR" w:eastAsia="fr-FR" w:bidi="ar-SA"/>
        </w:rPr>
      </w:pPr>
      <w:r w:rsidRPr="004C178B">
        <w:rPr>
          <w:rFonts w:cs="Times New Roman"/>
          <w:color w:val="000000"/>
          <w:sz w:val="24"/>
          <w:szCs w:val="24"/>
          <w:lang w:val="fr-FR" w:eastAsia="fr-FR" w:bidi="ar-SA"/>
        </w:rPr>
        <w:t>- Exécuter des fondations superficielles et profondes.</w:t>
      </w:r>
    </w:p>
    <w:p w:rsidR="004C178B" w:rsidRDefault="004C178B" w:rsidP="004C178B">
      <w:pPr>
        <w:widowControl w:val="0"/>
        <w:autoSpaceDE w:val="0"/>
        <w:autoSpaceDN w:val="0"/>
        <w:bidi w:val="0"/>
        <w:adjustRightInd w:val="0"/>
        <w:spacing w:line="218" w:lineRule="auto"/>
        <w:ind w:left="280" w:hanging="300"/>
        <w:rPr>
          <w:rFonts w:cs="Times New Roman"/>
          <w:color w:val="000000"/>
          <w:sz w:val="24"/>
          <w:szCs w:val="24"/>
          <w:lang w:val="fr-FR" w:eastAsia="fr-FR" w:bidi="ar-SA"/>
        </w:rPr>
      </w:pPr>
      <w:r w:rsidRPr="004C178B">
        <w:rPr>
          <w:rFonts w:cs="Times New Roman"/>
          <w:color w:val="000000"/>
          <w:sz w:val="24"/>
          <w:szCs w:val="24"/>
          <w:lang w:val="fr-FR" w:eastAsia="fr-FR" w:bidi="ar-SA"/>
        </w:rPr>
        <w:t>- Exécuter les travaux de fouilles pour les bâtiments et maintenir le soutènement des parois du chantier.</w:t>
      </w:r>
    </w:p>
    <w:p w:rsidR="00E10103" w:rsidRDefault="00E10103" w:rsidP="00E10103">
      <w:pPr>
        <w:widowControl w:val="0"/>
        <w:autoSpaceDE w:val="0"/>
        <w:autoSpaceDN w:val="0"/>
        <w:bidi w:val="0"/>
        <w:adjustRightInd w:val="0"/>
        <w:spacing w:line="218" w:lineRule="auto"/>
        <w:ind w:left="280" w:hanging="300"/>
        <w:rPr>
          <w:rFonts w:cs="Times New Roman"/>
          <w:color w:val="000000"/>
          <w:sz w:val="24"/>
          <w:szCs w:val="24"/>
          <w:lang w:val="fr-FR" w:eastAsia="fr-FR" w:bidi="ar-SA"/>
        </w:rPr>
      </w:pPr>
    </w:p>
    <w:p w:rsidR="00E10103" w:rsidRDefault="00E10103" w:rsidP="00E10103">
      <w:pPr>
        <w:widowControl w:val="0"/>
        <w:autoSpaceDE w:val="0"/>
        <w:autoSpaceDN w:val="0"/>
        <w:bidi w:val="0"/>
        <w:adjustRightInd w:val="0"/>
        <w:spacing w:line="218" w:lineRule="auto"/>
        <w:ind w:left="280" w:hanging="300"/>
        <w:jc w:val="center"/>
        <w:rPr>
          <w:rFonts w:cs="Times New Roman"/>
          <w:b/>
          <w:bCs/>
          <w:color w:val="000000"/>
          <w:sz w:val="24"/>
          <w:szCs w:val="24"/>
          <w:u w:val="single"/>
          <w:lang w:val="fr-FR" w:eastAsia="fr-FR" w:bidi="ar-SA"/>
        </w:rPr>
      </w:pPr>
      <w:r w:rsidRPr="00E10103">
        <w:rPr>
          <w:rFonts w:cs="Times New Roman"/>
          <w:b/>
          <w:bCs/>
          <w:color w:val="000000"/>
          <w:sz w:val="24"/>
          <w:szCs w:val="24"/>
          <w:u w:val="single"/>
          <w:lang w:val="fr-FR" w:eastAsia="fr-FR" w:bidi="ar-SA"/>
        </w:rPr>
        <w:t>CHAPITRE 1</w:t>
      </w:r>
    </w:p>
    <w:p w:rsidR="00E10103" w:rsidRDefault="00E10103" w:rsidP="00E10103">
      <w:pPr>
        <w:widowControl w:val="0"/>
        <w:autoSpaceDE w:val="0"/>
        <w:autoSpaceDN w:val="0"/>
        <w:bidi w:val="0"/>
        <w:adjustRightInd w:val="0"/>
        <w:spacing w:line="218" w:lineRule="auto"/>
        <w:ind w:left="280" w:hanging="300"/>
        <w:jc w:val="center"/>
        <w:rPr>
          <w:rFonts w:cs="Times New Roman"/>
          <w:b/>
          <w:bCs/>
          <w:color w:val="000000"/>
          <w:sz w:val="24"/>
          <w:szCs w:val="24"/>
          <w:u w:val="single"/>
          <w:lang w:val="fr-FR" w:eastAsia="fr-FR" w:bidi="ar-SA"/>
        </w:rPr>
      </w:pPr>
      <w:r w:rsidRPr="00E10103">
        <w:rPr>
          <w:rFonts w:cs="Times New Roman"/>
          <w:b/>
          <w:bCs/>
          <w:color w:val="000000"/>
          <w:sz w:val="24"/>
          <w:szCs w:val="24"/>
          <w:u w:val="single"/>
          <w:lang w:val="fr-FR" w:eastAsia="fr-FR" w:bidi="ar-SA"/>
        </w:rPr>
        <w:t>FONDATIONS</w:t>
      </w:r>
    </w:p>
    <w:p w:rsidR="004C178B" w:rsidRPr="00E10103" w:rsidRDefault="00E10103" w:rsidP="00E10103">
      <w:pPr>
        <w:widowControl w:val="0"/>
        <w:autoSpaceDE w:val="0"/>
        <w:autoSpaceDN w:val="0"/>
        <w:bidi w:val="0"/>
        <w:adjustRightInd w:val="0"/>
        <w:spacing w:line="218" w:lineRule="auto"/>
        <w:ind w:left="280" w:hanging="300"/>
        <w:jc w:val="center"/>
        <w:rPr>
          <w:rFonts w:cs="Times New Roman"/>
          <w:b/>
          <w:bCs/>
          <w:color w:val="000000"/>
          <w:sz w:val="24"/>
          <w:szCs w:val="24"/>
          <w:u w:val="single"/>
          <w:lang w:val="fr-FR" w:eastAsia="fr-FR" w:bidi="ar-SA"/>
        </w:rPr>
      </w:pPr>
      <w:r w:rsidRPr="00E10103">
        <w:rPr>
          <w:rFonts w:cs="Times New Roman"/>
          <w:b/>
          <w:bCs/>
          <w:color w:val="000000"/>
          <w:sz w:val="24"/>
          <w:szCs w:val="24"/>
          <w:u w:val="single"/>
          <w:lang w:val="fr-FR" w:eastAsia="fr-FR" w:bidi="ar-SA"/>
        </w:rPr>
        <w:t>SUPERFICIELLES</w:t>
      </w:r>
    </w:p>
    <w:p w:rsidR="004C178B" w:rsidRPr="004C178B" w:rsidRDefault="004C178B" w:rsidP="004C178B">
      <w:pPr>
        <w:widowControl w:val="0"/>
        <w:autoSpaceDE w:val="0"/>
        <w:autoSpaceDN w:val="0"/>
        <w:bidi w:val="0"/>
        <w:adjustRightInd w:val="0"/>
        <w:spacing w:before="100"/>
        <w:rPr>
          <w:rFonts w:ascii="Arial" w:hAnsi="Arial" w:cs="Arial"/>
          <w:color w:val="000000"/>
          <w:sz w:val="22"/>
          <w:szCs w:val="22"/>
          <w:lang w:val="fr-FR" w:eastAsia="fr-FR" w:bidi="ar-SA"/>
        </w:rPr>
      </w:pPr>
      <w:r w:rsidRPr="004C178B">
        <w:rPr>
          <w:rFonts w:cs="Times New Roman"/>
          <w:b/>
          <w:bCs/>
          <w:color w:val="000000"/>
          <w:sz w:val="24"/>
          <w:szCs w:val="24"/>
          <w:lang w:val="fr-FR" w:eastAsia="fr-FR" w:bidi="ar-SA"/>
        </w:rPr>
        <w:t>Objectifs</w:t>
      </w:r>
    </w:p>
    <w:p w:rsidR="004C178B" w:rsidRPr="004C178B" w:rsidRDefault="004C178B" w:rsidP="004C178B">
      <w:pPr>
        <w:widowControl w:val="0"/>
        <w:autoSpaceDE w:val="0"/>
        <w:autoSpaceDN w:val="0"/>
        <w:bidi w:val="0"/>
        <w:adjustRightInd w:val="0"/>
        <w:spacing w:before="40"/>
        <w:ind w:left="280" w:hanging="300"/>
        <w:rPr>
          <w:rFonts w:ascii="Arial" w:hAnsi="Arial" w:cs="Arial"/>
          <w:color w:val="000000"/>
          <w:sz w:val="22"/>
          <w:szCs w:val="22"/>
          <w:lang w:val="fr-FR" w:eastAsia="fr-FR" w:bidi="ar-SA"/>
        </w:rPr>
      </w:pPr>
      <w:r w:rsidRPr="004C178B">
        <w:rPr>
          <w:rFonts w:cs="Times New Roman"/>
          <w:color w:val="000000"/>
          <w:sz w:val="24"/>
          <w:szCs w:val="24"/>
          <w:lang w:val="fr-FR" w:eastAsia="fr-FR" w:bidi="ar-SA"/>
        </w:rPr>
        <w:t>- Calculer la contrainte verticale du sol.</w:t>
      </w:r>
    </w:p>
    <w:p w:rsidR="004C178B" w:rsidRPr="004C178B" w:rsidRDefault="004C178B" w:rsidP="004C178B">
      <w:pPr>
        <w:widowControl w:val="0"/>
        <w:autoSpaceDE w:val="0"/>
        <w:autoSpaceDN w:val="0"/>
        <w:bidi w:val="0"/>
        <w:adjustRightInd w:val="0"/>
        <w:ind w:left="280" w:hanging="300"/>
        <w:rPr>
          <w:rFonts w:ascii="Arial" w:hAnsi="Arial" w:cs="Arial"/>
          <w:color w:val="000000"/>
          <w:sz w:val="22"/>
          <w:szCs w:val="22"/>
          <w:lang w:val="fr-FR" w:eastAsia="fr-FR" w:bidi="ar-SA"/>
        </w:rPr>
      </w:pPr>
      <w:r w:rsidRPr="004C178B">
        <w:rPr>
          <w:rFonts w:cs="Times New Roman"/>
          <w:color w:val="000000"/>
          <w:sz w:val="24"/>
          <w:szCs w:val="24"/>
          <w:lang w:val="fr-FR" w:eastAsia="fr-FR" w:bidi="ar-SA"/>
        </w:rPr>
        <w:t>- Choisir les types de fondations à utiliser.</w:t>
      </w:r>
    </w:p>
    <w:p w:rsidR="004C178B" w:rsidRPr="004C178B" w:rsidRDefault="004C178B" w:rsidP="004C178B">
      <w:pPr>
        <w:widowControl w:val="0"/>
        <w:autoSpaceDE w:val="0"/>
        <w:autoSpaceDN w:val="0"/>
        <w:bidi w:val="0"/>
        <w:adjustRightInd w:val="0"/>
        <w:ind w:left="280" w:hanging="300"/>
        <w:rPr>
          <w:rFonts w:ascii="Arial" w:hAnsi="Arial" w:cs="Arial"/>
          <w:color w:val="000000"/>
          <w:sz w:val="22"/>
          <w:szCs w:val="22"/>
          <w:lang w:val="fr-FR" w:eastAsia="fr-FR" w:bidi="ar-SA"/>
        </w:rPr>
      </w:pPr>
      <w:r w:rsidRPr="004C178B">
        <w:rPr>
          <w:rFonts w:cs="Times New Roman"/>
          <w:color w:val="000000"/>
          <w:sz w:val="24"/>
          <w:szCs w:val="24"/>
          <w:lang w:val="fr-FR" w:eastAsia="fr-FR" w:bidi="ar-SA"/>
        </w:rPr>
        <w:t>- Distinguer et exécuter les semelles superficielles.</w:t>
      </w:r>
    </w:p>
    <w:p w:rsidR="004C178B" w:rsidRPr="004C178B" w:rsidRDefault="004C178B" w:rsidP="004C178B">
      <w:pPr>
        <w:widowControl w:val="0"/>
        <w:autoSpaceDE w:val="0"/>
        <w:autoSpaceDN w:val="0"/>
        <w:bidi w:val="0"/>
        <w:adjustRightInd w:val="0"/>
        <w:spacing w:before="120"/>
        <w:rPr>
          <w:rFonts w:ascii="Arial" w:hAnsi="Arial" w:cs="Arial"/>
          <w:color w:val="000000"/>
          <w:sz w:val="22"/>
          <w:szCs w:val="22"/>
          <w:lang w:val="fr-FR" w:eastAsia="fr-FR" w:bidi="ar-SA"/>
        </w:rPr>
      </w:pPr>
      <w:r w:rsidRPr="004C178B">
        <w:rPr>
          <w:rFonts w:cs="Times New Roman"/>
          <w:b/>
          <w:bCs/>
          <w:color w:val="000000"/>
          <w:sz w:val="24"/>
          <w:szCs w:val="24"/>
          <w:lang w:val="fr-FR" w:eastAsia="fr-FR" w:bidi="ar-SA"/>
        </w:rPr>
        <w:t>Contenu</w:t>
      </w:r>
    </w:p>
    <w:p w:rsidR="004C178B" w:rsidRPr="004C178B" w:rsidRDefault="004C178B" w:rsidP="004C178B">
      <w:pPr>
        <w:widowControl w:val="0"/>
        <w:autoSpaceDE w:val="0"/>
        <w:autoSpaceDN w:val="0"/>
        <w:bidi w:val="0"/>
        <w:adjustRightInd w:val="0"/>
        <w:spacing w:before="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1.1 Equilibre limite des sols :</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1.1.1 Notion d'équilibre limite.</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1.1.2 Caractéristiques mécaniques du sol (c,</w:t>
      </w:r>
      <w:r w:rsidRPr="004C178B">
        <w:rPr>
          <w:rFonts w:cs="Times New Roman"/>
          <w:color w:val="000000"/>
          <w:sz w:val="24"/>
          <w:szCs w:val="24"/>
          <w:lang w:val="ru-RU" w:eastAsia="fr-FR" w:bidi="ar-SA"/>
        </w:rPr>
        <w:t>ф</w:t>
      </w:r>
      <w:r w:rsidRPr="004C178B">
        <w:rPr>
          <w:rFonts w:cs="Times New Roman"/>
          <w:color w:val="000000"/>
          <w:sz w:val="24"/>
          <w:szCs w:val="24"/>
          <w:lang w:val="fr-FR" w:eastAsia="fr-FR" w:bidi="ar-SA"/>
        </w:rPr>
        <w:t>).</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1.1.3 Classification des sols.</w:t>
      </w:r>
    </w:p>
    <w:p w:rsidR="004C178B" w:rsidRPr="004C178B" w:rsidRDefault="004C178B" w:rsidP="004C178B">
      <w:pPr>
        <w:widowControl w:val="0"/>
        <w:autoSpaceDE w:val="0"/>
        <w:autoSpaceDN w:val="0"/>
        <w:bidi w:val="0"/>
        <w:adjustRightInd w:val="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1.2 Classement des sols.</w:t>
      </w:r>
    </w:p>
    <w:p w:rsidR="004C178B" w:rsidRPr="004C178B" w:rsidRDefault="004C178B" w:rsidP="004C178B">
      <w:pPr>
        <w:widowControl w:val="0"/>
        <w:autoSpaceDE w:val="0"/>
        <w:autoSpaceDN w:val="0"/>
        <w:bidi w:val="0"/>
        <w:adjustRightInd w:val="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1.3 Contrainte de calcul du sol.</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1.3.1 Détermination à partir des tableaux.</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1.3.2 Détermination à partir des essais de mécanique des sols.</w:t>
      </w:r>
    </w:p>
    <w:p w:rsidR="004C178B" w:rsidRPr="004C178B" w:rsidRDefault="004C178B" w:rsidP="004C178B">
      <w:pPr>
        <w:widowControl w:val="0"/>
        <w:autoSpaceDE w:val="0"/>
        <w:autoSpaceDN w:val="0"/>
        <w:bidi w:val="0"/>
        <w:adjustRightInd w:val="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1.4 Différents types de fondations superficielles.</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1.4.1 Semelle isolée.</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1.4.2 Semelle filante.</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1.4.3 Radier général.</w:t>
      </w:r>
    </w:p>
    <w:p w:rsidR="004C178B" w:rsidRPr="004C178B" w:rsidRDefault="004C178B" w:rsidP="004C178B">
      <w:pPr>
        <w:widowControl w:val="0"/>
        <w:autoSpaceDE w:val="0"/>
        <w:autoSpaceDN w:val="0"/>
        <w:bidi w:val="0"/>
        <w:adjustRightInd w:val="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1.5 Dispositions particulières.</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1.5.1 Fondations sur un terrain incliné.</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1.5.2 Fondations au voisinage de fouilles.</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1.5.3 Fondations dans des milieux agressifs.</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lastRenderedPageBreak/>
        <w:t>1.5.4 Précautions contre le gel.</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1.5.5 Fondations en mauvais terrain.</w:t>
      </w:r>
    </w:p>
    <w:p w:rsidR="004C178B" w:rsidRPr="004C178B" w:rsidRDefault="004C178B" w:rsidP="004C178B">
      <w:pPr>
        <w:widowControl w:val="0"/>
        <w:autoSpaceDE w:val="0"/>
        <w:autoSpaceDN w:val="0"/>
        <w:bidi w:val="0"/>
        <w:adjustRightInd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1.5.6 Fondations et injection.</w:t>
      </w:r>
    </w:p>
    <w:p w:rsidR="004C178B" w:rsidRPr="004C178B" w:rsidRDefault="004C178B" w:rsidP="004C178B">
      <w:pPr>
        <w:widowControl w:val="0"/>
        <w:autoSpaceDE w:val="0"/>
        <w:autoSpaceDN w:val="0"/>
        <w:bidi w:val="0"/>
        <w:adjustRightInd w:val="0"/>
        <w:ind w:left="4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1.5.7 Fondations par havage.</w:t>
      </w:r>
    </w:p>
    <w:p w:rsidR="004C178B" w:rsidRDefault="004C178B" w:rsidP="004C178B">
      <w:pPr>
        <w:widowControl w:val="0"/>
        <w:autoSpaceDE w:val="0"/>
        <w:autoSpaceDN w:val="0"/>
        <w:bidi w:val="0"/>
        <w:adjustRightInd w:val="0"/>
        <w:rPr>
          <w:rFonts w:cs="Times New Roman"/>
          <w:color w:val="000000"/>
          <w:sz w:val="24"/>
          <w:szCs w:val="24"/>
          <w:lang w:val="fr-FR" w:eastAsia="fr-FR" w:bidi="ar-SA"/>
        </w:rPr>
      </w:pPr>
      <w:r w:rsidRPr="004C178B">
        <w:rPr>
          <w:rFonts w:cs="Times New Roman"/>
          <w:color w:val="000000"/>
          <w:sz w:val="24"/>
          <w:szCs w:val="24"/>
          <w:lang w:val="fr-FR" w:eastAsia="fr-FR" w:bidi="ar-SA"/>
        </w:rPr>
        <w:t>1.6 Pathologie de fondation.</w:t>
      </w:r>
    </w:p>
    <w:p w:rsidR="00E10103" w:rsidRDefault="00E10103" w:rsidP="00E10103">
      <w:pPr>
        <w:widowControl w:val="0"/>
        <w:autoSpaceDE w:val="0"/>
        <w:autoSpaceDN w:val="0"/>
        <w:bidi w:val="0"/>
        <w:adjustRightInd w:val="0"/>
        <w:jc w:val="center"/>
        <w:rPr>
          <w:rFonts w:cs="Times New Roman"/>
          <w:b/>
          <w:bCs/>
          <w:color w:val="000000"/>
          <w:sz w:val="24"/>
          <w:szCs w:val="24"/>
          <w:u w:val="single"/>
          <w:lang w:val="fr-FR" w:eastAsia="fr-FR" w:bidi="ar-SA"/>
        </w:rPr>
      </w:pPr>
      <w:r w:rsidRPr="00E10103">
        <w:rPr>
          <w:rFonts w:cs="Times New Roman"/>
          <w:b/>
          <w:bCs/>
          <w:color w:val="000000"/>
          <w:sz w:val="24"/>
          <w:szCs w:val="24"/>
          <w:u w:val="single"/>
          <w:lang w:val="fr-FR" w:eastAsia="fr-FR" w:bidi="ar-SA"/>
        </w:rPr>
        <w:t>CHAPITRE 2</w:t>
      </w:r>
    </w:p>
    <w:p w:rsidR="00E10103" w:rsidRDefault="00E10103" w:rsidP="00E10103">
      <w:pPr>
        <w:widowControl w:val="0"/>
        <w:autoSpaceDE w:val="0"/>
        <w:autoSpaceDN w:val="0"/>
        <w:bidi w:val="0"/>
        <w:adjustRightInd w:val="0"/>
        <w:jc w:val="center"/>
        <w:rPr>
          <w:rFonts w:cs="Times New Roman"/>
          <w:b/>
          <w:bCs/>
          <w:color w:val="000000"/>
          <w:sz w:val="24"/>
          <w:szCs w:val="24"/>
          <w:u w:val="single"/>
          <w:lang w:val="fr-FR" w:eastAsia="fr-FR" w:bidi="ar-SA"/>
        </w:rPr>
      </w:pPr>
      <w:r w:rsidRPr="00E10103">
        <w:rPr>
          <w:rFonts w:cs="Times New Roman"/>
          <w:b/>
          <w:bCs/>
          <w:color w:val="000000"/>
          <w:sz w:val="24"/>
          <w:szCs w:val="24"/>
          <w:u w:val="single"/>
          <w:lang w:val="fr-FR" w:eastAsia="fr-FR" w:bidi="ar-SA"/>
        </w:rPr>
        <w:t>FONDATIONS</w:t>
      </w:r>
    </w:p>
    <w:p w:rsidR="00E10103" w:rsidRPr="004C178B" w:rsidRDefault="00E10103" w:rsidP="00E10103">
      <w:pPr>
        <w:widowControl w:val="0"/>
        <w:autoSpaceDE w:val="0"/>
        <w:autoSpaceDN w:val="0"/>
        <w:bidi w:val="0"/>
        <w:adjustRightInd w:val="0"/>
        <w:jc w:val="center"/>
        <w:rPr>
          <w:rFonts w:ascii="Arial" w:hAnsi="Arial" w:cs="Arial"/>
          <w:color w:val="000000"/>
          <w:sz w:val="22"/>
          <w:szCs w:val="22"/>
          <w:lang w:val="fr-FR" w:eastAsia="fr-FR" w:bidi="ar-SA"/>
        </w:rPr>
      </w:pPr>
      <w:r w:rsidRPr="00E10103">
        <w:rPr>
          <w:rFonts w:cs="Times New Roman"/>
          <w:b/>
          <w:bCs/>
          <w:color w:val="000000"/>
          <w:sz w:val="24"/>
          <w:szCs w:val="24"/>
          <w:u w:val="single"/>
          <w:lang w:val="fr-FR" w:eastAsia="fr-FR" w:bidi="ar-SA"/>
        </w:rPr>
        <w:t>PROFONDES</w:t>
      </w:r>
    </w:p>
    <w:p w:rsidR="004C178B" w:rsidRPr="004C178B" w:rsidRDefault="004C178B" w:rsidP="00E10103">
      <w:pPr>
        <w:widowControl w:val="0"/>
        <w:autoSpaceDE w:val="0"/>
        <w:autoSpaceDN w:val="0"/>
        <w:bidi w:val="0"/>
        <w:adjustRightInd w:val="0"/>
        <w:spacing w:before="180" w:line="259" w:lineRule="auto"/>
        <w:ind w:left="3320" w:right="2800"/>
        <w:jc w:val="center"/>
        <w:rPr>
          <w:rFonts w:ascii="Arial" w:hAnsi="Arial" w:cs="Arial"/>
          <w:b/>
          <w:bCs/>
          <w:color w:val="000000"/>
          <w:sz w:val="22"/>
          <w:szCs w:val="22"/>
          <w:lang w:val="fr-FR" w:eastAsia="fr-FR" w:bidi="ar-SA"/>
        </w:rPr>
      </w:pPr>
    </w:p>
    <w:p w:rsidR="004C178B" w:rsidRPr="004C178B" w:rsidRDefault="004C178B" w:rsidP="004C178B">
      <w:pPr>
        <w:widowControl w:val="0"/>
        <w:autoSpaceDE w:val="0"/>
        <w:autoSpaceDN w:val="0"/>
        <w:bidi w:val="0"/>
        <w:adjustRightInd w:val="0"/>
        <w:spacing w:before="120"/>
        <w:rPr>
          <w:rFonts w:ascii="Arial" w:hAnsi="Arial" w:cs="Arial"/>
          <w:color w:val="000000"/>
          <w:sz w:val="22"/>
          <w:szCs w:val="22"/>
          <w:lang w:val="fr-FR" w:eastAsia="fr-FR" w:bidi="ar-SA"/>
        </w:rPr>
      </w:pPr>
      <w:r w:rsidRPr="004C178B">
        <w:rPr>
          <w:rFonts w:cs="Times New Roman"/>
          <w:b/>
          <w:bCs/>
          <w:color w:val="000000"/>
          <w:sz w:val="24"/>
          <w:szCs w:val="24"/>
          <w:lang w:val="fr-FR" w:eastAsia="fr-FR" w:bidi="ar-SA"/>
        </w:rPr>
        <w:t>Objectifs</w:t>
      </w:r>
    </w:p>
    <w:p w:rsidR="004C178B" w:rsidRPr="004C178B" w:rsidRDefault="004C178B" w:rsidP="004C178B">
      <w:pPr>
        <w:widowControl w:val="0"/>
        <w:autoSpaceDE w:val="0"/>
        <w:autoSpaceDN w:val="0"/>
        <w:bidi w:val="0"/>
        <w:adjustRightInd w:val="0"/>
        <w:spacing w:before="20"/>
        <w:ind w:left="280" w:hanging="300"/>
        <w:rPr>
          <w:rFonts w:ascii="Arial" w:hAnsi="Arial" w:cs="Arial"/>
          <w:color w:val="000000"/>
          <w:sz w:val="22"/>
          <w:szCs w:val="22"/>
          <w:lang w:val="fr-FR" w:eastAsia="fr-FR" w:bidi="ar-SA"/>
        </w:rPr>
      </w:pPr>
      <w:r w:rsidRPr="004C178B">
        <w:rPr>
          <w:rFonts w:cs="Times New Roman"/>
          <w:color w:val="000000"/>
          <w:sz w:val="24"/>
          <w:szCs w:val="24"/>
          <w:lang w:val="fr-FR" w:eastAsia="fr-FR" w:bidi="ar-SA"/>
        </w:rPr>
        <w:t>- Exécuter des fondations profondes.</w:t>
      </w:r>
    </w:p>
    <w:p w:rsidR="004C178B" w:rsidRPr="004C178B" w:rsidRDefault="004C178B" w:rsidP="004C178B">
      <w:pPr>
        <w:widowControl w:val="0"/>
        <w:autoSpaceDE w:val="0"/>
        <w:autoSpaceDN w:val="0"/>
        <w:bidi w:val="0"/>
        <w:adjustRightInd w:val="0"/>
        <w:spacing w:before="100"/>
        <w:rPr>
          <w:rFonts w:cs="Times New Roman"/>
          <w:i/>
          <w:iCs/>
          <w:color w:val="000000"/>
          <w:lang w:val="fr-FR" w:eastAsia="fr-FR" w:bidi="ar-SA"/>
        </w:rPr>
      </w:pPr>
      <w:r w:rsidRPr="004C178B">
        <w:rPr>
          <w:rFonts w:cs="Times New Roman"/>
          <w:b/>
          <w:bCs/>
          <w:color w:val="000000"/>
          <w:sz w:val="22"/>
          <w:szCs w:val="22"/>
          <w:lang w:val="fr-FR" w:eastAsia="fr-FR" w:bidi="ar-SA"/>
        </w:rPr>
        <w:t>Contenu</w:t>
      </w:r>
    </w:p>
    <w:p w:rsidR="004C178B" w:rsidRPr="004C178B" w:rsidRDefault="004C178B" w:rsidP="004C178B">
      <w:pPr>
        <w:widowControl w:val="0"/>
        <w:autoSpaceDE w:val="0"/>
        <w:autoSpaceDN w:val="0"/>
        <w:bidi w:val="0"/>
        <w:adjustRightInd w:val="0"/>
        <w:spacing w:before="40"/>
        <w:rPr>
          <w:rFonts w:ascii="Arial" w:hAnsi="Arial" w:cs="Arial"/>
          <w:color w:val="000000"/>
          <w:sz w:val="22"/>
          <w:szCs w:val="22"/>
          <w:lang w:val="fr-FR" w:eastAsia="fr-FR" w:bidi="ar-SA"/>
        </w:rPr>
      </w:pPr>
      <w:r w:rsidRPr="004C178B">
        <w:rPr>
          <w:rFonts w:cs="Times New Roman"/>
          <w:color w:val="000000"/>
          <w:sz w:val="24"/>
          <w:szCs w:val="24"/>
          <w:lang w:val="fr-FR" w:eastAsia="fr-FR" w:bidi="ar-SA"/>
        </w:rPr>
        <w:t>2.1 Définition.</w:t>
      </w:r>
    </w:p>
    <w:p w:rsidR="004C178B" w:rsidRPr="004C178B" w:rsidRDefault="004C178B" w:rsidP="004C178B">
      <w:pPr>
        <w:widowControl w:val="0"/>
        <w:autoSpaceDE w:val="0"/>
        <w:autoSpaceDN w:val="0"/>
        <w:bidi w:val="0"/>
        <w:adjustRightInd w:val="0"/>
        <w:rPr>
          <w:rFonts w:ascii="Arial" w:hAnsi="Arial" w:cs="Arial"/>
          <w:color w:val="000000"/>
          <w:sz w:val="22"/>
          <w:szCs w:val="22"/>
          <w:lang w:val="fr-FR" w:eastAsia="fr-FR" w:bidi="ar-SA"/>
        </w:rPr>
      </w:pPr>
      <w:r w:rsidRPr="004C178B">
        <w:rPr>
          <w:rFonts w:cs="Times New Roman"/>
          <w:color w:val="000000"/>
          <w:sz w:val="24"/>
          <w:szCs w:val="24"/>
          <w:lang w:val="fr-FR" w:eastAsia="fr-FR" w:bidi="ar-SA"/>
        </w:rPr>
        <w:t>2.2 Différents types de pieux.</w:t>
      </w:r>
    </w:p>
    <w:p w:rsidR="004C178B" w:rsidRPr="004C178B" w:rsidRDefault="004C178B" w:rsidP="004C178B">
      <w:pPr>
        <w:bidi w:val="0"/>
        <w:spacing w:before="440"/>
        <w:ind w:left="440"/>
        <w:rPr>
          <w:rFonts w:cs="Times New Roman"/>
          <w:color w:val="000000"/>
          <w:sz w:val="24"/>
          <w:szCs w:val="24"/>
          <w:lang w:val="fr-FR" w:eastAsia="fr-FR" w:bidi="ar-SA"/>
        </w:rPr>
      </w:pPr>
      <w:r w:rsidRPr="004C178B">
        <w:rPr>
          <w:rFonts w:cs="Times New Roman"/>
          <w:color w:val="000000"/>
          <w:sz w:val="24"/>
          <w:szCs w:val="24"/>
          <w:lang w:val="fr-FR" w:eastAsia="fr-FR" w:bidi="ar-SA"/>
        </w:rPr>
        <w:t>2.2.1 Pieux en bois.</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2.2.2 Pieux métalliques.</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2.2.3 Pieux en béton coulés ou préfabriqués.</w:t>
      </w:r>
    </w:p>
    <w:p w:rsidR="004C178B" w:rsidRP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2.3 Avantages et inconvénients des différents types de pieux.</w:t>
      </w:r>
    </w:p>
    <w:p w:rsidR="004C178B" w:rsidRP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2.4 Contrôle des pieux.</w:t>
      </w:r>
    </w:p>
    <w:p w:rsidR="004C178B" w:rsidRP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2.5 Mise en œuvre des pieux.</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2.5.1 Pieux en béton moulé.</w:t>
      </w:r>
    </w:p>
    <w:p w:rsidR="004C178B" w:rsidRPr="004C178B" w:rsidRDefault="004C178B" w:rsidP="004C178B">
      <w:pPr>
        <w:bidi w:val="0"/>
        <w:ind w:left="1000"/>
        <w:rPr>
          <w:rFonts w:cs="Times New Roman"/>
          <w:color w:val="000000"/>
          <w:sz w:val="24"/>
          <w:szCs w:val="24"/>
          <w:lang w:val="fr-FR" w:eastAsia="fr-FR" w:bidi="ar-SA"/>
        </w:rPr>
      </w:pPr>
      <w:r w:rsidRPr="004C178B">
        <w:rPr>
          <w:rFonts w:cs="Times New Roman"/>
          <w:color w:val="000000"/>
          <w:sz w:val="24"/>
          <w:szCs w:val="24"/>
          <w:lang w:val="fr-FR" w:eastAsia="fr-FR" w:bidi="ar-SA"/>
        </w:rPr>
        <w:t>2.5.1.1 Procédé sans tubage provisoire.</w:t>
      </w:r>
    </w:p>
    <w:p w:rsidR="004C178B" w:rsidRPr="004C178B" w:rsidRDefault="004C178B" w:rsidP="004C178B">
      <w:pPr>
        <w:bidi w:val="0"/>
        <w:ind w:left="1000"/>
        <w:rPr>
          <w:rFonts w:cs="Times New Roman"/>
          <w:color w:val="000000"/>
          <w:sz w:val="24"/>
          <w:szCs w:val="24"/>
          <w:lang w:val="fr-FR" w:eastAsia="fr-FR" w:bidi="ar-SA"/>
        </w:rPr>
      </w:pPr>
      <w:r w:rsidRPr="004C178B">
        <w:rPr>
          <w:rFonts w:cs="Times New Roman"/>
          <w:color w:val="000000"/>
          <w:sz w:val="24"/>
          <w:szCs w:val="24"/>
          <w:lang w:val="fr-FR" w:eastAsia="fr-FR" w:bidi="ar-SA"/>
        </w:rPr>
        <w:t>2.5.1.2 Procédés avec tubage provisoire.</w:t>
      </w:r>
    </w:p>
    <w:p w:rsidR="004C178B" w:rsidRPr="004C178B" w:rsidRDefault="004C178B" w:rsidP="004C178B">
      <w:pPr>
        <w:bidi w:val="0"/>
        <w:ind w:left="1000"/>
        <w:rPr>
          <w:rFonts w:cs="Times New Roman"/>
          <w:color w:val="000000"/>
          <w:sz w:val="24"/>
          <w:szCs w:val="24"/>
          <w:lang w:val="fr-FR" w:eastAsia="fr-FR" w:bidi="ar-SA"/>
        </w:rPr>
      </w:pPr>
      <w:r w:rsidRPr="004C178B">
        <w:rPr>
          <w:rFonts w:cs="Times New Roman"/>
          <w:color w:val="000000"/>
          <w:sz w:val="24"/>
          <w:szCs w:val="24"/>
          <w:lang w:val="fr-FR" w:eastAsia="fr-FR" w:bidi="ar-SA"/>
        </w:rPr>
        <w:t>2.5.1.3 Procédé à tube perdu.</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2.5.2 Pieux en béton préfabriqué ou en acier ou en bois.</w:t>
      </w:r>
    </w:p>
    <w:p w:rsidR="004C178B" w:rsidRPr="004C178B" w:rsidRDefault="004C178B" w:rsidP="004C178B">
      <w:pPr>
        <w:bidi w:val="0"/>
        <w:ind w:left="1000"/>
        <w:rPr>
          <w:rFonts w:cs="Times New Roman"/>
          <w:color w:val="000000"/>
          <w:sz w:val="24"/>
          <w:szCs w:val="24"/>
          <w:lang w:val="fr-FR" w:eastAsia="fr-FR" w:bidi="ar-SA"/>
        </w:rPr>
      </w:pPr>
      <w:r w:rsidRPr="004C178B">
        <w:rPr>
          <w:rFonts w:cs="Times New Roman"/>
          <w:color w:val="000000"/>
          <w:sz w:val="24"/>
          <w:szCs w:val="24"/>
          <w:lang w:val="fr-FR" w:eastAsia="fr-FR" w:bidi="ar-SA"/>
        </w:rPr>
        <w:t>2.5.2.1 Procédé de mise en œuvre par lançage.</w:t>
      </w:r>
    </w:p>
    <w:p w:rsidR="004C178B" w:rsidRPr="004C178B" w:rsidRDefault="004C178B" w:rsidP="004C178B">
      <w:pPr>
        <w:bidi w:val="0"/>
        <w:ind w:left="1000"/>
        <w:rPr>
          <w:rFonts w:cs="Times New Roman"/>
          <w:color w:val="000000"/>
          <w:sz w:val="24"/>
          <w:szCs w:val="24"/>
          <w:lang w:val="fr-FR" w:eastAsia="fr-FR" w:bidi="ar-SA"/>
        </w:rPr>
      </w:pPr>
      <w:r w:rsidRPr="004C178B">
        <w:rPr>
          <w:rFonts w:cs="Times New Roman"/>
          <w:color w:val="000000"/>
          <w:sz w:val="24"/>
          <w:szCs w:val="24"/>
          <w:lang w:val="fr-FR" w:eastAsia="fr-FR" w:bidi="ar-SA"/>
        </w:rPr>
        <w:t>2.5.2.2 Procédé de mise en œuvre par vibrofonçage.</w:t>
      </w:r>
    </w:p>
    <w:p w:rsidR="004C178B" w:rsidRPr="004C178B" w:rsidRDefault="004C178B" w:rsidP="004C178B">
      <w:pPr>
        <w:bidi w:val="0"/>
        <w:ind w:left="1000"/>
        <w:rPr>
          <w:rFonts w:cs="Times New Roman"/>
          <w:color w:val="000000"/>
          <w:sz w:val="24"/>
          <w:szCs w:val="24"/>
          <w:lang w:val="fr-FR" w:eastAsia="fr-FR" w:bidi="ar-SA"/>
        </w:rPr>
      </w:pPr>
      <w:r w:rsidRPr="004C178B">
        <w:rPr>
          <w:rFonts w:cs="Times New Roman"/>
          <w:color w:val="000000"/>
          <w:sz w:val="24"/>
          <w:szCs w:val="24"/>
          <w:lang w:val="fr-FR" w:eastAsia="fr-FR" w:bidi="ar-SA"/>
        </w:rPr>
        <w:t>2.5.2.3 Mise en œuvre par battage.</w:t>
      </w:r>
    </w:p>
    <w:p w:rsid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2.6 Force portante d'un pieu.</w:t>
      </w:r>
    </w:p>
    <w:p w:rsidR="00B87081" w:rsidRDefault="00B87081" w:rsidP="00B87081">
      <w:pPr>
        <w:bidi w:val="0"/>
        <w:jc w:val="center"/>
        <w:rPr>
          <w:rFonts w:cs="Times New Roman"/>
          <w:b/>
          <w:bCs/>
          <w:color w:val="000000"/>
          <w:sz w:val="24"/>
          <w:szCs w:val="24"/>
          <w:u w:val="single"/>
          <w:lang w:val="fr-FR" w:eastAsia="fr-FR" w:bidi="ar-SA"/>
        </w:rPr>
      </w:pPr>
      <w:r w:rsidRPr="00B87081">
        <w:rPr>
          <w:rFonts w:cs="Times New Roman"/>
          <w:b/>
          <w:bCs/>
          <w:color w:val="000000"/>
          <w:sz w:val="24"/>
          <w:szCs w:val="24"/>
          <w:u w:val="single"/>
          <w:lang w:val="fr-FR" w:eastAsia="fr-FR" w:bidi="ar-SA"/>
        </w:rPr>
        <w:t>CHAPITRE 3</w:t>
      </w:r>
    </w:p>
    <w:p w:rsidR="004C178B" w:rsidRPr="00B87081" w:rsidRDefault="00B87081" w:rsidP="00B87081">
      <w:pPr>
        <w:bidi w:val="0"/>
        <w:jc w:val="center"/>
        <w:rPr>
          <w:rFonts w:cs="Times New Roman"/>
          <w:b/>
          <w:bCs/>
          <w:color w:val="000000"/>
          <w:sz w:val="24"/>
          <w:szCs w:val="24"/>
          <w:u w:val="single"/>
          <w:lang w:val="fr-FR" w:eastAsia="fr-FR" w:bidi="ar-SA"/>
        </w:rPr>
      </w:pPr>
      <w:r w:rsidRPr="00B87081">
        <w:rPr>
          <w:rFonts w:cs="Times New Roman"/>
          <w:b/>
          <w:bCs/>
          <w:color w:val="000000"/>
          <w:sz w:val="24"/>
          <w:szCs w:val="24"/>
          <w:u w:val="single"/>
          <w:lang w:val="fr-FR" w:eastAsia="fr-FR" w:bidi="ar-SA"/>
        </w:rPr>
        <w:t>OUVRAGES</w:t>
      </w:r>
      <w:r>
        <w:rPr>
          <w:rFonts w:cs="Times New Roman"/>
          <w:b/>
          <w:bCs/>
          <w:color w:val="000000"/>
          <w:sz w:val="24"/>
          <w:szCs w:val="24"/>
          <w:u w:val="single"/>
          <w:lang w:val="fr-FR" w:eastAsia="fr-FR" w:bidi="ar-SA"/>
        </w:rPr>
        <w:t xml:space="preserve"> </w:t>
      </w:r>
      <w:r w:rsidRPr="00B87081">
        <w:rPr>
          <w:rFonts w:cs="Times New Roman"/>
          <w:b/>
          <w:bCs/>
          <w:color w:val="000000"/>
          <w:sz w:val="24"/>
          <w:szCs w:val="24"/>
          <w:u w:val="single"/>
          <w:lang w:val="fr-FR" w:eastAsia="fr-FR" w:bidi="ar-SA"/>
        </w:rPr>
        <w:t>DE</w:t>
      </w:r>
      <w:r>
        <w:rPr>
          <w:rFonts w:cs="Times New Roman"/>
          <w:b/>
          <w:bCs/>
          <w:color w:val="000000"/>
          <w:sz w:val="24"/>
          <w:szCs w:val="24"/>
          <w:u w:val="single"/>
          <w:lang w:val="fr-FR" w:eastAsia="fr-FR" w:bidi="ar-SA"/>
        </w:rPr>
        <w:t xml:space="preserve"> </w:t>
      </w:r>
      <w:r w:rsidRPr="00B87081">
        <w:rPr>
          <w:rFonts w:cs="Times New Roman"/>
          <w:b/>
          <w:bCs/>
          <w:color w:val="000000"/>
          <w:sz w:val="24"/>
          <w:szCs w:val="24"/>
          <w:u w:val="single"/>
          <w:lang w:val="fr-FR" w:eastAsia="fr-FR" w:bidi="ar-SA"/>
        </w:rPr>
        <w:t>SOUTENNEMENT</w:t>
      </w:r>
      <w:r w:rsidR="004C178B" w:rsidRPr="004C178B">
        <w:rPr>
          <w:rFonts w:cs="Times New Roman"/>
          <w:b/>
          <w:bCs/>
          <w:color w:val="000000"/>
          <w:sz w:val="24"/>
          <w:szCs w:val="24"/>
          <w:u w:val="single"/>
          <w:lang w:val="fr-FR" w:eastAsia="fr-FR" w:bidi="ar-SA"/>
        </w:rPr>
        <w:br/>
      </w:r>
    </w:p>
    <w:p w:rsidR="004C178B" w:rsidRPr="004C178B" w:rsidRDefault="004C178B" w:rsidP="004C178B">
      <w:pPr>
        <w:keepNext/>
        <w:bidi w:val="0"/>
        <w:spacing w:before="120"/>
        <w:outlineLvl w:val="1"/>
        <w:rPr>
          <w:rFonts w:cs="Times New Roman"/>
          <w:b/>
          <w:bCs/>
          <w:color w:val="000000"/>
          <w:sz w:val="24"/>
          <w:szCs w:val="24"/>
          <w:lang w:val="fr-FR" w:eastAsia="fr-FR" w:bidi="ar-SA"/>
        </w:rPr>
      </w:pPr>
      <w:r w:rsidRPr="004C178B">
        <w:rPr>
          <w:rFonts w:cs="Times New Roman"/>
          <w:b/>
          <w:bCs/>
          <w:color w:val="000000"/>
          <w:sz w:val="24"/>
          <w:szCs w:val="24"/>
          <w:lang w:val="fr-FR" w:eastAsia="fr-FR" w:bidi="ar-SA"/>
        </w:rPr>
        <w:lastRenderedPageBreak/>
        <w:t>Objectifs</w:t>
      </w:r>
    </w:p>
    <w:p w:rsidR="004C178B" w:rsidRPr="004C178B" w:rsidRDefault="004C178B" w:rsidP="004C178B">
      <w:pPr>
        <w:bidi w:val="0"/>
        <w:spacing w:before="20"/>
        <w:ind w:left="280" w:hanging="280"/>
        <w:rPr>
          <w:rFonts w:cs="Times New Roman"/>
          <w:color w:val="000000"/>
          <w:sz w:val="24"/>
          <w:szCs w:val="24"/>
          <w:lang w:val="fr-FR" w:eastAsia="fr-FR" w:bidi="ar-SA"/>
        </w:rPr>
      </w:pPr>
      <w:r w:rsidRPr="004C178B">
        <w:rPr>
          <w:rFonts w:cs="Times New Roman"/>
          <w:color w:val="000000"/>
          <w:sz w:val="24"/>
          <w:szCs w:val="24"/>
          <w:lang w:val="fr-FR" w:eastAsia="fr-FR" w:bidi="ar-SA"/>
        </w:rPr>
        <w:t>- Calculer les contraintes horizontales.</w:t>
      </w:r>
    </w:p>
    <w:p w:rsidR="004C178B" w:rsidRPr="004C178B" w:rsidRDefault="004C178B" w:rsidP="004C178B">
      <w:pPr>
        <w:bidi w:val="0"/>
        <w:ind w:left="280" w:hanging="280"/>
        <w:rPr>
          <w:rFonts w:cs="Times New Roman"/>
          <w:color w:val="000000"/>
          <w:sz w:val="24"/>
          <w:szCs w:val="24"/>
          <w:lang w:val="fr-FR" w:eastAsia="fr-FR" w:bidi="ar-SA"/>
        </w:rPr>
      </w:pPr>
      <w:r w:rsidRPr="004C178B">
        <w:rPr>
          <w:rFonts w:cs="Times New Roman"/>
          <w:color w:val="000000"/>
          <w:sz w:val="24"/>
          <w:szCs w:val="24"/>
          <w:lang w:val="fr-FR" w:eastAsia="fr-FR" w:bidi="ar-SA"/>
        </w:rPr>
        <w:t>- Différent types des murs de soutènement.</w:t>
      </w:r>
    </w:p>
    <w:p w:rsidR="004C178B" w:rsidRPr="00B87081" w:rsidRDefault="004C178B" w:rsidP="00B87081">
      <w:pPr>
        <w:numPr>
          <w:ilvl w:val="0"/>
          <w:numId w:val="29"/>
        </w:numPr>
        <w:bidi w:val="0"/>
        <w:rPr>
          <w:rFonts w:cs="Times New Roman"/>
          <w:color w:val="000000"/>
          <w:sz w:val="24"/>
          <w:szCs w:val="24"/>
          <w:lang w:val="fr-FR" w:eastAsia="fr-FR" w:bidi="ar-SA"/>
        </w:rPr>
      </w:pPr>
      <w:r w:rsidRPr="004C178B">
        <w:rPr>
          <w:rFonts w:cs="Times New Roman"/>
          <w:color w:val="000000"/>
          <w:sz w:val="24"/>
          <w:szCs w:val="24"/>
          <w:lang w:val="fr-FR" w:eastAsia="fr-FR" w:bidi="ar-SA"/>
        </w:rPr>
        <w:t>Décrire brièvement la technologie de la terre armée.</w:t>
      </w:r>
    </w:p>
    <w:p w:rsidR="004C178B" w:rsidRPr="004C178B" w:rsidRDefault="004C178B" w:rsidP="004C178B">
      <w:pPr>
        <w:bidi w:val="0"/>
        <w:spacing w:before="120"/>
        <w:rPr>
          <w:rFonts w:cs="Times New Roman"/>
          <w:color w:val="000000"/>
          <w:sz w:val="24"/>
          <w:szCs w:val="24"/>
          <w:lang w:val="fr-FR" w:eastAsia="fr-FR" w:bidi="ar-SA"/>
        </w:rPr>
      </w:pPr>
      <w:r w:rsidRPr="004C178B">
        <w:rPr>
          <w:rFonts w:cs="Times New Roman"/>
          <w:b/>
          <w:bCs/>
          <w:color w:val="000000"/>
          <w:sz w:val="24"/>
          <w:szCs w:val="24"/>
          <w:lang w:val="fr-FR" w:eastAsia="fr-FR" w:bidi="ar-SA"/>
        </w:rPr>
        <w:t>Contenu</w:t>
      </w:r>
    </w:p>
    <w:p w:rsidR="004C178B" w:rsidRPr="004C178B" w:rsidRDefault="004C178B" w:rsidP="004C178B">
      <w:pPr>
        <w:bidi w:val="0"/>
        <w:spacing w:before="40"/>
        <w:rPr>
          <w:rFonts w:cs="Times New Roman"/>
          <w:color w:val="000000"/>
          <w:sz w:val="24"/>
          <w:szCs w:val="24"/>
          <w:lang w:val="fr-FR" w:eastAsia="fr-FR" w:bidi="ar-SA"/>
        </w:rPr>
      </w:pPr>
      <w:r w:rsidRPr="004C178B">
        <w:rPr>
          <w:rFonts w:cs="Times New Roman"/>
          <w:color w:val="000000"/>
          <w:sz w:val="24"/>
          <w:szCs w:val="24"/>
          <w:lang w:val="fr-FR" w:eastAsia="fr-FR" w:bidi="ar-SA"/>
        </w:rPr>
        <w:t>3.1 Introduction.</w:t>
      </w:r>
    </w:p>
    <w:p w:rsidR="004C178B" w:rsidRP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3.2 Les contraintes dans le sol.</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3.2.1 Contrainte au repos.</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3.2.2 Cas des sols pulvérulents.</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3.2.3 Cas des sols cohérents.</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3.2.4 Calcul de la poussée résultant d'une charge sur la terre pleine.</w:t>
      </w:r>
    </w:p>
    <w:p w:rsidR="004C178B" w:rsidRP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3.3 Les murs de soutènement.</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3.3.1 Différents types d'ouvrages de soutènement.</w:t>
      </w:r>
    </w:p>
    <w:p w:rsidR="004C178B" w:rsidRPr="004C178B" w:rsidRDefault="004C178B" w:rsidP="004C178B">
      <w:pPr>
        <w:bidi w:val="0"/>
        <w:ind w:left="440"/>
        <w:rPr>
          <w:rFonts w:cs="Times New Roman"/>
          <w:color w:val="000000"/>
          <w:sz w:val="24"/>
          <w:szCs w:val="24"/>
          <w:lang w:val="fr-FR" w:eastAsia="fr-FR" w:bidi="ar-SA"/>
        </w:rPr>
      </w:pPr>
      <w:r w:rsidRPr="004C178B">
        <w:rPr>
          <w:rFonts w:cs="Times New Roman"/>
          <w:color w:val="000000"/>
          <w:sz w:val="24"/>
          <w:szCs w:val="24"/>
          <w:lang w:val="fr-FR" w:eastAsia="fr-FR" w:bidi="ar-SA"/>
        </w:rPr>
        <w:t>3.3.2 Dimensionnement des murs poids et des murs en béton armé.</w:t>
      </w:r>
    </w:p>
    <w:p w:rsidR="004C178B" w:rsidRP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3.4 Solutions technologiques et recommandations.</w:t>
      </w:r>
    </w:p>
    <w:p w:rsidR="004C178B" w:rsidRP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3.5 Predimensionnement des voiles et des rideaux.</w:t>
      </w:r>
    </w:p>
    <w:p w:rsidR="004C178B" w:rsidRP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3.6 Technologie de la terre armée.</w:t>
      </w:r>
    </w:p>
    <w:p w:rsidR="004C178B" w:rsidRPr="004C178B" w:rsidRDefault="004C178B" w:rsidP="004C178B">
      <w:pPr>
        <w:bidi w:val="0"/>
        <w:rPr>
          <w:rFonts w:cs="Times New Roman"/>
          <w:color w:val="000000"/>
          <w:sz w:val="24"/>
          <w:szCs w:val="24"/>
          <w:lang w:val="fr-FR" w:eastAsia="fr-FR" w:bidi="ar-SA"/>
        </w:rPr>
      </w:pPr>
      <w:r w:rsidRPr="004C178B">
        <w:rPr>
          <w:rFonts w:cs="Times New Roman"/>
          <w:color w:val="000000"/>
          <w:sz w:val="24"/>
          <w:szCs w:val="24"/>
          <w:lang w:val="fr-FR" w:eastAsia="fr-FR" w:bidi="ar-SA"/>
        </w:rPr>
        <w:t>3.7 Protection des parois enterrées contre les venues d'eau :</w:t>
      </w:r>
    </w:p>
    <w:p w:rsidR="004C178B" w:rsidRPr="004C178B" w:rsidRDefault="004C178B" w:rsidP="004C178B">
      <w:pPr>
        <w:bidi w:val="0"/>
        <w:ind w:left="480"/>
        <w:rPr>
          <w:rFonts w:cs="Times New Roman"/>
          <w:color w:val="000000"/>
          <w:sz w:val="24"/>
          <w:szCs w:val="24"/>
          <w:lang w:val="fr-FR" w:eastAsia="fr-FR" w:bidi="ar-SA"/>
        </w:rPr>
      </w:pPr>
      <w:r w:rsidRPr="004C178B">
        <w:rPr>
          <w:rFonts w:cs="Times New Roman"/>
          <w:color w:val="000000"/>
          <w:sz w:val="24"/>
          <w:szCs w:val="24"/>
          <w:lang w:val="fr-FR" w:eastAsia="fr-FR" w:bidi="ar-SA"/>
        </w:rPr>
        <w:t>3.7.1 Remontés capillaries.</w:t>
      </w:r>
    </w:p>
    <w:p w:rsidR="004C178B" w:rsidRPr="004C178B" w:rsidRDefault="004C178B" w:rsidP="004C178B">
      <w:pPr>
        <w:bidi w:val="0"/>
        <w:ind w:left="480"/>
        <w:rPr>
          <w:rFonts w:cs="Times New Roman"/>
          <w:color w:val="000000"/>
          <w:sz w:val="24"/>
          <w:szCs w:val="24"/>
          <w:lang w:val="fr-FR" w:eastAsia="fr-FR" w:bidi="ar-SA"/>
        </w:rPr>
      </w:pPr>
      <w:r w:rsidRPr="004C178B">
        <w:rPr>
          <w:rFonts w:cs="Times New Roman"/>
          <w:color w:val="000000"/>
          <w:sz w:val="24"/>
          <w:szCs w:val="24"/>
          <w:lang w:val="fr-FR" w:eastAsia="fr-FR" w:bidi="ar-SA"/>
        </w:rPr>
        <w:t>3.7.2 Soubassement.</w:t>
      </w:r>
    </w:p>
    <w:p w:rsidR="004C178B" w:rsidRPr="004C178B" w:rsidRDefault="004C178B" w:rsidP="004C178B">
      <w:pPr>
        <w:bidi w:val="0"/>
        <w:ind w:left="480"/>
        <w:rPr>
          <w:rFonts w:cs="Times New Roman"/>
          <w:color w:val="000000"/>
          <w:sz w:val="24"/>
          <w:szCs w:val="24"/>
          <w:lang w:val="fr-FR" w:eastAsia="fr-FR" w:bidi="ar-SA"/>
        </w:rPr>
      </w:pPr>
      <w:r w:rsidRPr="004C178B">
        <w:rPr>
          <w:rFonts w:cs="Times New Roman"/>
          <w:color w:val="000000"/>
          <w:sz w:val="24"/>
          <w:szCs w:val="24"/>
          <w:lang w:val="fr-FR" w:eastAsia="fr-FR" w:bidi="ar-SA"/>
        </w:rPr>
        <w:t>3.7.3 Drainage</w:t>
      </w:r>
    </w:p>
    <w:p w:rsidR="004C178B" w:rsidRPr="004C178B" w:rsidRDefault="004C178B" w:rsidP="004C178B">
      <w:pPr>
        <w:bidi w:val="0"/>
        <w:ind w:left="480"/>
        <w:rPr>
          <w:rFonts w:cs="Times New Roman"/>
          <w:color w:val="000000"/>
          <w:sz w:val="24"/>
          <w:szCs w:val="24"/>
          <w:lang w:val="fr-FR" w:eastAsia="fr-FR" w:bidi="ar-SA"/>
        </w:rPr>
      </w:pPr>
      <w:r w:rsidRPr="004C178B">
        <w:rPr>
          <w:rFonts w:cs="Times New Roman"/>
          <w:color w:val="000000"/>
          <w:sz w:val="24"/>
          <w:szCs w:val="24"/>
          <w:lang w:val="fr-FR" w:eastAsia="fr-FR" w:bidi="ar-SA"/>
        </w:rPr>
        <w:t>3.7.4 Cuvelage</w:t>
      </w:r>
    </w:p>
    <w:p w:rsidR="004C178B" w:rsidRDefault="004C178B" w:rsidP="004C178B">
      <w:pPr>
        <w:bidi w:val="0"/>
        <w:rPr>
          <w:rFonts w:asciiTheme="majorBidi" w:hAnsiTheme="majorBidi" w:cstheme="majorBidi"/>
          <w:sz w:val="24"/>
          <w:szCs w:val="24"/>
          <w:lang w:val="fr-FR"/>
        </w:rPr>
      </w:pPr>
    </w:p>
    <w:p w:rsidR="004C178B" w:rsidRDefault="004C178B" w:rsidP="004C178B">
      <w:pPr>
        <w:bidi w:val="0"/>
        <w:rPr>
          <w:rFonts w:asciiTheme="majorBidi" w:hAnsiTheme="majorBidi" w:cstheme="majorBidi"/>
          <w:sz w:val="24"/>
          <w:szCs w:val="24"/>
          <w:lang w:val="fr-FR"/>
        </w:rPr>
      </w:pPr>
    </w:p>
    <w:p w:rsidR="004C178B" w:rsidRDefault="004C178B" w:rsidP="004C178B">
      <w:pPr>
        <w:bidi w:val="0"/>
        <w:rPr>
          <w:rFonts w:asciiTheme="majorBidi" w:hAnsiTheme="majorBidi" w:cstheme="majorBidi"/>
          <w:sz w:val="24"/>
          <w:szCs w:val="24"/>
          <w:lang w:val="fr-FR"/>
        </w:rPr>
      </w:pPr>
    </w:p>
    <w:p w:rsidR="004C178B" w:rsidRDefault="004C178B" w:rsidP="004C178B">
      <w:pPr>
        <w:bidi w:val="0"/>
        <w:rPr>
          <w:rFonts w:asciiTheme="majorBidi" w:hAnsiTheme="majorBidi" w:cstheme="majorBidi"/>
          <w:sz w:val="24"/>
          <w:szCs w:val="24"/>
          <w:lang w:val="fr-FR"/>
        </w:rPr>
      </w:pPr>
    </w:p>
    <w:p w:rsidR="004C178B" w:rsidRDefault="004C178B" w:rsidP="004C178B">
      <w:pPr>
        <w:bidi w:val="0"/>
        <w:rPr>
          <w:rFonts w:asciiTheme="majorBidi" w:hAnsiTheme="majorBidi" w:cstheme="majorBidi"/>
          <w:sz w:val="24"/>
          <w:szCs w:val="24"/>
          <w:lang w:val="fr-FR"/>
        </w:rPr>
      </w:pPr>
    </w:p>
    <w:p w:rsidR="00815E5F" w:rsidRPr="00A41ADF" w:rsidRDefault="00815E5F" w:rsidP="00815E5F">
      <w:pPr>
        <w:widowControl w:val="0"/>
        <w:autoSpaceDE w:val="0"/>
        <w:autoSpaceDN w:val="0"/>
        <w:bidi w:val="0"/>
        <w:adjustRightInd w:val="0"/>
        <w:jc w:val="center"/>
        <w:rPr>
          <w:rFonts w:cs="Times New Roman"/>
          <w:b/>
          <w:bCs/>
          <w:color w:val="000000"/>
          <w:sz w:val="36"/>
          <w:szCs w:val="36"/>
          <w:u w:val="single"/>
          <w:lang w:val="fr-FR" w:bidi="ar-SA"/>
        </w:rPr>
      </w:pPr>
      <w:r w:rsidRPr="00815E5F">
        <w:rPr>
          <w:rFonts w:cs="Times New Roman"/>
          <w:b/>
          <w:bCs/>
          <w:color w:val="000000"/>
          <w:sz w:val="36"/>
          <w:szCs w:val="36"/>
          <w:u w:val="single"/>
          <w:lang w:val="fr-FR" w:bidi="ar-SA"/>
        </w:rPr>
        <w:t>Rehabilitation</w:t>
      </w:r>
      <w:r w:rsidRPr="00A41ADF">
        <w:rPr>
          <w:rFonts w:cs="Times New Roman"/>
          <w:b/>
          <w:bCs/>
          <w:color w:val="000000"/>
          <w:sz w:val="36"/>
          <w:szCs w:val="36"/>
          <w:u w:val="single"/>
          <w:lang w:val="fr-FR" w:bidi="ar-SA"/>
        </w:rPr>
        <w:t>(30 périodes)</w:t>
      </w:r>
    </w:p>
    <w:p w:rsidR="00815E5F" w:rsidRPr="00815E5F" w:rsidRDefault="00815E5F" w:rsidP="00815E5F">
      <w:pPr>
        <w:widowControl w:val="0"/>
        <w:autoSpaceDE w:val="0"/>
        <w:autoSpaceDN w:val="0"/>
        <w:bidi w:val="0"/>
        <w:adjustRightInd w:val="0"/>
        <w:jc w:val="center"/>
        <w:rPr>
          <w:rFonts w:cs="Times New Roman"/>
          <w:b/>
          <w:bCs/>
          <w:i/>
          <w:iCs/>
          <w:color w:val="000000"/>
          <w:sz w:val="28"/>
          <w:szCs w:val="28"/>
          <w:lang w:val="fr-FR" w:bidi="ar-SA"/>
        </w:rPr>
      </w:pPr>
    </w:p>
    <w:p w:rsidR="00815E5F" w:rsidRPr="00815E5F" w:rsidRDefault="00815E5F" w:rsidP="00815E5F">
      <w:pPr>
        <w:widowControl w:val="0"/>
        <w:autoSpaceDE w:val="0"/>
        <w:autoSpaceDN w:val="0"/>
        <w:bidi w:val="0"/>
        <w:adjustRightInd w:val="0"/>
        <w:rPr>
          <w:rFonts w:cs="Times New Roman"/>
          <w:color w:val="000000"/>
          <w:sz w:val="22"/>
          <w:szCs w:val="22"/>
          <w:lang w:val="fr-FR" w:bidi="ar-SA"/>
        </w:rPr>
      </w:pPr>
      <w:r w:rsidRPr="00815E5F">
        <w:rPr>
          <w:rFonts w:cs="Times New Roman"/>
          <w:b/>
          <w:bCs/>
          <w:i/>
          <w:iCs/>
          <w:color w:val="000000"/>
          <w:sz w:val="22"/>
          <w:szCs w:val="22"/>
          <w:u w:val="single"/>
          <w:lang w:val="fr-FR" w:bidi="ar-SA"/>
        </w:rPr>
        <w:t>1ère partie:</w:t>
      </w:r>
      <w:r w:rsidRPr="00815E5F">
        <w:rPr>
          <w:rFonts w:cs="Times New Roman"/>
          <w:color w:val="000000"/>
          <w:sz w:val="22"/>
          <w:szCs w:val="22"/>
          <w:u w:val="single"/>
          <w:lang w:val="fr-FR" w:bidi="ar-SA"/>
        </w:rPr>
        <w:t xml:space="preserve"> Aperçu général</w:t>
      </w:r>
      <w:r w:rsidRPr="00815E5F">
        <w:rPr>
          <w:rFonts w:cs="Times New Roman"/>
          <w:color w:val="000000"/>
          <w:sz w:val="22"/>
          <w:szCs w:val="22"/>
          <w:lang w:val="fr-FR" w:bidi="ar-SA"/>
        </w:rPr>
        <w:t xml:space="preserve"> (4 périodes):</w:t>
      </w:r>
    </w:p>
    <w:p w:rsidR="00815E5F" w:rsidRPr="00815E5F" w:rsidRDefault="00815E5F" w:rsidP="00815E5F">
      <w:pPr>
        <w:widowControl w:val="0"/>
        <w:autoSpaceDE w:val="0"/>
        <w:autoSpaceDN w:val="0"/>
        <w:bidi w:val="0"/>
        <w:adjustRightInd w:val="0"/>
        <w:rPr>
          <w:rFonts w:cs="Times New Roman"/>
          <w:color w:val="000000"/>
          <w:sz w:val="22"/>
          <w:szCs w:val="22"/>
          <w:lang w:val="fr-FR" w:bidi="ar-SA"/>
        </w:rPr>
      </w:pPr>
    </w:p>
    <w:p w:rsidR="00815E5F" w:rsidRPr="00815E5F" w:rsidRDefault="00815E5F" w:rsidP="00815E5F">
      <w:pPr>
        <w:widowControl w:val="0"/>
        <w:autoSpaceDE w:val="0"/>
        <w:autoSpaceDN w:val="0"/>
        <w:bidi w:val="0"/>
        <w:adjustRightInd w:val="0"/>
        <w:rPr>
          <w:rFonts w:cs="Times New Roman"/>
          <w:color w:val="000000"/>
          <w:sz w:val="22"/>
          <w:szCs w:val="22"/>
          <w:lang w:val="fr-FR" w:bidi="ar-SA"/>
        </w:rPr>
      </w:pPr>
      <w:r w:rsidRPr="00815E5F">
        <w:rPr>
          <w:rFonts w:cs="Times New Roman"/>
          <w:b/>
          <w:bCs/>
          <w:color w:val="000000"/>
          <w:sz w:val="22"/>
          <w:szCs w:val="22"/>
          <w:u w:val="single"/>
          <w:lang w:val="fr-FR" w:bidi="ar-SA"/>
        </w:rPr>
        <w:t>Chapitre 1: Introduction:</w:t>
      </w:r>
    </w:p>
    <w:p w:rsidR="00815E5F" w:rsidRPr="00815E5F" w:rsidRDefault="00815E5F" w:rsidP="00815E5F">
      <w:pPr>
        <w:widowControl w:val="0"/>
        <w:autoSpaceDE w:val="0"/>
        <w:autoSpaceDN w:val="0"/>
        <w:bidi w:val="0"/>
        <w:adjustRightInd w:val="0"/>
        <w:ind w:left="320" w:right="2200"/>
        <w:rPr>
          <w:rFonts w:cs="Times New Roman"/>
          <w:color w:val="000000"/>
          <w:sz w:val="22"/>
          <w:szCs w:val="22"/>
          <w:lang w:val="fr-FR" w:bidi="ar-SA"/>
        </w:rPr>
      </w:pPr>
      <w:r w:rsidRPr="00815E5F">
        <w:rPr>
          <w:rFonts w:cs="Times New Roman"/>
          <w:color w:val="000000"/>
          <w:sz w:val="22"/>
          <w:szCs w:val="22"/>
          <w:lang w:val="fr-FR" w:bidi="ar-SA"/>
        </w:rPr>
        <w:t>a- Qu'est-ce que réhabiliter ?(qui,comment,quoi)</w:t>
      </w:r>
    </w:p>
    <w:p w:rsidR="00815E5F" w:rsidRPr="00815E5F" w:rsidRDefault="00815E5F" w:rsidP="00815E5F">
      <w:pPr>
        <w:widowControl w:val="0"/>
        <w:autoSpaceDE w:val="0"/>
        <w:autoSpaceDN w:val="0"/>
        <w:bidi w:val="0"/>
        <w:adjustRightInd w:val="0"/>
        <w:ind w:left="640"/>
        <w:rPr>
          <w:rFonts w:cs="Times New Roman"/>
          <w:color w:val="000000"/>
          <w:sz w:val="22"/>
          <w:szCs w:val="22"/>
          <w:lang w:val="fr-FR" w:bidi="ar-SA"/>
        </w:rPr>
      </w:pPr>
      <w:r w:rsidRPr="00815E5F">
        <w:rPr>
          <w:rFonts w:cs="Times New Roman"/>
          <w:color w:val="000000"/>
          <w:sz w:val="22"/>
          <w:szCs w:val="22"/>
          <w:lang w:val="fr-FR" w:bidi="ar-SA"/>
        </w:rPr>
        <w:lastRenderedPageBreak/>
        <w:t>b- Procédure pour commencer un projet (relevé au niveau d’Architecture)</w:t>
      </w:r>
    </w:p>
    <w:p w:rsidR="00815E5F" w:rsidRPr="00815E5F" w:rsidRDefault="00815E5F" w:rsidP="00815E5F">
      <w:pPr>
        <w:widowControl w:val="0"/>
        <w:autoSpaceDE w:val="0"/>
        <w:autoSpaceDN w:val="0"/>
        <w:bidi w:val="0"/>
        <w:adjustRightInd w:val="0"/>
        <w:ind w:left="1980" w:right="2800"/>
        <w:rPr>
          <w:rFonts w:cs="Times New Roman"/>
          <w:b/>
          <w:bCs/>
          <w:i/>
          <w:iCs/>
          <w:color w:val="000000"/>
          <w:sz w:val="22"/>
          <w:szCs w:val="22"/>
          <w:lang w:val="fr-FR" w:bidi="ar-SA"/>
        </w:rPr>
      </w:pPr>
    </w:p>
    <w:p w:rsidR="00815E5F" w:rsidRPr="00815E5F" w:rsidRDefault="00815E5F" w:rsidP="001A34F5">
      <w:pPr>
        <w:widowControl w:val="0"/>
        <w:autoSpaceDE w:val="0"/>
        <w:autoSpaceDN w:val="0"/>
        <w:bidi w:val="0"/>
        <w:adjustRightInd w:val="0"/>
        <w:ind w:left="1980" w:right="-155"/>
        <w:rPr>
          <w:rFonts w:cs="Times New Roman"/>
          <w:color w:val="000000"/>
          <w:sz w:val="22"/>
          <w:szCs w:val="22"/>
          <w:lang w:val="fr-FR" w:bidi="ar-SA"/>
        </w:rPr>
      </w:pPr>
      <w:r w:rsidRPr="00815E5F">
        <w:rPr>
          <w:rFonts w:cs="Times New Roman"/>
          <w:b/>
          <w:bCs/>
          <w:color w:val="000000"/>
          <w:sz w:val="22"/>
          <w:szCs w:val="22"/>
          <w:u w:val="single"/>
          <w:lang w:val="fr-FR" w:bidi="ar-SA"/>
        </w:rPr>
        <w:t>Chapitre 2 : Plan général du programme ( Logement)</w:t>
      </w:r>
    </w:p>
    <w:p w:rsidR="00815E5F" w:rsidRPr="00815E5F" w:rsidRDefault="00815E5F" w:rsidP="00815E5F">
      <w:pPr>
        <w:widowControl w:val="0"/>
        <w:autoSpaceDE w:val="0"/>
        <w:autoSpaceDN w:val="0"/>
        <w:bidi w:val="0"/>
        <w:adjustRightInd w:val="0"/>
        <w:ind w:left="80"/>
        <w:jc w:val="center"/>
        <w:rPr>
          <w:rFonts w:cs="Times New Roman"/>
          <w:color w:val="000000"/>
          <w:sz w:val="22"/>
          <w:szCs w:val="22"/>
          <w:lang w:val="fr-FR" w:bidi="ar-SA"/>
        </w:rPr>
      </w:pPr>
      <w:r w:rsidRPr="00815E5F">
        <w:rPr>
          <w:rFonts w:cs="Times New Roman"/>
          <w:color w:val="000000"/>
          <w:sz w:val="22"/>
          <w:szCs w:val="22"/>
          <w:lang w:val="fr-FR" w:bidi="ar-SA"/>
        </w:rPr>
        <w:t>a- Structure:Les Divers matériaux: bois,pierre,terre cuite,béton,fer ( Faiblesse &amp;</w:t>
      </w:r>
    </w:p>
    <w:p w:rsidR="00815E5F" w:rsidRPr="00815E5F" w:rsidRDefault="00815E5F" w:rsidP="00815E5F">
      <w:pPr>
        <w:widowControl w:val="0"/>
        <w:autoSpaceDE w:val="0"/>
        <w:autoSpaceDN w:val="0"/>
        <w:bidi w:val="0"/>
        <w:adjustRightInd w:val="0"/>
        <w:ind w:left="640"/>
        <w:rPr>
          <w:rFonts w:cs="Times New Roman"/>
          <w:color w:val="000000"/>
          <w:sz w:val="22"/>
          <w:szCs w:val="22"/>
          <w:lang w:val="fr-FR" w:bidi="ar-SA"/>
        </w:rPr>
      </w:pPr>
      <w:r w:rsidRPr="00815E5F">
        <w:rPr>
          <w:rFonts w:cs="Times New Roman"/>
          <w:color w:val="000000"/>
          <w:sz w:val="22"/>
          <w:szCs w:val="22"/>
          <w:lang w:val="fr-FR" w:bidi="ar-SA"/>
        </w:rPr>
        <w:t>technique de réparation)</w:t>
      </w:r>
    </w:p>
    <w:p w:rsidR="00815E5F" w:rsidRPr="00815E5F" w:rsidRDefault="00815E5F" w:rsidP="00815E5F">
      <w:pPr>
        <w:widowControl w:val="0"/>
        <w:autoSpaceDE w:val="0"/>
        <w:autoSpaceDN w:val="0"/>
        <w:bidi w:val="0"/>
        <w:adjustRightInd w:val="0"/>
        <w:ind w:left="280" w:right="1800"/>
        <w:rPr>
          <w:rFonts w:cs="Times New Roman"/>
          <w:color w:val="000000"/>
          <w:sz w:val="22"/>
          <w:szCs w:val="22"/>
          <w:lang w:val="fr-FR" w:bidi="ar-SA"/>
        </w:rPr>
      </w:pPr>
      <w:r w:rsidRPr="00815E5F">
        <w:rPr>
          <w:rFonts w:cs="Times New Roman"/>
          <w:color w:val="000000"/>
          <w:sz w:val="22"/>
          <w:szCs w:val="22"/>
          <w:lang w:val="fr-FR" w:bidi="ar-SA"/>
        </w:rPr>
        <w:t>b- Revêtement: Extérieur &amp; intérieur ( Faiblesse &amp; technique)</w:t>
      </w:r>
    </w:p>
    <w:p w:rsidR="00815E5F" w:rsidRPr="00815E5F" w:rsidRDefault="00815E5F" w:rsidP="00815E5F">
      <w:pPr>
        <w:widowControl w:val="0"/>
        <w:autoSpaceDE w:val="0"/>
        <w:autoSpaceDN w:val="0"/>
        <w:bidi w:val="0"/>
        <w:adjustRightInd w:val="0"/>
        <w:ind w:left="280" w:right="1800"/>
        <w:rPr>
          <w:rFonts w:cs="Times New Roman"/>
          <w:color w:val="000000"/>
          <w:sz w:val="22"/>
          <w:szCs w:val="22"/>
          <w:lang w:val="fr-FR" w:bidi="ar-SA"/>
        </w:rPr>
      </w:pPr>
      <w:r w:rsidRPr="00815E5F">
        <w:rPr>
          <w:rFonts w:cs="Times New Roman"/>
          <w:color w:val="000000"/>
          <w:sz w:val="22"/>
          <w:szCs w:val="22"/>
          <w:lang w:val="fr-FR" w:bidi="ar-SA"/>
        </w:rPr>
        <w:t>c- Couverture</w:t>
      </w:r>
    </w:p>
    <w:p w:rsidR="00815E5F" w:rsidRPr="00815E5F" w:rsidRDefault="00815E5F" w:rsidP="00815E5F">
      <w:pPr>
        <w:widowControl w:val="0"/>
        <w:autoSpaceDE w:val="0"/>
        <w:autoSpaceDN w:val="0"/>
        <w:bidi w:val="0"/>
        <w:adjustRightInd w:val="0"/>
        <w:ind w:left="280" w:right="1800"/>
        <w:rPr>
          <w:rFonts w:cs="Times New Roman"/>
          <w:color w:val="000000"/>
          <w:sz w:val="22"/>
          <w:szCs w:val="22"/>
          <w:lang w:val="fr-FR" w:bidi="ar-SA"/>
        </w:rPr>
      </w:pPr>
      <w:r w:rsidRPr="00815E5F">
        <w:rPr>
          <w:rFonts w:cs="Times New Roman"/>
          <w:color w:val="000000"/>
          <w:sz w:val="22"/>
          <w:szCs w:val="22"/>
          <w:lang w:val="fr-FR" w:bidi="ar-SA"/>
        </w:rPr>
        <w:t>d- Plomberie</w:t>
      </w:r>
    </w:p>
    <w:p w:rsidR="00815E5F" w:rsidRPr="00815E5F" w:rsidRDefault="00815E5F" w:rsidP="00815E5F">
      <w:pPr>
        <w:widowControl w:val="0"/>
        <w:autoSpaceDE w:val="0"/>
        <w:autoSpaceDN w:val="0"/>
        <w:bidi w:val="0"/>
        <w:adjustRightInd w:val="0"/>
        <w:ind w:left="280" w:right="1800"/>
        <w:rPr>
          <w:rFonts w:cs="Times New Roman"/>
          <w:color w:val="000000"/>
          <w:sz w:val="22"/>
          <w:szCs w:val="22"/>
          <w:lang w:val="fr-FR" w:bidi="ar-SA"/>
        </w:rPr>
      </w:pPr>
      <w:r w:rsidRPr="00815E5F">
        <w:rPr>
          <w:rFonts w:cs="Times New Roman"/>
          <w:color w:val="000000"/>
          <w:sz w:val="22"/>
          <w:szCs w:val="22"/>
          <w:lang w:val="fr-FR" w:bidi="ar-SA"/>
        </w:rPr>
        <w:t>e- Electricité</w:t>
      </w:r>
    </w:p>
    <w:p w:rsidR="00815E5F" w:rsidRPr="00815E5F" w:rsidRDefault="00815E5F" w:rsidP="00815E5F">
      <w:pPr>
        <w:widowControl w:val="0"/>
        <w:autoSpaceDE w:val="0"/>
        <w:autoSpaceDN w:val="0"/>
        <w:bidi w:val="0"/>
        <w:adjustRightInd w:val="0"/>
        <w:ind w:left="280" w:right="1800"/>
        <w:rPr>
          <w:rFonts w:cs="Times New Roman"/>
          <w:color w:val="000000"/>
          <w:sz w:val="22"/>
          <w:szCs w:val="22"/>
          <w:lang w:val="fr-FR" w:bidi="ar-SA"/>
        </w:rPr>
      </w:pPr>
      <w:r w:rsidRPr="00815E5F">
        <w:rPr>
          <w:rFonts w:cs="Times New Roman"/>
          <w:color w:val="000000"/>
          <w:sz w:val="22"/>
          <w:szCs w:val="22"/>
          <w:lang w:val="fr-FR" w:bidi="ar-SA"/>
        </w:rPr>
        <w:t>f- Carrelage</w:t>
      </w:r>
    </w:p>
    <w:p w:rsidR="00815E5F" w:rsidRPr="00815E5F" w:rsidRDefault="00815E5F" w:rsidP="00815E5F">
      <w:pPr>
        <w:widowControl w:val="0"/>
        <w:autoSpaceDE w:val="0"/>
        <w:autoSpaceDN w:val="0"/>
        <w:bidi w:val="0"/>
        <w:adjustRightInd w:val="0"/>
        <w:ind w:left="280" w:right="1800"/>
        <w:rPr>
          <w:rFonts w:cs="Times New Roman"/>
          <w:color w:val="000000"/>
          <w:sz w:val="22"/>
          <w:szCs w:val="22"/>
          <w:lang w:val="fr-FR" w:bidi="ar-SA"/>
        </w:rPr>
      </w:pPr>
    </w:p>
    <w:p w:rsidR="00815E5F" w:rsidRPr="00815E5F" w:rsidRDefault="00815E5F" w:rsidP="00815E5F">
      <w:pPr>
        <w:widowControl w:val="0"/>
        <w:autoSpaceDE w:val="0"/>
        <w:autoSpaceDN w:val="0"/>
        <w:bidi w:val="0"/>
        <w:adjustRightInd w:val="0"/>
        <w:rPr>
          <w:rFonts w:cs="Times New Roman"/>
          <w:b/>
          <w:bCs/>
          <w:color w:val="000000"/>
          <w:sz w:val="22"/>
          <w:szCs w:val="22"/>
          <w:u w:val="single"/>
          <w:lang w:val="fr-FR" w:bidi="ar-SA"/>
        </w:rPr>
      </w:pPr>
      <w:r w:rsidRPr="00815E5F">
        <w:rPr>
          <w:rFonts w:cs="Times New Roman"/>
          <w:b/>
          <w:bCs/>
          <w:i/>
          <w:iCs/>
          <w:color w:val="000000"/>
          <w:sz w:val="22"/>
          <w:szCs w:val="22"/>
          <w:u w:val="single"/>
          <w:lang w:val="fr-FR" w:bidi="ar-SA"/>
        </w:rPr>
        <w:t>2eme partie:</w:t>
      </w:r>
      <w:r w:rsidRPr="00815E5F">
        <w:rPr>
          <w:rFonts w:cs="Times New Roman"/>
          <w:b/>
          <w:bCs/>
          <w:color w:val="000000"/>
          <w:sz w:val="22"/>
          <w:szCs w:val="22"/>
          <w:u w:val="single"/>
          <w:lang w:val="fr-FR" w:bidi="ar-SA"/>
        </w:rPr>
        <w:t xml:space="preserve"> Réhabilitation des logements ,les techniques constructives applicables</w:t>
      </w:r>
    </w:p>
    <w:p w:rsidR="00815E5F" w:rsidRPr="00815E5F" w:rsidRDefault="00815E5F" w:rsidP="00815E5F">
      <w:pPr>
        <w:widowControl w:val="0"/>
        <w:autoSpaceDE w:val="0"/>
        <w:autoSpaceDN w:val="0"/>
        <w:bidi w:val="0"/>
        <w:adjustRightInd w:val="0"/>
        <w:rPr>
          <w:rFonts w:cs="Times New Roman"/>
          <w:b/>
          <w:bCs/>
          <w:color w:val="000000"/>
          <w:sz w:val="22"/>
          <w:szCs w:val="22"/>
          <w:u w:val="single"/>
          <w:lang w:val="fr-FR" w:bidi="ar-SA"/>
        </w:rPr>
      </w:pPr>
      <w:r w:rsidRPr="00815E5F">
        <w:rPr>
          <w:rFonts w:cs="Times New Roman"/>
          <w:b/>
          <w:bCs/>
          <w:color w:val="000000"/>
          <w:sz w:val="22"/>
          <w:szCs w:val="22"/>
          <w:u w:val="single"/>
          <w:lang w:val="fr-FR" w:bidi="ar-SA"/>
        </w:rPr>
        <w:t>au bâtiments existants ( 20 périodes)</w:t>
      </w:r>
    </w:p>
    <w:p w:rsidR="00815E5F" w:rsidRPr="00815E5F" w:rsidRDefault="00815E5F" w:rsidP="00815E5F">
      <w:pPr>
        <w:widowControl w:val="0"/>
        <w:autoSpaceDE w:val="0"/>
        <w:autoSpaceDN w:val="0"/>
        <w:bidi w:val="0"/>
        <w:adjustRightInd w:val="0"/>
        <w:rPr>
          <w:rFonts w:cs="Times New Roman"/>
          <w:color w:val="000000"/>
          <w:sz w:val="22"/>
          <w:szCs w:val="22"/>
          <w:lang w:val="fr-FR" w:bidi="ar-SA"/>
        </w:rPr>
      </w:pPr>
    </w:p>
    <w:p w:rsidR="00815E5F" w:rsidRPr="00815E5F" w:rsidRDefault="00815E5F" w:rsidP="00815E5F">
      <w:pPr>
        <w:widowControl w:val="0"/>
        <w:autoSpaceDE w:val="0"/>
        <w:autoSpaceDN w:val="0"/>
        <w:bidi w:val="0"/>
        <w:adjustRightInd w:val="0"/>
        <w:ind w:left="280"/>
        <w:rPr>
          <w:rFonts w:cs="Times New Roman"/>
          <w:color w:val="000000"/>
          <w:sz w:val="22"/>
          <w:szCs w:val="22"/>
          <w:lang w:val="fr-FR" w:bidi="ar-SA"/>
        </w:rPr>
      </w:pPr>
      <w:r w:rsidRPr="00815E5F">
        <w:rPr>
          <w:rFonts w:cs="Times New Roman"/>
          <w:b/>
          <w:bCs/>
          <w:color w:val="000000"/>
          <w:sz w:val="22"/>
          <w:szCs w:val="22"/>
          <w:u w:val="single"/>
          <w:lang w:val="fr-FR" w:bidi="ar-SA"/>
        </w:rPr>
        <w:t>Chapitre 3 : Construction en béton</w:t>
      </w:r>
    </w:p>
    <w:p w:rsidR="00815E5F" w:rsidRPr="00815E5F" w:rsidRDefault="00815E5F" w:rsidP="005B0D47">
      <w:pPr>
        <w:widowControl w:val="0"/>
        <w:autoSpaceDE w:val="0"/>
        <w:autoSpaceDN w:val="0"/>
        <w:bidi w:val="0"/>
        <w:adjustRightInd w:val="0"/>
        <w:ind w:left="270" w:right="3800"/>
        <w:rPr>
          <w:rFonts w:cs="Times New Roman"/>
          <w:color w:val="000000"/>
          <w:sz w:val="22"/>
          <w:szCs w:val="22"/>
          <w:lang w:val="fr-FR" w:bidi="ar-SA"/>
        </w:rPr>
      </w:pPr>
      <w:r w:rsidRPr="00815E5F">
        <w:rPr>
          <w:rFonts w:cs="Times New Roman"/>
          <w:color w:val="000000"/>
          <w:sz w:val="22"/>
          <w:szCs w:val="22"/>
          <w:lang w:val="fr-FR" w:bidi="ar-SA"/>
        </w:rPr>
        <w:t>Quand répare t-on?(Faiblesse du béton )</w:t>
      </w:r>
    </w:p>
    <w:p w:rsidR="00815E5F" w:rsidRPr="00815E5F" w:rsidRDefault="00815E5F" w:rsidP="00815E5F">
      <w:pPr>
        <w:widowControl w:val="0"/>
        <w:autoSpaceDE w:val="0"/>
        <w:autoSpaceDN w:val="0"/>
        <w:bidi w:val="0"/>
        <w:adjustRightInd w:val="0"/>
        <w:ind w:left="280" w:right="3800"/>
        <w:rPr>
          <w:rFonts w:cs="Times New Roman"/>
          <w:color w:val="000000"/>
          <w:sz w:val="22"/>
          <w:szCs w:val="22"/>
          <w:lang w:val="fr-FR" w:bidi="ar-SA"/>
        </w:rPr>
      </w:pPr>
      <w:r w:rsidRPr="00815E5F">
        <w:rPr>
          <w:rFonts w:cs="Times New Roman"/>
          <w:color w:val="000000"/>
          <w:sz w:val="22"/>
          <w:szCs w:val="22"/>
          <w:lang w:val="fr-FR" w:bidi="ar-SA"/>
        </w:rPr>
        <w:t xml:space="preserve">a- </w:t>
      </w:r>
      <w:r w:rsidRPr="00815E5F">
        <w:rPr>
          <w:rFonts w:cs="Times New Roman"/>
          <w:color w:val="000000"/>
          <w:sz w:val="22"/>
          <w:szCs w:val="22"/>
          <w:u w:val="single"/>
          <w:lang w:val="fr-FR" w:bidi="ar-SA"/>
        </w:rPr>
        <w:t>Acier:</w:t>
      </w:r>
      <w:r w:rsidRPr="00815E5F">
        <w:rPr>
          <w:rFonts w:cs="Times New Roman"/>
          <w:color w:val="000000"/>
          <w:sz w:val="22"/>
          <w:szCs w:val="22"/>
          <w:lang w:val="fr-FR" w:bidi="ar-SA"/>
        </w:rPr>
        <w:t xml:space="preserve"> les problèmes: Rouilles</w:t>
      </w:r>
    </w:p>
    <w:p w:rsidR="00815E5F" w:rsidRPr="00815E5F" w:rsidRDefault="00815E5F" w:rsidP="00815E5F">
      <w:pPr>
        <w:widowControl w:val="0"/>
        <w:autoSpaceDE w:val="0"/>
        <w:autoSpaceDN w:val="0"/>
        <w:bidi w:val="0"/>
        <w:adjustRightInd w:val="0"/>
        <w:ind w:left="360" w:right="2800"/>
        <w:rPr>
          <w:rFonts w:cs="Times New Roman"/>
          <w:color w:val="000000"/>
          <w:sz w:val="22"/>
          <w:szCs w:val="22"/>
          <w:lang w:val="fr-FR" w:bidi="ar-SA"/>
        </w:rPr>
      </w:pPr>
      <w:r w:rsidRPr="00815E5F">
        <w:rPr>
          <w:rFonts w:cs="Times New Roman"/>
          <w:color w:val="000000"/>
          <w:sz w:val="22"/>
          <w:szCs w:val="22"/>
          <w:lang w:val="fr-FR" w:bidi="ar-SA"/>
        </w:rPr>
        <w:t>Passivation des armatures</w:t>
      </w:r>
    </w:p>
    <w:p w:rsidR="00815E5F" w:rsidRPr="00815E5F" w:rsidRDefault="00815E5F" w:rsidP="00815E5F">
      <w:pPr>
        <w:widowControl w:val="0"/>
        <w:autoSpaceDE w:val="0"/>
        <w:autoSpaceDN w:val="0"/>
        <w:bidi w:val="0"/>
        <w:adjustRightInd w:val="0"/>
        <w:ind w:left="360" w:right="2800"/>
        <w:rPr>
          <w:rFonts w:cs="Times New Roman"/>
          <w:color w:val="000000"/>
          <w:sz w:val="22"/>
          <w:szCs w:val="22"/>
          <w:lang w:val="fr-FR" w:bidi="ar-SA"/>
        </w:rPr>
      </w:pPr>
      <w:r w:rsidRPr="00815E5F">
        <w:rPr>
          <w:rFonts w:cs="Times New Roman"/>
          <w:color w:val="000000"/>
          <w:sz w:val="22"/>
          <w:szCs w:val="22"/>
          <w:lang w:val="fr-FR" w:bidi="ar-SA"/>
        </w:rPr>
        <w:t>Les solutions: utilisation du résine</w:t>
      </w:r>
    </w:p>
    <w:p w:rsidR="00815E5F" w:rsidRPr="00815E5F" w:rsidRDefault="00815E5F" w:rsidP="00815E5F">
      <w:pPr>
        <w:widowControl w:val="0"/>
        <w:autoSpaceDE w:val="0"/>
        <w:autoSpaceDN w:val="0"/>
        <w:bidi w:val="0"/>
        <w:adjustRightInd w:val="0"/>
        <w:ind w:left="360" w:right="2800"/>
        <w:rPr>
          <w:rFonts w:cs="Times New Roman"/>
          <w:color w:val="000000"/>
          <w:sz w:val="22"/>
          <w:szCs w:val="22"/>
          <w:lang w:val="fr-FR" w:bidi="ar-SA"/>
        </w:rPr>
      </w:pPr>
      <w:r w:rsidRPr="00815E5F">
        <w:rPr>
          <w:rFonts w:cs="Times New Roman"/>
          <w:color w:val="000000"/>
          <w:sz w:val="22"/>
          <w:szCs w:val="22"/>
          <w:lang w:val="fr-FR" w:bidi="ar-SA"/>
        </w:rPr>
        <w:t>b-Mortier :</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La dégradation et ses causes</w:t>
      </w:r>
    </w:p>
    <w:p w:rsidR="00815E5F" w:rsidRPr="00815E5F" w:rsidRDefault="00815E5F" w:rsidP="00815E5F">
      <w:pPr>
        <w:widowControl w:val="0"/>
        <w:autoSpaceDE w:val="0"/>
        <w:autoSpaceDN w:val="0"/>
        <w:bidi w:val="0"/>
        <w:adjustRightInd w:val="0"/>
        <w:ind w:left="1080" w:right="1600" w:hanging="360"/>
        <w:rPr>
          <w:rFonts w:cs="Times New Roman"/>
          <w:color w:val="000000"/>
          <w:sz w:val="22"/>
          <w:szCs w:val="22"/>
          <w:lang w:val="fr-FR" w:bidi="ar-SA"/>
        </w:rPr>
      </w:pPr>
      <w:r w:rsidRPr="00815E5F">
        <w:rPr>
          <w:rFonts w:cs="Times New Roman"/>
          <w:color w:val="000000"/>
          <w:sz w:val="22"/>
          <w:szCs w:val="22"/>
          <w:lang w:val="fr-FR" w:bidi="ar-SA"/>
        </w:rPr>
        <w:t>•  Reconstitution du béton de surface ex: réparation bage</w:t>
      </w:r>
    </w:p>
    <w:p w:rsidR="00815E5F" w:rsidRPr="00815E5F" w:rsidRDefault="00815E5F" w:rsidP="00815E5F">
      <w:pPr>
        <w:widowControl w:val="0"/>
        <w:autoSpaceDE w:val="0"/>
        <w:autoSpaceDN w:val="0"/>
        <w:bidi w:val="0"/>
        <w:adjustRightInd w:val="0"/>
        <w:ind w:left="1080" w:right="1600" w:hanging="360"/>
        <w:rPr>
          <w:rFonts w:cs="Times New Roman"/>
          <w:color w:val="000000"/>
          <w:sz w:val="22"/>
          <w:szCs w:val="22"/>
          <w:lang w:val="fr-FR" w:bidi="ar-SA"/>
        </w:rPr>
      </w:pPr>
      <w:r w:rsidRPr="00815E5F">
        <w:rPr>
          <w:rFonts w:cs="Times New Roman"/>
          <w:color w:val="000000"/>
          <w:sz w:val="22"/>
          <w:szCs w:val="22"/>
          <w:lang w:val="fr-FR" w:bidi="ar-SA"/>
        </w:rPr>
        <w:t>d'armature,piliers,plafonds,appuis de balcon etc...</w:t>
      </w:r>
    </w:p>
    <w:p w:rsidR="00815E5F" w:rsidRPr="00815E5F" w:rsidRDefault="00815E5F" w:rsidP="00815E5F">
      <w:pPr>
        <w:widowControl w:val="0"/>
        <w:autoSpaceDE w:val="0"/>
        <w:autoSpaceDN w:val="0"/>
        <w:bidi w:val="0"/>
        <w:adjustRightInd w:val="0"/>
        <w:ind w:left="6360"/>
        <w:rPr>
          <w:rFonts w:ascii="Arial" w:hAnsi="Arial" w:cs="Arial"/>
          <w:b/>
          <w:bCs/>
          <w:color w:val="000000"/>
          <w:sz w:val="12"/>
          <w:szCs w:val="12"/>
          <w:lang w:val="fr-FR" w:bidi="ar-SA"/>
        </w:rPr>
      </w:pP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i/>
          <w:iCs/>
          <w:color w:val="000000"/>
          <w:sz w:val="22"/>
          <w:szCs w:val="22"/>
          <w:lang w:val="fr-FR" w:bidi="ar-SA"/>
        </w:rPr>
        <w:t>•</w:t>
      </w:r>
      <w:r w:rsidRPr="00815E5F">
        <w:rPr>
          <w:rFonts w:cs="Times New Roman"/>
          <w:color w:val="000000"/>
          <w:sz w:val="22"/>
          <w:szCs w:val="22"/>
          <w:lang w:val="fr-FR" w:bidi="ar-SA"/>
        </w:rPr>
        <w:t xml:space="preserve"> Traitement des fissures: les domaines d'application,materiaux utilises pour</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le traitement des fissures</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Les joints de maçonnerie</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Les enduits</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Les chapes ( carrelages... )</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Les scellements et les calages</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Les fibres pour béton et mortier</w:t>
      </w:r>
    </w:p>
    <w:p w:rsidR="00815E5F" w:rsidRPr="00815E5F" w:rsidRDefault="00815E5F" w:rsidP="00815E5F">
      <w:pPr>
        <w:widowControl w:val="0"/>
        <w:autoSpaceDE w:val="0"/>
        <w:autoSpaceDN w:val="0"/>
        <w:bidi w:val="0"/>
        <w:adjustRightInd w:val="0"/>
        <w:ind w:left="880"/>
        <w:rPr>
          <w:rFonts w:ascii="Arial" w:hAnsi="Arial" w:cs="Arial"/>
          <w:b/>
          <w:bCs/>
          <w:color w:val="000000"/>
          <w:sz w:val="12"/>
          <w:szCs w:val="12"/>
          <w:lang w:val="fr-FR" w:bidi="ar-SA"/>
        </w:rPr>
      </w:pPr>
    </w:p>
    <w:p w:rsidR="00815E5F" w:rsidRPr="00815E5F" w:rsidRDefault="00815E5F" w:rsidP="00815E5F">
      <w:pPr>
        <w:widowControl w:val="0"/>
        <w:autoSpaceDE w:val="0"/>
        <w:autoSpaceDN w:val="0"/>
        <w:bidi w:val="0"/>
        <w:adjustRightInd w:val="0"/>
        <w:ind w:left="320"/>
        <w:rPr>
          <w:rFonts w:cs="Times New Roman"/>
          <w:color w:val="000000"/>
          <w:sz w:val="22"/>
          <w:szCs w:val="22"/>
          <w:lang w:val="fr-FR" w:bidi="ar-SA"/>
        </w:rPr>
      </w:pPr>
      <w:r w:rsidRPr="00815E5F">
        <w:rPr>
          <w:rFonts w:cs="Times New Roman"/>
          <w:color w:val="000000"/>
          <w:sz w:val="22"/>
          <w:szCs w:val="22"/>
          <w:lang w:val="fr-FR" w:bidi="ar-SA"/>
        </w:rPr>
        <w:t>c-Revêtement :</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Traitement des façades</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Nettoyage</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Réparation</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Utilisation du béton apparent( forme,teinte,aspect,moulage... )</w:t>
      </w:r>
    </w:p>
    <w:p w:rsidR="00815E5F" w:rsidRPr="00815E5F" w:rsidRDefault="00815E5F" w:rsidP="00815E5F">
      <w:pPr>
        <w:widowControl w:val="0"/>
        <w:autoSpaceDE w:val="0"/>
        <w:autoSpaceDN w:val="0"/>
        <w:bidi w:val="0"/>
        <w:adjustRightInd w:val="0"/>
        <w:ind w:left="280"/>
        <w:rPr>
          <w:rFonts w:cs="Times New Roman"/>
          <w:color w:val="000000"/>
          <w:sz w:val="22"/>
          <w:szCs w:val="22"/>
          <w:lang w:val="fr-FR" w:bidi="ar-SA"/>
        </w:rPr>
      </w:pPr>
      <w:r w:rsidRPr="00815E5F">
        <w:rPr>
          <w:rFonts w:cs="Times New Roman"/>
          <w:b/>
          <w:bCs/>
          <w:color w:val="000000"/>
          <w:sz w:val="22"/>
          <w:szCs w:val="22"/>
          <w:u w:val="single"/>
          <w:lang w:val="fr-FR" w:bidi="ar-SA"/>
        </w:rPr>
        <w:t>Chapitre 4:Construction en pierre naturelle</w:t>
      </w:r>
    </w:p>
    <w:p w:rsidR="00815E5F" w:rsidRPr="00815E5F" w:rsidRDefault="00815E5F" w:rsidP="00815E5F">
      <w:pPr>
        <w:widowControl w:val="0"/>
        <w:autoSpaceDE w:val="0"/>
        <w:autoSpaceDN w:val="0"/>
        <w:bidi w:val="0"/>
        <w:adjustRightInd w:val="0"/>
        <w:ind w:left="1080" w:hanging="360"/>
        <w:rPr>
          <w:rFonts w:cs="Times New Roman"/>
          <w:color w:val="000000"/>
          <w:sz w:val="22"/>
          <w:szCs w:val="22"/>
          <w:lang w:val="fr-FR" w:bidi="ar-SA"/>
        </w:rPr>
      </w:pPr>
      <w:r w:rsidRPr="00815E5F">
        <w:rPr>
          <w:rFonts w:cs="Times New Roman"/>
          <w:color w:val="000000"/>
          <w:sz w:val="22"/>
          <w:szCs w:val="22"/>
          <w:lang w:val="fr-FR" w:bidi="ar-SA"/>
        </w:rPr>
        <w:t>• Nettoyage ( sablage,produit chimique ,laser)</w:t>
      </w:r>
    </w:p>
    <w:p w:rsidR="00815E5F" w:rsidRPr="00815E5F" w:rsidRDefault="00815E5F" w:rsidP="00815E5F">
      <w:pPr>
        <w:widowControl w:val="0"/>
        <w:autoSpaceDE w:val="0"/>
        <w:autoSpaceDN w:val="0"/>
        <w:bidi w:val="0"/>
        <w:adjustRightInd w:val="0"/>
        <w:ind w:left="1080" w:hanging="360"/>
        <w:rPr>
          <w:rFonts w:cs="Times New Roman"/>
          <w:color w:val="000000"/>
          <w:sz w:val="24"/>
          <w:szCs w:val="24"/>
          <w:lang w:val="fr-FR" w:eastAsia="fr-FR" w:bidi="ar-SA"/>
        </w:rPr>
      </w:pPr>
      <w:r w:rsidRPr="00815E5F">
        <w:rPr>
          <w:rFonts w:cs="Times New Roman"/>
          <w:color w:val="000000"/>
          <w:sz w:val="24"/>
          <w:szCs w:val="24"/>
          <w:lang w:val="fr-FR" w:eastAsia="fr-FR" w:bidi="ar-SA"/>
        </w:rPr>
        <w:t>• Traitement de la Pierre</w:t>
      </w:r>
    </w:p>
    <w:p w:rsidR="00815E5F" w:rsidRPr="00815E5F" w:rsidRDefault="00815E5F" w:rsidP="00815E5F">
      <w:pPr>
        <w:bidi w:val="0"/>
        <w:ind w:left="426"/>
        <w:rPr>
          <w:rFonts w:cs="Times New Roman"/>
          <w:color w:val="000000"/>
          <w:sz w:val="24"/>
          <w:szCs w:val="24"/>
          <w:lang w:val="fr-FR" w:eastAsia="fr-FR" w:bidi="ar-SA"/>
        </w:rPr>
      </w:pPr>
      <w:r w:rsidRPr="00815E5F">
        <w:rPr>
          <w:rFonts w:cs="Times New Roman"/>
          <w:color w:val="000000"/>
          <w:sz w:val="24"/>
          <w:szCs w:val="24"/>
          <w:lang w:val="fr-FR" w:eastAsia="fr-FR" w:bidi="ar-SA"/>
        </w:rPr>
        <w:t>• Rejointoiement ( matière utilisée,technique)</w:t>
      </w:r>
    </w:p>
    <w:p w:rsidR="00815E5F" w:rsidRDefault="00815E5F" w:rsidP="00815E5F">
      <w:pPr>
        <w:bidi w:val="0"/>
        <w:ind w:left="426"/>
        <w:rPr>
          <w:rFonts w:cs="Times New Roman"/>
          <w:color w:val="000000"/>
          <w:sz w:val="24"/>
          <w:szCs w:val="24"/>
          <w:lang w:val="fr-FR" w:eastAsia="fr-FR" w:bidi="ar-SA"/>
        </w:rPr>
      </w:pPr>
      <w:r w:rsidRPr="00815E5F">
        <w:rPr>
          <w:rFonts w:cs="Times New Roman"/>
          <w:color w:val="000000"/>
          <w:sz w:val="24"/>
          <w:szCs w:val="24"/>
          <w:lang w:val="fr-FR" w:eastAsia="fr-FR" w:bidi="ar-SA"/>
        </w:rPr>
        <w:t>•  Utilisation des outils traditionels</w:t>
      </w:r>
    </w:p>
    <w:p w:rsidR="005B0D47" w:rsidRDefault="005B0D47" w:rsidP="005B0D47">
      <w:pPr>
        <w:bidi w:val="0"/>
        <w:ind w:left="426"/>
        <w:rPr>
          <w:rFonts w:cs="Times New Roman"/>
          <w:color w:val="000000"/>
          <w:sz w:val="24"/>
          <w:szCs w:val="24"/>
          <w:lang w:val="fr-FR" w:eastAsia="fr-FR" w:bidi="ar-SA"/>
        </w:rPr>
      </w:pPr>
    </w:p>
    <w:p w:rsidR="004C178B" w:rsidRDefault="004C178B" w:rsidP="004C178B">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FF521A" w:rsidRDefault="00FF521A" w:rsidP="00FF521A">
      <w:pPr>
        <w:bidi w:val="0"/>
        <w:rPr>
          <w:rFonts w:asciiTheme="majorBidi" w:hAnsiTheme="majorBidi" w:cstheme="majorBidi"/>
          <w:sz w:val="24"/>
          <w:szCs w:val="24"/>
          <w:lang w:val="fr-FR"/>
        </w:rPr>
      </w:pPr>
    </w:p>
    <w:p w:rsidR="00815E5F" w:rsidRDefault="00815E5F" w:rsidP="00815E5F">
      <w:pPr>
        <w:bidi w:val="0"/>
        <w:rPr>
          <w:rFonts w:asciiTheme="majorBidi" w:hAnsiTheme="majorBidi" w:cstheme="majorBidi"/>
          <w:sz w:val="24"/>
          <w:szCs w:val="24"/>
          <w:lang w:val="fr-FR"/>
        </w:rPr>
      </w:pPr>
    </w:p>
    <w:p w:rsidR="00084CE6" w:rsidRPr="00084CE6" w:rsidRDefault="00084CE6" w:rsidP="00084CE6">
      <w:pPr>
        <w:keepNext/>
        <w:keepLines/>
        <w:bidi w:val="0"/>
        <w:ind w:left="567" w:hanging="567"/>
        <w:jc w:val="center"/>
        <w:outlineLvl w:val="0"/>
        <w:rPr>
          <w:rFonts w:asciiTheme="majorBidi" w:hAnsiTheme="majorBidi" w:cstheme="majorBidi"/>
          <w:b/>
          <w:bCs/>
          <w:sz w:val="36"/>
          <w:szCs w:val="36"/>
          <w:u w:val="single"/>
          <w:lang w:bidi="ar-SA"/>
        </w:rPr>
      </w:pPr>
      <w:r w:rsidRPr="00084CE6">
        <w:rPr>
          <w:rFonts w:asciiTheme="majorBidi" w:hAnsiTheme="majorBidi" w:cstheme="majorBidi"/>
          <w:b/>
          <w:bCs/>
          <w:sz w:val="36"/>
          <w:szCs w:val="36"/>
          <w:u w:val="single"/>
          <w:lang w:bidi="ar-SA"/>
        </w:rPr>
        <w:t>TP planification (logiciel)</w:t>
      </w:r>
      <w:r w:rsidRPr="00084CE6">
        <w:rPr>
          <w:rFonts w:asciiTheme="majorBidi" w:hAnsiTheme="majorBidi" w:cstheme="majorBidi"/>
          <w:b/>
          <w:bCs/>
          <w:sz w:val="36"/>
          <w:szCs w:val="36"/>
          <w:u w:val="single"/>
          <w:lang w:bidi="ar-SA"/>
        </w:rPr>
        <w:br/>
        <w:t>(30 periods)</w:t>
      </w:r>
    </w:p>
    <w:p w:rsidR="00084CE6" w:rsidRPr="00084CE6" w:rsidRDefault="00084CE6" w:rsidP="00084CE6">
      <w:pPr>
        <w:bidi w:val="0"/>
        <w:spacing w:before="240"/>
        <w:ind w:left="567" w:hanging="567"/>
        <w:jc w:val="center"/>
        <w:outlineLvl w:val="0"/>
        <w:rPr>
          <w:rFonts w:ascii="Arial Rounded MT Bold" w:hAnsi="Arial Rounded MT Bold" w:cs="Times New Roman"/>
          <w:b/>
          <w:bCs/>
          <w:caps/>
          <w:kern w:val="28"/>
          <w:sz w:val="28"/>
          <w:szCs w:val="33"/>
          <w:lang w:eastAsia="fr-FR" w:bidi="ar-SA"/>
        </w:rPr>
      </w:pPr>
    </w:p>
    <w:p w:rsidR="00084CE6" w:rsidRPr="00084CE6" w:rsidRDefault="00084CE6" w:rsidP="00084CE6">
      <w:pPr>
        <w:keepNext/>
        <w:bidi w:val="0"/>
        <w:spacing w:before="240"/>
        <w:ind w:left="567" w:hanging="567"/>
        <w:jc w:val="lowKashida"/>
        <w:outlineLvl w:val="1"/>
        <w:rPr>
          <w:rFonts w:asciiTheme="majorBidi" w:hAnsiTheme="majorBidi" w:cstheme="majorBidi"/>
          <w:b/>
          <w:bCs/>
          <w:caps/>
          <w:sz w:val="24"/>
          <w:szCs w:val="24"/>
          <w:lang w:eastAsia="fr-FR" w:bidi="ar-SA"/>
        </w:rPr>
      </w:pPr>
      <w:r w:rsidRPr="00084CE6">
        <w:rPr>
          <w:rFonts w:asciiTheme="majorBidi" w:hAnsiTheme="majorBidi" w:cstheme="majorBidi"/>
          <w:b/>
          <w:bCs/>
          <w:caps/>
          <w:sz w:val="24"/>
          <w:szCs w:val="24"/>
          <w:lang w:eastAsia="fr-FR" w:bidi="ar-SA"/>
        </w:rPr>
        <w:t>Objectives</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ab/>
        <w:t>At the completion of this course the student will be able to :</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Define project elements and planning process.</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Use Microsoft project.</w:t>
      </w:r>
    </w:p>
    <w:p w:rsidR="00084CE6" w:rsidRPr="00084CE6" w:rsidRDefault="00084CE6" w:rsidP="00084CE6">
      <w:pPr>
        <w:bidi w:val="0"/>
        <w:spacing w:before="240"/>
        <w:ind w:left="567" w:hanging="567"/>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lang w:eastAsia="fr-FR" w:bidi="ar-SA"/>
        </w:rPr>
        <w:lastRenderedPageBreak/>
        <w:t>Part 1 : fundamentales of project management</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(4 periods)</w:t>
      </w:r>
    </w:p>
    <w:p w:rsidR="00084CE6" w:rsidRPr="00084CE6" w:rsidRDefault="00084CE6" w:rsidP="00084CE6">
      <w:pPr>
        <w:keepNext/>
        <w:bidi w:val="0"/>
        <w:spacing w:before="240"/>
        <w:ind w:left="567" w:hanging="567"/>
        <w:jc w:val="lowKashida"/>
        <w:outlineLvl w:val="1"/>
        <w:rPr>
          <w:rFonts w:asciiTheme="majorBidi" w:hAnsiTheme="majorBidi" w:cstheme="majorBidi"/>
          <w:b/>
          <w:bCs/>
          <w:caps/>
          <w:sz w:val="24"/>
          <w:szCs w:val="24"/>
          <w:lang w:eastAsia="fr-FR" w:bidi="ar-SA"/>
        </w:rPr>
      </w:pPr>
      <w:r w:rsidRPr="00084CE6">
        <w:rPr>
          <w:rFonts w:asciiTheme="majorBidi" w:hAnsiTheme="majorBidi" w:cstheme="majorBidi"/>
          <w:b/>
          <w:bCs/>
          <w:caps/>
          <w:sz w:val="24"/>
          <w:szCs w:val="24"/>
          <w:lang w:eastAsia="fr-FR" w:bidi="ar-SA"/>
        </w:rPr>
        <w:t>Objectives</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ab/>
        <w:t>At the completion of this part, the student will be able to :</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Define a project.</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Define the two phases of project management.</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Give an overview of planning.</w:t>
      </w:r>
    </w:p>
    <w:p w:rsidR="00084CE6" w:rsidRPr="00084CE6" w:rsidRDefault="00084CE6" w:rsidP="00084CE6">
      <w:pPr>
        <w:keepNext/>
        <w:bidi w:val="0"/>
        <w:spacing w:before="240"/>
        <w:ind w:left="567" w:hanging="567"/>
        <w:jc w:val="lowKashida"/>
        <w:outlineLvl w:val="1"/>
        <w:rPr>
          <w:rFonts w:asciiTheme="majorBidi" w:hAnsiTheme="majorBidi" w:cstheme="majorBidi"/>
          <w:b/>
          <w:bCs/>
          <w:caps/>
          <w:sz w:val="24"/>
          <w:szCs w:val="24"/>
          <w:lang w:eastAsia="fr-FR" w:bidi="ar-SA"/>
        </w:rPr>
      </w:pPr>
      <w:r w:rsidRPr="00084CE6">
        <w:rPr>
          <w:rFonts w:asciiTheme="majorBidi" w:hAnsiTheme="majorBidi" w:cstheme="majorBidi"/>
          <w:b/>
          <w:bCs/>
          <w:cap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1.1 What is a project.</w:t>
      </w:r>
    </w:p>
    <w:p w:rsidR="00084CE6" w:rsidRPr="00084CE6" w:rsidRDefault="00084CE6" w:rsidP="00084CE6">
      <w:pPr>
        <w:bidi w:val="0"/>
        <w:ind w:left="426" w:hanging="426"/>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1.2 Project management phases: planning and control.</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1.3 Planning steps.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1.5 Pert method.</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1.6 GANTT and PERT charts.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1.4 What is activity.</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1.7 Critical path.</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1.8 Resources.</w:t>
      </w:r>
    </w:p>
    <w:p w:rsidR="00084CE6" w:rsidRPr="00084CE6" w:rsidRDefault="00084CE6" w:rsidP="00084CE6">
      <w:pPr>
        <w:bidi w:val="0"/>
        <w:spacing w:before="240"/>
        <w:ind w:left="567" w:hanging="567"/>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lang w:eastAsia="fr-FR" w:bidi="ar-SA"/>
        </w:rPr>
        <w:t>Part 2 : microsoft project</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(26 periods)</w:t>
      </w:r>
    </w:p>
    <w:p w:rsidR="00084CE6" w:rsidRPr="00084CE6" w:rsidRDefault="00084CE6" w:rsidP="00084CE6">
      <w:pPr>
        <w:keepNext/>
        <w:bidi w:val="0"/>
        <w:spacing w:before="240"/>
        <w:ind w:left="567" w:hanging="567"/>
        <w:jc w:val="lowKashida"/>
        <w:outlineLvl w:val="1"/>
        <w:rPr>
          <w:rFonts w:asciiTheme="majorBidi" w:hAnsiTheme="majorBidi" w:cstheme="majorBidi"/>
          <w:b/>
          <w:bCs/>
          <w:caps/>
          <w:sz w:val="24"/>
          <w:szCs w:val="24"/>
          <w:lang w:eastAsia="fr-FR" w:bidi="ar-SA"/>
        </w:rPr>
      </w:pPr>
      <w:r w:rsidRPr="00084CE6">
        <w:rPr>
          <w:rFonts w:asciiTheme="majorBidi" w:hAnsiTheme="majorBidi" w:cstheme="majorBidi"/>
          <w:b/>
          <w:bCs/>
          <w:caps/>
          <w:sz w:val="24"/>
          <w:szCs w:val="24"/>
          <w:lang w:eastAsia="fr-FR" w:bidi="ar-SA"/>
        </w:rPr>
        <w:t>Objectives</w:t>
      </w:r>
    </w:p>
    <w:p w:rsidR="00084CE6" w:rsidRPr="00084CE6" w:rsidRDefault="00084CE6" w:rsidP="00084CE6">
      <w:pPr>
        <w:bidi w:val="0"/>
        <w:ind w:left="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ab/>
        <w:t>At the completion of this part, the student in the software will be able to :</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Create a task list.</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Set task list.</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Work with resources and costs.</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Track projects.</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Work with tasks constraints.</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Resolve eventual problems in schedule.</w:t>
      </w:r>
    </w:p>
    <w:p w:rsidR="00084CE6" w:rsidRPr="00084CE6" w:rsidRDefault="00084CE6" w:rsidP="00084CE6">
      <w:pPr>
        <w:bidi w:val="0"/>
        <w:ind w:left="284" w:hanging="284"/>
        <w:jc w:val="lowKashida"/>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 </w:t>
      </w:r>
      <w:r w:rsidRPr="00084CE6">
        <w:rPr>
          <w:rFonts w:asciiTheme="majorBidi" w:hAnsiTheme="majorBidi" w:cstheme="majorBidi"/>
          <w:sz w:val="24"/>
          <w:szCs w:val="24"/>
          <w:lang w:bidi="ar-SA"/>
        </w:rPr>
        <w:tab/>
        <w:t>Print and customize reports.</w:t>
      </w:r>
    </w:p>
    <w:p w:rsidR="00084CE6" w:rsidRPr="00084CE6" w:rsidRDefault="00084CE6" w:rsidP="00084CE6">
      <w:pPr>
        <w:keepNext/>
        <w:bidi w:val="0"/>
        <w:spacing w:before="240"/>
        <w:ind w:left="567" w:hanging="567"/>
        <w:jc w:val="lowKashida"/>
        <w:outlineLvl w:val="1"/>
        <w:rPr>
          <w:rFonts w:asciiTheme="majorBidi" w:hAnsiTheme="majorBidi" w:cstheme="majorBidi"/>
          <w:b/>
          <w:bCs/>
          <w:caps/>
          <w:sz w:val="24"/>
          <w:szCs w:val="24"/>
          <w:lang w:eastAsia="fr-FR" w:bidi="ar-SA"/>
        </w:rPr>
      </w:pPr>
      <w:r w:rsidRPr="00084CE6">
        <w:rPr>
          <w:rFonts w:asciiTheme="majorBidi" w:hAnsiTheme="majorBidi" w:cstheme="majorBidi"/>
          <w:b/>
          <w:bCs/>
          <w:caps/>
          <w:sz w:val="24"/>
          <w:szCs w:val="24"/>
          <w:lang w:eastAsia="fr-FR" w:bidi="ar-SA"/>
        </w:rPr>
        <w:t>Contents</w:t>
      </w:r>
    </w:p>
    <w:p w:rsidR="00084CE6" w:rsidRPr="00084CE6" w:rsidRDefault="00084CE6" w:rsidP="00084CE6">
      <w:pPr>
        <w:bidi w:val="0"/>
        <w:spacing w:before="240"/>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u w:val="single"/>
          <w:lang w:eastAsia="fr-FR" w:bidi="ar-SA"/>
        </w:rPr>
        <w:t>Chapter 1</w:t>
      </w:r>
      <w:r w:rsidRPr="00084CE6">
        <w:rPr>
          <w:rFonts w:asciiTheme="majorBidi" w:hAnsiTheme="majorBidi" w:cstheme="majorBidi"/>
          <w:b/>
          <w:bCs/>
          <w:caps/>
          <w:kern w:val="28"/>
          <w:sz w:val="24"/>
          <w:szCs w:val="24"/>
          <w:u w:val="single"/>
          <w:lang w:eastAsia="fr-FR" w:bidi="ar-SA"/>
        </w:rPr>
        <w:br/>
      </w:r>
      <w:r w:rsidRPr="00084CE6">
        <w:rPr>
          <w:rFonts w:asciiTheme="majorBidi" w:hAnsiTheme="majorBidi" w:cstheme="majorBidi"/>
          <w:b/>
          <w:bCs/>
          <w:caps/>
          <w:kern w:val="28"/>
          <w:sz w:val="24"/>
          <w:szCs w:val="24"/>
          <w:lang w:eastAsia="fr-FR" w:bidi="ar-SA"/>
        </w:rPr>
        <w:t>introduction to microsoft project</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lastRenderedPageBreak/>
        <w:t xml:space="preserve"> (2 periods)</w:t>
      </w:r>
    </w:p>
    <w:p w:rsidR="00084CE6" w:rsidRPr="00084CE6" w:rsidRDefault="00084CE6" w:rsidP="00084CE6">
      <w:pPr>
        <w:keepNext/>
        <w:bidi w:val="0"/>
        <w:spacing w:before="120"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3.1.1 Starting and exiting Microsoft project.</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3.1.2 Overview of Microsoft project main screen .</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3.1.3 Overview of toolbars.</w:t>
      </w:r>
    </w:p>
    <w:p w:rsidR="00084CE6" w:rsidRPr="00084CE6" w:rsidRDefault="00084CE6" w:rsidP="00084CE6">
      <w:pPr>
        <w:bidi w:val="0"/>
        <w:spacing w:before="240"/>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u w:val="single"/>
          <w:lang w:eastAsia="fr-FR" w:bidi="ar-SA"/>
        </w:rPr>
        <w:t>Chapter 2</w:t>
      </w:r>
      <w:r w:rsidRPr="00084CE6">
        <w:rPr>
          <w:rFonts w:asciiTheme="majorBidi" w:hAnsiTheme="majorBidi" w:cstheme="majorBidi"/>
          <w:b/>
          <w:bCs/>
          <w:caps/>
          <w:kern w:val="28"/>
          <w:sz w:val="24"/>
          <w:szCs w:val="24"/>
          <w:u w:val="single"/>
          <w:lang w:eastAsia="fr-FR" w:bidi="ar-SA"/>
        </w:rPr>
        <w:br/>
      </w:r>
      <w:r w:rsidRPr="00084CE6">
        <w:rPr>
          <w:rFonts w:asciiTheme="majorBidi" w:hAnsiTheme="majorBidi" w:cstheme="majorBidi"/>
          <w:b/>
          <w:bCs/>
          <w:caps/>
          <w:kern w:val="28"/>
          <w:sz w:val="24"/>
          <w:szCs w:val="24"/>
          <w:lang w:eastAsia="fr-FR" w:bidi="ar-SA"/>
        </w:rPr>
        <w:t>setting up a new project</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(2 periods)</w:t>
      </w:r>
    </w:p>
    <w:p w:rsidR="00084CE6" w:rsidRPr="00084CE6" w:rsidRDefault="00084CE6" w:rsidP="00084CE6">
      <w:pPr>
        <w:keepNext/>
        <w:bidi w:val="0"/>
        <w:spacing w:before="120"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3.2.1 Creating a new project.</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3.2.2 Determine the start and finish dates of the project.</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3.2.3 Setting the environment options.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3.2.4 Defining a calendar of working time.</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3.2.5 Defining a calendar of working and non-working days.</w:t>
      </w:r>
    </w:p>
    <w:p w:rsidR="00084CE6" w:rsidRPr="00084CE6" w:rsidRDefault="00084CE6" w:rsidP="00084CE6">
      <w:pPr>
        <w:bidi w:val="0"/>
        <w:spacing w:before="240"/>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u w:val="single"/>
          <w:lang w:eastAsia="fr-FR" w:bidi="ar-SA"/>
        </w:rPr>
        <w:t xml:space="preserve">Chapter 3 </w:t>
      </w:r>
      <w:r w:rsidRPr="00084CE6">
        <w:rPr>
          <w:rFonts w:asciiTheme="majorBidi" w:hAnsiTheme="majorBidi" w:cstheme="majorBidi"/>
          <w:b/>
          <w:bCs/>
          <w:caps/>
          <w:kern w:val="28"/>
          <w:sz w:val="24"/>
          <w:szCs w:val="24"/>
          <w:u w:val="single"/>
          <w:lang w:eastAsia="fr-FR" w:bidi="ar-SA"/>
        </w:rPr>
        <w:br/>
      </w:r>
      <w:r w:rsidRPr="00084CE6">
        <w:rPr>
          <w:rFonts w:asciiTheme="majorBidi" w:hAnsiTheme="majorBidi" w:cstheme="majorBidi"/>
          <w:b/>
          <w:bCs/>
          <w:caps/>
          <w:kern w:val="28"/>
          <w:sz w:val="24"/>
          <w:szCs w:val="24"/>
          <w:lang w:eastAsia="fr-FR" w:bidi="ar-SA"/>
        </w:rPr>
        <w:t>Creating a task list</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(4 periods)</w:t>
      </w:r>
    </w:p>
    <w:p w:rsidR="00084CE6" w:rsidRPr="00084CE6" w:rsidRDefault="00084CE6" w:rsidP="00084CE6">
      <w:pPr>
        <w:keepNext/>
        <w:bidi w:val="0"/>
        <w:spacing w:before="120"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3.3.1 Entering tasks.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3.3.2 Entering task duration.</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3.3.3 Entering milestones.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3.3.4 Entering recurring tasks.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3.3.5 Filling the task information dialog box.</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3.3.6 Viewing tasks in different views.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3.3.7 Printing the task list.</w:t>
      </w:r>
    </w:p>
    <w:p w:rsidR="00084CE6" w:rsidRPr="00084CE6" w:rsidRDefault="00084CE6" w:rsidP="00084CE6">
      <w:pPr>
        <w:bidi w:val="0"/>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u w:val="single"/>
          <w:lang w:eastAsia="fr-FR" w:bidi="ar-SA"/>
        </w:rPr>
        <w:t>Chapter 4</w:t>
      </w:r>
      <w:r w:rsidRPr="00084CE6">
        <w:rPr>
          <w:rFonts w:asciiTheme="majorBidi" w:hAnsiTheme="majorBidi" w:cstheme="majorBidi"/>
          <w:b/>
          <w:bCs/>
          <w:caps/>
          <w:kern w:val="28"/>
          <w:sz w:val="24"/>
          <w:szCs w:val="24"/>
          <w:u w:val="single"/>
          <w:lang w:eastAsia="fr-FR" w:bidi="ar-SA"/>
        </w:rPr>
        <w:br/>
      </w:r>
      <w:r w:rsidRPr="00084CE6">
        <w:rPr>
          <w:rFonts w:asciiTheme="majorBidi" w:hAnsiTheme="majorBidi" w:cstheme="majorBidi"/>
          <w:b/>
          <w:bCs/>
          <w:caps/>
          <w:kern w:val="28"/>
          <w:sz w:val="24"/>
          <w:szCs w:val="24"/>
          <w:lang w:eastAsia="fr-FR" w:bidi="ar-SA"/>
        </w:rPr>
        <w:t>setting task links</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(4 periods)</w:t>
      </w:r>
    </w:p>
    <w:p w:rsidR="00084CE6" w:rsidRPr="00084CE6" w:rsidRDefault="00084CE6" w:rsidP="00084CE6">
      <w:pPr>
        <w:keepNext/>
        <w:bidi w:val="0"/>
        <w:spacing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3.4.1 Overview of the different types of links.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3.4.2 Establishing dependency links.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3.4.3 Entering dependency links.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3.4.4 Overview of the calendar view.</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lastRenderedPageBreak/>
        <w:t>3.4.5 Moving in calendar view.</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3.4.6 Adding and editing tasks in calendar view.</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3.4.7 Overview of the PERT chart view.</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3.4.8 Zooming the PERT chart.</w:t>
      </w:r>
    </w:p>
    <w:p w:rsid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3.4.9 Adding and editing tasks in the PERT view.</w:t>
      </w:r>
    </w:p>
    <w:p w:rsidR="005B0D47" w:rsidRPr="00084CE6" w:rsidRDefault="005B0D47" w:rsidP="005B0D47">
      <w:pPr>
        <w:bidi w:val="0"/>
        <w:ind w:left="567" w:hanging="567"/>
        <w:rPr>
          <w:rFonts w:asciiTheme="majorBidi" w:hAnsiTheme="majorBidi" w:cstheme="majorBidi"/>
          <w:sz w:val="24"/>
          <w:szCs w:val="24"/>
          <w:lang w:bidi="ar-SA"/>
        </w:rPr>
      </w:pPr>
    </w:p>
    <w:p w:rsidR="00084CE6" w:rsidRPr="00084CE6" w:rsidRDefault="00084CE6" w:rsidP="00084CE6">
      <w:pPr>
        <w:bidi w:val="0"/>
        <w:spacing w:before="240"/>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u w:val="single"/>
          <w:lang w:eastAsia="fr-FR" w:bidi="ar-SA"/>
        </w:rPr>
        <w:t>chapter 5</w:t>
      </w:r>
      <w:r w:rsidRPr="00084CE6">
        <w:rPr>
          <w:rFonts w:asciiTheme="majorBidi" w:hAnsiTheme="majorBidi" w:cstheme="majorBidi"/>
          <w:b/>
          <w:bCs/>
          <w:caps/>
          <w:kern w:val="28"/>
          <w:sz w:val="24"/>
          <w:szCs w:val="24"/>
          <w:u w:val="single"/>
          <w:lang w:eastAsia="fr-FR" w:bidi="ar-SA"/>
        </w:rPr>
        <w:br/>
      </w:r>
      <w:r w:rsidRPr="00084CE6">
        <w:rPr>
          <w:rFonts w:asciiTheme="majorBidi" w:hAnsiTheme="majorBidi" w:cstheme="majorBidi"/>
          <w:b/>
          <w:bCs/>
          <w:caps/>
          <w:kern w:val="28"/>
          <w:sz w:val="24"/>
          <w:szCs w:val="24"/>
          <w:lang w:eastAsia="fr-FR" w:bidi="ar-SA"/>
        </w:rPr>
        <w:t>working with resources and costs</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(4 periods)</w:t>
      </w:r>
    </w:p>
    <w:p w:rsidR="00084CE6" w:rsidRPr="00084CE6" w:rsidRDefault="00084CE6" w:rsidP="00084CE6">
      <w:pPr>
        <w:keepNext/>
        <w:bidi w:val="0"/>
        <w:spacing w:before="120"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3.5.1 Identifying resources and costs.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3.5.2 Entering resources.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3.5.3 Modifying resources.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3.5.4 Sorting and filtering resources.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3.5.5 Printing he resources to tasks.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3.5.6 Effects of changing resources.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3.5.7 Assigning fixed costs to tasks.</w:t>
      </w:r>
    </w:p>
    <w:p w:rsidR="00084CE6" w:rsidRPr="00084CE6" w:rsidRDefault="00084CE6" w:rsidP="00084CE6">
      <w:pPr>
        <w:bidi w:val="0"/>
        <w:spacing w:before="240"/>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u w:val="single"/>
          <w:lang w:eastAsia="fr-FR" w:bidi="ar-SA"/>
        </w:rPr>
        <w:t>Chapter 6</w:t>
      </w:r>
      <w:r w:rsidRPr="00084CE6">
        <w:rPr>
          <w:rFonts w:asciiTheme="majorBidi" w:hAnsiTheme="majorBidi" w:cstheme="majorBidi"/>
          <w:b/>
          <w:bCs/>
          <w:caps/>
          <w:kern w:val="28"/>
          <w:sz w:val="24"/>
          <w:szCs w:val="24"/>
          <w:u w:val="single"/>
          <w:lang w:eastAsia="fr-FR" w:bidi="ar-SA"/>
        </w:rPr>
        <w:br/>
      </w:r>
      <w:r w:rsidRPr="00084CE6">
        <w:rPr>
          <w:rFonts w:asciiTheme="majorBidi" w:hAnsiTheme="majorBidi" w:cstheme="majorBidi"/>
          <w:b/>
          <w:bCs/>
          <w:caps/>
          <w:kern w:val="28"/>
          <w:sz w:val="24"/>
          <w:szCs w:val="24"/>
          <w:lang w:eastAsia="fr-FR" w:bidi="ar-SA"/>
        </w:rPr>
        <w:t>tracking projects</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(2 periods)</w:t>
      </w:r>
    </w:p>
    <w:p w:rsidR="00084CE6" w:rsidRPr="00084CE6" w:rsidRDefault="00084CE6" w:rsidP="00084CE6">
      <w:pPr>
        <w:keepNext/>
        <w:bidi w:val="0"/>
        <w:spacing w:before="120"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6.1 Defining baseline for the project.</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6.2 Tracking actual performance of the project.</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6.3 Analyzing the revised schedule. </w:t>
      </w:r>
    </w:p>
    <w:p w:rsidR="00084CE6" w:rsidRPr="00084CE6" w:rsidRDefault="00084CE6" w:rsidP="00084CE6">
      <w:pPr>
        <w:bidi w:val="0"/>
        <w:ind w:left="567" w:hanging="567"/>
        <w:rPr>
          <w:rFonts w:asciiTheme="majorBidi" w:hAnsiTheme="majorBidi" w:cstheme="majorBidi"/>
          <w:sz w:val="24"/>
          <w:szCs w:val="24"/>
          <w:lang w:bidi="ar-SA"/>
        </w:rPr>
      </w:pPr>
    </w:p>
    <w:p w:rsidR="00084CE6" w:rsidRPr="00084CE6" w:rsidRDefault="00084CE6" w:rsidP="00084CE6">
      <w:pPr>
        <w:bidi w:val="0"/>
        <w:ind w:left="567" w:hanging="567"/>
        <w:jc w:val="center"/>
        <w:rPr>
          <w:rFonts w:asciiTheme="majorBidi" w:hAnsiTheme="majorBidi" w:cstheme="majorBidi"/>
          <w:sz w:val="24"/>
          <w:szCs w:val="24"/>
          <w:lang w:bidi="ar-SA"/>
        </w:rPr>
      </w:pPr>
      <w:r w:rsidRPr="00084CE6">
        <w:rPr>
          <w:rFonts w:asciiTheme="majorBidi" w:hAnsiTheme="majorBidi" w:cstheme="majorBidi"/>
          <w:b/>
          <w:bCs/>
          <w:caps/>
          <w:kern w:val="28"/>
          <w:sz w:val="24"/>
          <w:szCs w:val="24"/>
          <w:u w:val="single"/>
          <w:lang w:eastAsia="fr-FR" w:bidi="ar-SA"/>
        </w:rPr>
        <w:t>chapter</w:t>
      </w:r>
      <w:r w:rsidRPr="00084CE6">
        <w:rPr>
          <w:rFonts w:asciiTheme="majorBidi" w:hAnsiTheme="majorBidi" w:cstheme="majorBidi"/>
          <w:sz w:val="24"/>
          <w:szCs w:val="24"/>
          <w:u w:val="single"/>
          <w:lang w:bidi="ar-SA"/>
        </w:rPr>
        <w:t xml:space="preserve"> </w:t>
      </w:r>
      <w:r w:rsidRPr="00084CE6">
        <w:rPr>
          <w:rFonts w:asciiTheme="majorBidi" w:hAnsiTheme="majorBidi" w:cstheme="majorBidi"/>
          <w:b/>
          <w:bCs/>
          <w:caps/>
          <w:kern w:val="28"/>
          <w:sz w:val="24"/>
          <w:szCs w:val="24"/>
          <w:u w:val="single"/>
          <w:lang w:eastAsia="fr-FR" w:bidi="ar-SA"/>
        </w:rPr>
        <w:t>7</w:t>
      </w:r>
      <w:r w:rsidRPr="00084CE6">
        <w:rPr>
          <w:rFonts w:asciiTheme="majorBidi" w:hAnsiTheme="majorBidi" w:cstheme="majorBidi"/>
          <w:sz w:val="24"/>
          <w:szCs w:val="24"/>
          <w:u w:val="single"/>
          <w:lang w:bidi="ar-SA"/>
        </w:rPr>
        <w:br/>
      </w:r>
      <w:r w:rsidRPr="00084CE6">
        <w:rPr>
          <w:rFonts w:asciiTheme="majorBidi" w:hAnsiTheme="majorBidi" w:cstheme="majorBidi"/>
          <w:b/>
          <w:bCs/>
          <w:caps/>
          <w:kern w:val="28"/>
          <w:sz w:val="24"/>
          <w:szCs w:val="24"/>
          <w:lang w:eastAsia="fr-FR" w:bidi="ar-SA"/>
        </w:rPr>
        <w:t>printing reports</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(2 periods)</w:t>
      </w:r>
    </w:p>
    <w:p w:rsidR="00084CE6" w:rsidRPr="00084CE6" w:rsidRDefault="00084CE6" w:rsidP="00084CE6">
      <w:pPr>
        <w:keepNext/>
        <w:bidi w:val="0"/>
        <w:spacing w:before="120"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3.7.1 Accessing standard reports.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3.7.2 Printing overview reports.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3.7.3 Printing current activities reports.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3.7.4 Printing costs activities reports.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lastRenderedPageBreak/>
        <w:t>3.7.5 Printing workload reports category.</w:t>
      </w:r>
    </w:p>
    <w:p w:rsidR="00084CE6" w:rsidRPr="00084CE6" w:rsidRDefault="00084CE6" w:rsidP="00084CE6">
      <w:pPr>
        <w:bidi w:val="0"/>
        <w:spacing w:before="240"/>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u w:val="single"/>
          <w:lang w:eastAsia="fr-FR" w:bidi="ar-SA"/>
        </w:rPr>
        <w:t>Chapter 8</w:t>
      </w:r>
      <w:r w:rsidRPr="00084CE6">
        <w:rPr>
          <w:rFonts w:asciiTheme="majorBidi" w:hAnsiTheme="majorBidi" w:cstheme="majorBidi"/>
          <w:b/>
          <w:bCs/>
          <w:caps/>
          <w:kern w:val="28"/>
          <w:sz w:val="24"/>
          <w:szCs w:val="24"/>
          <w:u w:val="single"/>
          <w:lang w:eastAsia="fr-FR" w:bidi="ar-SA"/>
        </w:rPr>
        <w:br/>
      </w:r>
      <w:r w:rsidRPr="00084CE6">
        <w:rPr>
          <w:rFonts w:asciiTheme="majorBidi" w:hAnsiTheme="majorBidi" w:cstheme="majorBidi"/>
          <w:b/>
          <w:bCs/>
          <w:caps/>
          <w:kern w:val="28"/>
          <w:sz w:val="24"/>
          <w:szCs w:val="24"/>
          <w:lang w:eastAsia="fr-FR" w:bidi="ar-SA"/>
        </w:rPr>
        <w:t>working with tasks constraints</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(2 periods)</w:t>
      </w:r>
    </w:p>
    <w:p w:rsidR="00084CE6" w:rsidRPr="00084CE6" w:rsidRDefault="00084CE6" w:rsidP="00084CE6">
      <w:pPr>
        <w:keepNext/>
        <w:bidi w:val="0"/>
        <w:spacing w:before="120"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3.8.1 Overview of constraints.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3.8.2 Types of constraints.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3.8.3 Entering task constraints.</w:t>
      </w:r>
    </w:p>
    <w:p w:rsid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3.8.4 Resolving problems caused with task constraints.</w:t>
      </w:r>
    </w:p>
    <w:p w:rsidR="00084CE6" w:rsidRDefault="00084CE6" w:rsidP="00084CE6">
      <w:pPr>
        <w:bidi w:val="0"/>
        <w:ind w:left="567" w:hanging="567"/>
        <w:rPr>
          <w:rFonts w:asciiTheme="majorBidi" w:hAnsiTheme="majorBidi" w:cstheme="majorBidi"/>
          <w:sz w:val="24"/>
          <w:szCs w:val="24"/>
          <w:lang w:bidi="ar-SA"/>
        </w:rPr>
      </w:pPr>
    </w:p>
    <w:p w:rsidR="00084CE6" w:rsidRPr="00084CE6" w:rsidRDefault="00084CE6" w:rsidP="00084CE6">
      <w:pPr>
        <w:bidi w:val="0"/>
        <w:spacing w:before="240"/>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u w:val="single"/>
          <w:lang w:eastAsia="fr-FR" w:bidi="ar-SA"/>
        </w:rPr>
        <w:t>Chapter 9</w:t>
      </w:r>
      <w:r w:rsidRPr="00084CE6">
        <w:rPr>
          <w:rFonts w:asciiTheme="majorBidi" w:hAnsiTheme="majorBidi" w:cstheme="majorBidi"/>
          <w:b/>
          <w:bCs/>
          <w:caps/>
          <w:kern w:val="28"/>
          <w:sz w:val="24"/>
          <w:szCs w:val="24"/>
          <w:u w:val="single"/>
          <w:lang w:eastAsia="fr-FR" w:bidi="ar-SA"/>
        </w:rPr>
        <w:br/>
      </w:r>
      <w:r w:rsidRPr="00084CE6">
        <w:rPr>
          <w:rFonts w:asciiTheme="majorBidi" w:hAnsiTheme="majorBidi" w:cstheme="majorBidi"/>
          <w:b/>
          <w:bCs/>
          <w:caps/>
          <w:kern w:val="28"/>
          <w:sz w:val="24"/>
          <w:szCs w:val="24"/>
          <w:lang w:eastAsia="fr-FR" w:bidi="ar-SA"/>
        </w:rPr>
        <w:t>resolving eventual problems in schedule</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(2 periods)</w:t>
      </w:r>
    </w:p>
    <w:p w:rsidR="00084CE6" w:rsidRPr="00084CE6" w:rsidRDefault="00084CE6" w:rsidP="00084CE6">
      <w:pPr>
        <w:keepNext/>
        <w:bidi w:val="0"/>
        <w:spacing w:before="120"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3.9.1 Resolving resource overallocated.</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3.9.2 Shortening the critical path.</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3.9.3 Strategies for eliminating resource overllocated.</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ab/>
        <w:t>9.3.1 Adding resources.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ab/>
        <w:t>9.3.2 Scheduling overtime for the resources.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ab/>
        <w:t>9.3.3 Extending the work calendar for the resource.</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ab/>
        <w:t>9.3.4 Substituting underused resources for overallocated resources.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ab/>
        <w:t>9.3.5 Delaying taskes.</w:t>
      </w:r>
    </w:p>
    <w:p w:rsid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ab/>
        <w:t>9.3.6 Reducing costs.</w:t>
      </w:r>
    </w:p>
    <w:p w:rsidR="00084CE6" w:rsidRPr="00084CE6" w:rsidRDefault="00084CE6" w:rsidP="00084CE6">
      <w:pPr>
        <w:bidi w:val="0"/>
        <w:spacing w:before="240"/>
        <w:jc w:val="center"/>
        <w:outlineLvl w:val="0"/>
        <w:rPr>
          <w:rFonts w:asciiTheme="majorBidi" w:hAnsiTheme="majorBidi" w:cstheme="majorBidi"/>
          <w:b/>
          <w:bCs/>
          <w:caps/>
          <w:kern w:val="28"/>
          <w:sz w:val="24"/>
          <w:szCs w:val="24"/>
          <w:lang w:eastAsia="fr-FR" w:bidi="ar-SA"/>
        </w:rPr>
      </w:pPr>
      <w:r w:rsidRPr="00084CE6">
        <w:rPr>
          <w:rFonts w:asciiTheme="majorBidi" w:hAnsiTheme="majorBidi" w:cstheme="majorBidi"/>
          <w:b/>
          <w:bCs/>
          <w:caps/>
          <w:kern w:val="28"/>
          <w:sz w:val="24"/>
          <w:szCs w:val="24"/>
          <w:u w:val="single"/>
          <w:lang w:eastAsia="fr-FR" w:bidi="ar-SA"/>
        </w:rPr>
        <w:t>Chapter 10</w:t>
      </w:r>
      <w:r w:rsidRPr="00084CE6">
        <w:rPr>
          <w:rFonts w:asciiTheme="majorBidi" w:hAnsiTheme="majorBidi" w:cstheme="majorBidi"/>
          <w:b/>
          <w:bCs/>
          <w:caps/>
          <w:kern w:val="28"/>
          <w:sz w:val="24"/>
          <w:szCs w:val="24"/>
          <w:u w:val="single"/>
          <w:lang w:eastAsia="fr-FR" w:bidi="ar-SA"/>
        </w:rPr>
        <w:br/>
      </w:r>
      <w:r w:rsidRPr="00084CE6">
        <w:rPr>
          <w:rFonts w:asciiTheme="majorBidi" w:hAnsiTheme="majorBidi" w:cstheme="majorBidi"/>
          <w:b/>
          <w:bCs/>
          <w:caps/>
          <w:kern w:val="28"/>
          <w:sz w:val="24"/>
          <w:szCs w:val="24"/>
          <w:lang w:eastAsia="fr-FR" w:bidi="ar-SA"/>
        </w:rPr>
        <w:t>customizing reports</w:t>
      </w:r>
    </w:p>
    <w:p w:rsidR="00084CE6" w:rsidRPr="00084CE6" w:rsidRDefault="00084CE6" w:rsidP="00084CE6">
      <w:pPr>
        <w:bidi w:val="0"/>
        <w:ind w:left="567" w:hanging="567"/>
        <w:jc w:val="right"/>
        <w:rPr>
          <w:rFonts w:asciiTheme="majorBidi" w:hAnsiTheme="majorBidi" w:cstheme="majorBidi"/>
          <w:b/>
          <w:bCs/>
          <w:noProof/>
          <w:sz w:val="24"/>
          <w:szCs w:val="24"/>
          <w:lang w:bidi="ar-SA"/>
        </w:rPr>
      </w:pPr>
      <w:r w:rsidRPr="00084CE6">
        <w:rPr>
          <w:rFonts w:asciiTheme="majorBidi" w:hAnsiTheme="majorBidi" w:cstheme="majorBidi"/>
          <w:b/>
          <w:bCs/>
          <w:noProof/>
          <w:sz w:val="24"/>
          <w:szCs w:val="24"/>
          <w:lang w:bidi="ar-SA"/>
        </w:rPr>
        <w:t>(2 periods)</w:t>
      </w:r>
    </w:p>
    <w:p w:rsidR="00084CE6" w:rsidRPr="00084CE6" w:rsidRDefault="00084CE6" w:rsidP="00084CE6">
      <w:pPr>
        <w:keepNext/>
        <w:bidi w:val="0"/>
        <w:spacing w:before="120" w:after="60"/>
        <w:ind w:left="567" w:hanging="567"/>
        <w:outlineLvl w:val="2"/>
        <w:rPr>
          <w:rFonts w:asciiTheme="majorBidi" w:hAnsiTheme="majorBidi" w:cstheme="majorBidi"/>
          <w:b/>
          <w:bCs/>
          <w:sz w:val="24"/>
          <w:szCs w:val="24"/>
          <w:lang w:eastAsia="fr-FR" w:bidi="ar-SA"/>
        </w:rPr>
      </w:pPr>
      <w:r w:rsidRPr="00084CE6">
        <w:rPr>
          <w:rFonts w:asciiTheme="majorBidi" w:hAnsiTheme="majorBidi" w:cstheme="majorBidi"/>
          <w:b/>
          <w:bCs/>
          <w:sz w:val="24"/>
          <w:szCs w:val="24"/>
          <w:lang w:eastAsia="fr-FR" w:bidi="ar-SA"/>
        </w:rPr>
        <w:t>Contents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10.1 </w:t>
      </w:r>
      <w:r w:rsidRPr="00084CE6">
        <w:rPr>
          <w:rFonts w:asciiTheme="majorBidi" w:hAnsiTheme="majorBidi" w:cstheme="majorBidi"/>
          <w:sz w:val="24"/>
          <w:szCs w:val="24"/>
          <w:lang w:bidi="ar-SA"/>
        </w:rPr>
        <w:tab/>
        <w:t>Using the basic custom report function.</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10.2</w:t>
      </w:r>
      <w:r w:rsidRPr="00084CE6">
        <w:rPr>
          <w:rFonts w:asciiTheme="majorBidi" w:hAnsiTheme="majorBidi" w:cstheme="majorBidi"/>
          <w:sz w:val="24"/>
          <w:szCs w:val="24"/>
          <w:lang w:bidi="ar-SA"/>
        </w:rPr>
        <w:tab/>
        <w:t xml:space="preserve"> Customizing the calendar report.</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10.3 </w:t>
      </w:r>
      <w:r w:rsidRPr="00084CE6">
        <w:rPr>
          <w:rFonts w:asciiTheme="majorBidi" w:hAnsiTheme="majorBidi" w:cstheme="majorBidi"/>
          <w:sz w:val="24"/>
          <w:szCs w:val="24"/>
          <w:lang w:bidi="ar-SA"/>
        </w:rPr>
        <w:tab/>
        <w:t>Customizing task reports.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10.4 </w:t>
      </w:r>
      <w:r w:rsidRPr="00084CE6">
        <w:rPr>
          <w:rFonts w:asciiTheme="majorBidi" w:hAnsiTheme="majorBidi" w:cstheme="majorBidi"/>
          <w:sz w:val="24"/>
          <w:szCs w:val="24"/>
          <w:lang w:bidi="ar-SA"/>
        </w:rPr>
        <w:tab/>
        <w:t>Customizing resources reports.</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lastRenderedPageBreak/>
        <w:t xml:space="preserve">10.5 </w:t>
      </w:r>
      <w:r w:rsidRPr="00084CE6">
        <w:rPr>
          <w:rFonts w:asciiTheme="majorBidi" w:hAnsiTheme="majorBidi" w:cstheme="majorBidi"/>
          <w:sz w:val="24"/>
          <w:szCs w:val="24"/>
          <w:lang w:bidi="ar-SA"/>
        </w:rPr>
        <w:tab/>
        <w:t>Customizing the project summary report.</w:t>
      </w:r>
    </w:p>
    <w:p w:rsidR="00084CE6" w:rsidRPr="00084CE6" w:rsidRDefault="00084CE6" w:rsidP="00084CE6">
      <w:pPr>
        <w:bidi w:val="0"/>
        <w:ind w:left="567" w:hanging="567"/>
        <w:rPr>
          <w:rFonts w:asciiTheme="majorBidi" w:hAnsiTheme="majorBidi" w:cstheme="majorBidi"/>
          <w:sz w:val="24"/>
          <w:szCs w:val="24"/>
          <w:lang w:bidi="ar-SA"/>
        </w:rPr>
      </w:pPr>
      <w:r w:rsidRPr="00084CE6">
        <w:rPr>
          <w:rFonts w:asciiTheme="majorBidi" w:hAnsiTheme="majorBidi" w:cstheme="majorBidi"/>
          <w:sz w:val="24"/>
          <w:szCs w:val="24"/>
          <w:lang w:bidi="ar-SA"/>
        </w:rPr>
        <w:t xml:space="preserve">10.6 </w:t>
      </w:r>
      <w:r w:rsidRPr="00084CE6">
        <w:rPr>
          <w:rFonts w:asciiTheme="majorBidi" w:hAnsiTheme="majorBidi" w:cstheme="majorBidi"/>
          <w:sz w:val="24"/>
          <w:szCs w:val="24"/>
          <w:lang w:bidi="ar-SA"/>
        </w:rPr>
        <w:tab/>
        <w:t>Customizing the monthly calendar report.</w:t>
      </w:r>
    </w:p>
    <w:p w:rsidR="00815E5F" w:rsidRDefault="00815E5F" w:rsidP="00815E5F">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FF521A" w:rsidRDefault="00FF521A" w:rsidP="00FF521A">
      <w:pPr>
        <w:bidi w:val="0"/>
        <w:rPr>
          <w:rFonts w:asciiTheme="majorBidi" w:hAnsiTheme="majorBidi" w:cstheme="majorBidi"/>
          <w:sz w:val="24"/>
          <w:szCs w:val="24"/>
        </w:rPr>
      </w:pPr>
    </w:p>
    <w:p w:rsidR="00FF521A" w:rsidRDefault="00FF521A" w:rsidP="00FF521A">
      <w:pPr>
        <w:bidi w:val="0"/>
        <w:rPr>
          <w:rFonts w:asciiTheme="majorBidi" w:hAnsiTheme="majorBidi" w:cstheme="majorBidi"/>
          <w:sz w:val="24"/>
          <w:szCs w:val="24"/>
        </w:rPr>
      </w:pPr>
    </w:p>
    <w:p w:rsidR="00FF521A" w:rsidRDefault="00FF521A" w:rsidP="00FF521A">
      <w:pPr>
        <w:bidi w:val="0"/>
        <w:rPr>
          <w:rFonts w:asciiTheme="majorBidi" w:hAnsiTheme="majorBidi" w:cstheme="majorBidi"/>
          <w:sz w:val="24"/>
          <w:szCs w:val="24"/>
        </w:rPr>
      </w:pPr>
    </w:p>
    <w:p w:rsidR="00FF521A" w:rsidRDefault="00FF521A" w:rsidP="00FF521A">
      <w:pPr>
        <w:bidi w:val="0"/>
        <w:rPr>
          <w:rFonts w:asciiTheme="majorBidi" w:hAnsiTheme="majorBidi" w:cstheme="majorBidi"/>
          <w:sz w:val="24"/>
          <w:szCs w:val="24"/>
        </w:rPr>
      </w:pPr>
    </w:p>
    <w:p w:rsidR="00FF521A" w:rsidRDefault="00FF521A" w:rsidP="00FF521A">
      <w:pPr>
        <w:bidi w:val="0"/>
        <w:rPr>
          <w:rFonts w:asciiTheme="majorBidi" w:hAnsiTheme="majorBidi" w:cstheme="majorBidi"/>
          <w:sz w:val="24"/>
          <w:szCs w:val="24"/>
        </w:rPr>
      </w:pPr>
    </w:p>
    <w:p w:rsidR="00FF521A" w:rsidRDefault="00FF521A" w:rsidP="00FF521A">
      <w:pPr>
        <w:bidi w:val="0"/>
        <w:rPr>
          <w:rFonts w:asciiTheme="majorBidi" w:hAnsiTheme="majorBidi" w:cstheme="majorBidi"/>
          <w:sz w:val="24"/>
          <w:szCs w:val="24"/>
        </w:rPr>
      </w:pPr>
    </w:p>
    <w:p w:rsidR="00084CE6" w:rsidRDefault="00084CE6" w:rsidP="00084CE6">
      <w:pPr>
        <w:bidi w:val="0"/>
        <w:rPr>
          <w:rFonts w:asciiTheme="majorBidi" w:hAnsiTheme="majorBidi" w:cstheme="majorBidi"/>
          <w:sz w:val="24"/>
          <w:szCs w:val="24"/>
        </w:rPr>
      </w:pPr>
    </w:p>
    <w:p w:rsidR="004F2405" w:rsidRPr="004F2405" w:rsidRDefault="004F2405" w:rsidP="004F2405">
      <w:pPr>
        <w:widowControl w:val="0"/>
        <w:autoSpaceDE w:val="0"/>
        <w:autoSpaceDN w:val="0"/>
        <w:bidi w:val="0"/>
        <w:adjustRightInd w:val="0"/>
        <w:spacing w:line="260" w:lineRule="auto"/>
        <w:jc w:val="center"/>
        <w:rPr>
          <w:rFonts w:cs="Times New Roman"/>
          <w:b/>
          <w:bCs/>
          <w:sz w:val="36"/>
          <w:szCs w:val="36"/>
          <w:u w:val="single"/>
          <w:lang w:val="fr-FR" w:eastAsia="fr-FR" w:bidi="ar-SA"/>
        </w:rPr>
      </w:pPr>
      <w:r w:rsidRPr="004F2405">
        <w:rPr>
          <w:rFonts w:cs="Times New Roman"/>
          <w:b/>
          <w:bCs/>
          <w:sz w:val="36"/>
          <w:szCs w:val="36"/>
          <w:u w:val="single"/>
          <w:lang w:val="fr-FR" w:eastAsia="fr-FR" w:bidi="ar-SA"/>
        </w:rPr>
        <w:t xml:space="preserve">LT Conducteur de Travaux </w:t>
      </w:r>
      <w:r w:rsidRPr="004F2405">
        <w:rPr>
          <w:rFonts w:cs="Times New Roman"/>
          <w:b/>
          <w:bCs/>
          <w:sz w:val="36"/>
          <w:szCs w:val="36"/>
          <w:u w:val="single"/>
          <w:lang w:val="fr-FR" w:eastAsia="fr-FR" w:bidi="ar-SA"/>
        </w:rPr>
        <w:br/>
        <w:t>(bâtiments et travaux publics)</w:t>
      </w:r>
    </w:p>
    <w:p w:rsidR="004F2405" w:rsidRPr="004F2405" w:rsidRDefault="004F2405" w:rsidP="004F2405">
      <w:pPr>
        <w:widowControl w:val="0"/>
        <w:autoSpaceDE w:val="0"/>
        <w:autoSpaceDN w:val="0"/>
        <w:bidi w:val="0"/>
        <w:adjustRightInd w:val="0"/>
        <w:jc w:val="center"/>
        <w:rPr>
          <w:rFonts w:cs="Times New Roman"/>
          <w:b/>
          <w:bCs/>
          <w:sz w:val="36"/>
          <w:szCs w:val="36"/>
          <w:u w:val="single"/>
          <w:lang w:val="fr-FR" w:eastAsia="fr-FR" w:bidi="ar-SA"/>
        </w:rPr>
      </w:pPr>
      <w:r w:rsidRPr="004F2405">
        <w:rPr>
          <w:rFonts w:cs="Times New Roman"/>
          <w:b/>
          <w:bCs/>
          <w:sz w:val="36"/>
          <w:szCs w:val="36"/>
          <w:u w:val="single"/>
          <w:lang w:val="fr-FR" w:eastAsia="fr-FR" w:bidi="ar-SA"/>
        </w:rPr>
        <w:t>Installations Electriques    (60 h)</w:t>
      </w:r>
    </w:p>
    <w:p w:rsidR="004F2405" w:rsidRPr="004F2405" w:rsidRDefault="004F2405" w:rsidP="004F2405">
      <w:pPr>
        <w:bidi w:val="0"/>
        <w:spacing w:before="400"/>
        <w:ind w:left="40"/>
        <w:rPr>
          <w:rFonts w:cs="Times New Roman"/>
          <w:b/>
          <w:bCs/>
          <w:sz w:val="28"/>
          <w:szCs w:val="28"/>
          <w:u w:val="single"/>
          <w:lang w:val="fr-FR" w:eastAsia="fr-FR" w:bidi="ar-SA"/>
        </w:rPr>
      </w:pPr>
      <w:r w:rsidRPr="004F2405">
        <w:rPr>
          <w:rFonts w:cs="Times New Roman"/>
          <w:b/>
          <w:bCs/>
          <w:sz w:val="28"/>
          <w:szCs w:val="28"/>
          <w:u w:val="single"/>
          <w:lang w:val="fr-FR" w:eastAsia="fr-FR" w:bidi="ar-SA"/>
        </w:rPr>
        <w:t>Objectif :</w:t>
      </w:r>
    </w:p>
    <w:p w:rsidR="004F2405" w:rsidRPr="004F2405" w:rsidRDefault="004F2405" w:rsidP="004F2405">
      <w:pPr>
        <w:bidi w:val="0"/>
        <w:spacing w:line="220" w:lineRule="auto"/>
        <w:ind w:right="519"/>
        <w:rPr>
          <w:rFonts w:cs="Times New Roman"/>
          <w:sz w:val="24"/>
          <w:szCs w:val="24"/>
          <w:lang w:val="fr-FR" w:eastAsia="fr-FR" w:bidi="ar-SA"/>
        </w:rPr>
      </w:pPr>
      <w:r w:rsidRPr="004F2405">
        <w:rPr>
          <w:rFonts w:cs="Times New Roman"/>
          <w:sz w:val="24"/>
          <w:szCs w:val="24"/>
          <w:lang w:val="fr-FR" w:eastAsia="fr-FR" w:bidi="ar-SA"/>
        </w:rPr>
        <w:t>L'objectif de ce cours est d'apporter une solution à un problème précis d'installation électrique ou des éléments permettant d'y parvenir rapidement. Il prend en considération les règlements, normes, techniques et matériel actuels.</w:t>
      </w:r>
    </w:p>
    <w:p w:rsidR="004F2405" w:rsidRPr="004F2405" w:rsidRDefault="004F2405" w:rsidP="004F2405">
      <w:pPr>
        <w:widowControl w:val="0"/>
        <w:autoSpaceDE w:val="0"/>
        <w:autoSpaceDN w:val="0"/>
        <w:bidi w:val="0"/>
        <w:adjustRightInd w:val="0"/>
        <w:spacing w:before="280"/>
        <w:rPr>
          <w:rFonts w:ascii="Arial" w:hAnsi="Arial" w:cs="Arial"/>
          <w:sz w:val="28"/>
          <w:szCs w:val="28"/>
          <w:lang w:val="fr-FR" w:eastAsia="fr-FR" w:bidi="ar-SA"/>
        </w:rPr>
      </w:pPr>
      <w:r w:rsidRPr="004F2405">
        <w:rPr>
          <w:rFonts w:ascii="Arial" w:hAnsi="Arial" w:cs="Arial"/>
          <w:sz w:val="28"/>
          <w:szCs w:val="28"/>
          <w:lang w:val="fr-FR" w:eastAsia="fr-FR" w:bidi="ar-SA"/>
        </w:rPr>
        <w:t>Ce cours traite :</w:t>
      </w:r>
    </w:p>
    <w:p w:rsidR="004F2405" w:rsidRPr="004F2405" w:rsidRDefault="004F2405" w:rsidP="004F2405">
      <w:pPr>
        <w:bidi w:val="0"/>
        <w:spacing w:before="220" w:line="220" w:lineRule="auto"/>
        <w:ind w:left="1120" w:right="800" w:hanging="340"/>
        <w:rPr>
          <w:rFonts w:cs="Times New Roman"/>
          <w:sz w:val="24"/>
          <w:szCs w:val="24"/>
          <w:lang w:val="fr-FR" w:eastAsia="fr-FR" w:bidi="ar-SA"/>
        </w:rPr>
      </w:pPr>
      <w:r w:rsidRPr="004F2405">
        <w:rPr>
          <w:rFonts w:cs="Times New Roman"/>
          <w:sz w:val="24"/>
          <w:szCs w:val="24"/>
          <w:lang w:val="fr-FR" w:eastAsia="fr-FR" w:bidi="ar-SA"/>
        </w:rPr>
        <w:t>1- Les aspects complets de l'étude d'une installation : Règlements, normes,</w:t>
      </w:r>
      <w:r w:rsidRPr="004F2405">
        <w:rPr>
          <w:rFonts w:cs="Times New Roman"/>
          <w:sz w:val="24"/>
          <w:szCs w:val="24"/>
          <w:lang w:val="fr-FR" w:eastAsia="fr-FR" w:bidi="ar-SA"/>
        </w:rPr>
        <w:br/>
        <w:t>pratiques et matériel</w:t>
      </w:r>
    </w:p>
    <w:p w:rsidR="004F2405" w:rsidRPr="004F2405" w:rsidRDefault="004F2405" w:rsidP="004F2405">
      <w:pPr>
        <w:bidi w:val="0"/>
        <w:ind w:left="1120" w:hanging="340"/>
        <w:rPr>
          <w:rFonts w:cs="Times New Roman"/>
          <w:sz w:val="24"/>
          <w:szCs w:val="24"/>
          <w:lang w:val="fr-FR" w:eastAsia="fr-FR" w:bidi="ar-SA"/>
        </w:rPr>
      </w:pPr>
      <w:r w:rsidRPr="004F2405">
        <w:rPr>
          <w:rFonts w:cs="Times New Roman"/>
          <w:sz w:val="24"/>
          <w:szCs w:val="24"/>
          <w:lang w:val="fr-FR" w:eastAsia="fr-FR" w:bidi="ar-SA"/>
        </w:rPr>
        <w:lastRenderedPageBreak/>
        <w:t>2- La réalisation d'une installation particulière.</w:t>
      </w:r>
    </w:p>
    <w:p w:rsidR="004F2405" w:rsidRPr="004F2405" w:rsidRDefault="004F2405" w:rsidP="004F2405">
      <w:pPr>
        <w:bidi w:val="0"/>
        <w:spacing w:line="220" w:lineRule="auto"/>
        <w:ind w:left="1120" w:right="800" w:hanging="340"/>
        <w:rPr>
          <w:rFonts w:cs="Times New Roman"/>
          <w:sz w:val="24"/>
          <w:szCs w:val="24"/>
          <w:lang w:val="fr-FR" w:eastAsia="fr-FR" w:bidi="ar-SA"/>
        </w:rPr>
      </w:pPr>
      <w:r w:rsidRPr="004F2405">
        <w:rPr>
          <w:rFonts w:cs="Times New Roman"/>
          <w:sz w:val="24"/>
          <w:szCs w:val="24"/>
          <w:lang w:val="fr-FR" w:eastAsia="fr-FR" w:bidi="ar-SA"/>
        </w:rPr>
        <w:t>3- La méthodologie qui propose une démarche pratique pour traiter ces</w:t>
      </w:r>
      <w:r w:rsidRPr="004F2405">
        <w:rPr>
          <w:rFonts w:cs="Times New Roman"/>
          <w:sz w:val="24"/>
          <w:szCs w:val="24"/>
          <w:lang w:val="fr-FR" w:eastAsia="fr-FR" w:bidi="ar-SA"/>
        </w:rPr>
        <w:br/>
        <w:t>différents aspects dans un ordre rationnel en fonction de la complexité de</w:t>
      </w:r>
      <w:r w:rsidRPr="004F2405">
        <w:rPr>
          <w:rFonts w:cs="Times New Roman"/>
          <w:sz w:val="24"/>
          <w:szCs w:val="24"/>
          <w:lang w:val="fr-FR" w:eastAsia="fr-FR" w:bidi="ar-SA"/>
        </w:rPr>
        <w:br/>
        <w:t>l'installation.</w:t>
      </w:r>
    </w:p>
    <w:p w:rsidR="004F2405" w:rsidRPr="004F2405" w:rsidRDefault="004F2405" w:rsidP="004F2405">
      <w:pPr>
        <w:bidi w:val="0"/>
        <w:spacing w:before="280"/>
        <w:rPr>
          <w:rFonts w:cs="Times New Roman"/>
          <w:b/>
          <w:bCs/>
          <w:sz w:val="28"/>
          <w:szCs w:val="28"/>
          <w:lang w:val="fr-FR" w:eastAsia="fr-FR" w:bidi="ar-SA"/>
        </w:rPr>
      </w:pPr>
      <w:r w:rsidRPr="004F2405">
        <w:rPr>
          <w:rFonts w:cs="Times New Roman"/>
          <w:b/>
          <w:bCs/>
          <w:sz w:val="28"/>
          <w:szCs w:val="28"/>
          <w:u w:val="single"/>
          <w:lang w:val="fr-FR" w:eastAsia="fr-FR" w:bidi="ar-SA"/>
        </w:rPr>
        <w:t>Distribution des chapitres</w:t>
      </w:r>
      <w:r w:rsidRPr="004F2405">
        <w:rPr>
          <w:rFonts w:cs="Times New Roman"/>
          <w:b/>
          <w:bCs/>
          <w:sz w:val="28"/>
          <w:szCs w:val="28"/>
          <w:lang w:val="fr-FR" w:eastAsia="fr-FR" w:bidi="ar-SA"/>
        </w:rPr>
        <w:t xml:space="preserve"> :</w:t>
      </w:r>
    </w:p>
    <w:p w:rsidR="004F2405" w:rsidRPr="004F2405" w:rsidRDefault="004F2405" w:rsidP="004F2405">
      <w:pPr>
        <w:bidi w:val="0"/>
        <w:spacing w:before="240"/>
        <w:rPr>
          <w:rFonts w:cs="Times New Roman"/>
          <w:sz w:val="24"/>
          <w:szCs w:val="24"/>
          <w:lang w:val="fr-FR" w:eastAsia="fr-FR" w:bidi="ar-SA"/>
        </w:rPr>
      </w:pPr>
      <w:r w:rsidRPr="004F2405">
        <w:rPr>
          <w:rFonts w:cs="Times New Roman"/>
          <w:b/>
          <w:bCs/>
          <w:sz w:val="24"/>
          <w:szCs w:val="24"/>
          <w:lang w:val="fr-FR" w:eastAsia="fr-FR" w:bidi="ar-SA"/>
        </w:rPr>
        <w:t>Chapitre 1 :</w:t>
      </w:r>
      <w:r w:rsidRPr="004F2405">
        <w:rPr>
          <w:rFonts w:cs="Times New Roman"/>
          <w:sz w:val="24"/>
          <w:szCs w:val="24"/>
          <w:lang w:val="fr-FR" w:eastAsia="fr-FR" w:bidi="ar-SA"/>
        </w:rPr>
        <w:t xml:space="preserve"> Introduction &amp; Symboles. (3h)</w:t>
      </w:r>
    </w:p>
    <w:p w:rsidR="004F2405" w:rsidRPr="004F2405" w:rsidRDefault="004F2405" w:rsidP="005B0D47">
      <w:pPr>
        <w:bidi w:val="0"/>
        <w:spacing w:before="200" w:line="220" w:lineRule="auto"/>
        <w:ind w:left="1400" w:right="835" w:hanging="1400"/>
        <w:rPr>
          <w:rFonts w:cs="Times New Roman"/>
          <w:sz w:val="24"/>
          <w:szCs w:val="24"/>
          <w:lang w:val="fr-FR" w:eastAsia="fr-FR" w:bidi="ar-SA"/>
        </w:rPr>
      </w:pPr>
      <w:r w:rsidRPr="004F2405">
        <w:rPr>
          <w:rFonts w:cs="Times New Roman"/>
          <w:b/>
          <w:bCs/>
          <w:sz w:val="24"/>
          <w:szCs w:val="24"/>
          <w:lang w:val="fr-FR" w:eastAsia="fr-FR" w:bidi="ar-SA"/>
        </w:rPr>
        <w:t>Chapitre 2 :</w:t>
      </w:r>
      <w:r w:rsidRPr="004F2405">
        <w:rPr>
          <w:rFonts w:cs="Times New Roman"/>
          <w:sz w:val="24"/>
          <w:szCs w:val="24"/>
          <w:lang w:val="fr-FR" w:eastAsia="fr-FR" w:bidi="ar-SA"/>
        </w:rPr>
        <w:t xml:space="preserve"> Installation électrique dans un petit appartement (7h)</w:t>
      </w:r>
      <w:r w:rsidRPr="004F2405">
        <w:rPr>
          <w:rFonts w:cs="Times New Roman"/>
          <w:sz w:val="24"/>
          <w:szCs w:val="24"/>
          <w:lang w:val="fr-FR" w:eastAsia="fr-FR" w:bidi="ar-SA"/>
        </w:rPr>
        <w:br/>
        <w:t>a- Distribution des points lumineux.</w:t>
      </w:r>
      <w:r w:rsidRPr="004F2405">
        <w:rPr>
          <w:rFonts w:cs="Times New Roman"/>
          <w:sz w:val="24"/>
          <w:szCs w:val="24"/>
          <w:lang w:val="fr-FR" w:eastAsia="fr-FR" w:bidi="ar-SA"/>
        </w:rPr>
        <w:br/>
        <w:t>b- Distribution des prises de courants.</w:t>
      </w:r>
    </w:p>
    <w:p w:rsidR="004F2405" w:rsidRPr="004F2405" w:rsidRDefault="004F2405" w:rsidP="004F2405">
      <w:pPr>
        <w:bidi w:val="0"/>
        <w:spacing w:line="220" w:lineRule="auto"/>
        <w:ind w:left="1360" w:right="800"/>
        <w:rPr>
          <w:rFonts w:cs="Times New Roman"/>
          <w:sz w:val="24"/>
          <w:szCs w:val="24"/>
          <w:lang w:val="fr-FR" w:eastAsia="fr-FR" w:bidi="ar-SA"/>
        </w:rPr>
      </w:pPr>
      <w:r w:rsidRPr="004F2405">
        <w:rPr>
          <w:rFonts w:cs="Times New Roman"/>
          <w:sz w:val="24"/>
          <w:szCs w:val="24"/>
          <w:lang w:val="fr-FR" w:eastAsia="fr-FR" w:bidi="ar-SA"/>
        </w:rPr>
        <w:t xml:space="preserve">c- Distribution des sorties pour le courant faible (Téléphone </w:t>
      </w:r>
      <w:r w:rsidRPr="004F2405">
        <w:rPr>
          <w:rFonts w:cs="Times New Roman"/>
          <w:i/>
          <w:iCs/>
          <w:sz w:val="24"/>
          <w:szCs w:val="24"/>
          <w:lang w:val="fr-FR" w:eastAsia="fr-FR" w:bidi="ar-SA"/>
        </w:rPr>
        <w:t>&amp;</w:t>
      </w:r>
      <w:r w:rsidRPr="004F2405">
        <w:rPr>
          <w:rFonts w:cs="Times New Roman"/>
          <w:sz w:val="24"/>
          <w:szCs w:val="24"/>
          <w:lang w:val="fr-FR" w:eastAsia="fr-FR" w:bidi="ar-SA"/>
        </w:rPr>
        <w:t xml:space="preserve"> Antenne)</w:t>
      </w:r>
      <w:r w:rsidRPr="004F2405">
        <w:rPr>
          <w:rFonts w:cs="Times New Roman"/>
          <w:sz w:val="24"/>
          <w:szCs w:val="24"/>
          <w:lang w:val="fr-FR" w:eastAsia="fr-FR" w:bidi="ar-SA"/>
        </w:rPr>
        <w:br/>
        <w:t>d- Circuits électriques.</w:t>
      </w:r>
    </w:p>
    <w:p w:rsidR="004F2405" w:rsidRPr="004F2405" w:rsidRDefault="004F2405" w:rsidP="004F2405">
      <w:pPr>
        <w:bidi w:val="0"/>
        <w:spacing w:line="220" w:lineRule="auto"/>
        <w:ind w:left="1360" w:right="1200"/>
        <w:rPr>
          <w:rFonts w:cs="Times New Roman"/>
          <w:sz w:val="24"/>
          <w:szCs w:val="24"/>
          <w:lang w:val="fr-FR" w:eastAsia="fr-FR" w:bidi="ar-SA"/>
        </w:rPr>
      </w:pPr>
      <w:r w:rsidRPr="004F2405">
        <w:rPr>
          <w:rFonts w:cs="Times New Roman"/>
          <w:sz w:val="24"/>
          <w:szCs w:val="24"/>
          <w:lang w:val="fr-FR" w:eastAsia="fr-FR" w:bidi="ar-SA"/>
        </w:rPr>
        <w:t xml:space="preserve">e- Tableaux électriques. (Le pouvoir de coupure des disjoncteurs </w:t>
      </w:r>
      <w:r w:rsidRPr="004F2405">
        <w:rPr>
          <w:rFonts w:cs="Times New Roman"/>
          <w:i/>
          <w:iCs/>
          <w:sz w:val="24"/>
          <w:szCs w:val="24"/>
          <w:lang w:val="fr-FR" w:eastAsia="fr-FR" w:bidi="ar-SA"/>
        </w:rPr>
        <w:t>&amp; les</w:t>
      </w:r>
      <w:r w:rsidRPr="004F2405">
        <w:rPr>
          <w:rFonts w:cs="Times New Roman"/>
          <w:i/>
          <w:iCs/>
          <w:sz w:val="24"/>
          <w:szCs w:val="24"/>
          <w:lang w:val="fr-FR" w:eastAsia="fr-FR" w:bidi="ar-SA"/>
        </w:rPr>
        <w:br/>
      </w:r>
      <w:r w:rsidRPr="004F2405">
        <w:rPr>
          <w:rFonts w:cs="Times New Roman"/>
          <w:sz w:val="24"/>
          <w:szCs w:val="24"/>
          <w:lang w:val="fr-FR" w:eastAsia="fr-FR" w:bidi="ar-SA"/>
        </w:rPr>
        <w:t>sections des conducteurs)</w:t>
      </w:r>
    </w:p>
    <w:p w:rsidR="004F2405" w:rsidRPr="004F2405" w:rsidRDefault="004F2405" w:rsidP="004F2405">
      <w:pPr>
        <w:bidi w:val="0"/>
        <w:spacing w:before="240"/>
        <w:rPr>
          <w:rFonts w:cs="Times New Roman"/>
          <w:sz w:val="24"/>
          <w:szCs w:val="24"/>
          <w:lang w:val="fr-FR" w:eastAsia="fr-FR" w:bidi="ar-SA"/>
        </w:rPr>
      </w:pPr>
      <w:r w:rsidRPr="004F2405">
        <w:rPr>
          <w:rFonts w:cs="Times New Roman"/>
          <w:b/>
          <w:bCs/>
          <w:sz w:val="24"/>
          <w:szCs w:val="24"/>
          <w:lang w:val="fr-FR" w:eastAsia="fr-FR" w:bidi="ar-SA"/>
        </w:rPr>
        <w:t>Chapitre 3 :</w:t>
      </w:r>
      <w:r w:rsidRPr="004F2405">
        <w:rPr>
          <w:rFonts w:cs="Times New Roman"/>
          <w:sz w:val="24"/>
          <w:szCs w:val="24"/>
          <w:lang w:val="fr-FR" w:eastAsia="fr-FR" w:bidi="ar-SA"/>
        </w:rPr>
        <w:t xml:space="preserve"> Eclairage Intérieur. (4h)</w:t>
      </w:r>
    </w:p>
    <w:p w:rsidR="004F2405" w:rsidRPr="004F2405" w:rsidRDefault="004F2405" w:rsidP="005B0D47">
      <w:pPr>
        <w:numPr>
          <w:ilvl w:val="0"/>
          <w:numId w:val="30"/>
        </w:numPr>
        <w:bidi w:val="0"/>
        <w:spacing w:line="220" w:lineRule="auto"/>
        <w:ind w:right="1735"/>
        <w:rPr>
          <w:rFonts w:cs="Times New Roman"/>
          <w:sz w:val="24"/>
          <w:szCs w:val="24"/>
          <w:lang w:val="fr-FR" w:eastAsia="fr-FR" w:bidi="ar-SA"/>
        </w:rPr>
      </w:pPr>
      <w:r w:rsidRPr="004F2405">
        <w:rPr>
          <w:rFonts w:cs="Times New Roman"/>
          <w:sz w:val="24"/>
          <w:szCs w:val="24"/>
          <w:lang w:val="fr-FR" w:eastAsia="fr-FR" w:bidi="ar-SA"/>
        </w:rPr>
        <w:t>Définitions (Flux lumineux, Eclairement, Luminance...)</w:t>
      </w:r>
      <w:r w:rsidRPr="004F2405">
        <w:rPr>
          <w:rFonts w:cs="Times New Roman"/>
          <w:color w:val="007F00"/>
          <w:sz w:val="24"/>
          <w:szCs w:val="24"/>
          <w:lang w:val="fr-FR" w:eastAsia="fr-FR" w:bidi="ar-SA"/>
        </w:rPr>
        <w:br/>
      </w:r>
      <w:r w:rsidRPr="004F2405">
        <w:rPr>
          <w:rFonts w:cs="Times New Roman"/>
          <w:sz w:val="24"/>
          <w:szCs w:val="24"/>
          <w:lang w:val="fr-FR" w:eastAsia="fr-FR" w:bidi="ar-SA"/>
        </w:rPr>
        <w:t>b- Démarche générale du projet d'éclairage.</w:t>
      </w:r>
      <w:r w:rsidRPr="004F2405">
        <w:rPr>
          <w:rFonts w:cs="Times New Roman"/>
          <w:sz w:val="24"/>
          <w:szCs w:val="24"/>
          <w:lang w:val="fr-FR" w:eastAsia="fr-FR" w:bidi="ar-SA"/>
        </w:rPr>
        <w:br/>
        <w:t>c- Calculs / Eclairement moyen.</w:t>
      </w:r>
    </w:p>
    <w:p w:rsidR="004F2405" w:rsidRPr="004F2405" w:rsidRDefault="004F2405" w:rsidP="004F2405">
      <w:pPr>
        <w:bidi w:val="0"/>
        <w:spacing w:line="220" w:lineRule="auto"/>
        <w:ind w:left="1800" w:right="2600"/>
        <w:rPr>
          <w:rFonts w:cs="Times New Roman"/>
          <w:sz w:val="24"/>
          <w:szCs w:val="24"/>
          <w:lang w:val="fr-FR" w:eastAsia="fr-FR" w:bidi="ar-SA"/>
        </w:rPr>
      </w:pPr>
    </w:p>
    <w:p w:rsidR="004F2405" w:rsidRPr="004F2405" w:rsidRDefault="004F2405" w:rsidP="0029473C">
      <w:pPr>
        <w:bidi w:val="0"/>
        <w:spacing w:before="260"/>
        <w:ind w:left="40"/>
        <w:rPr>
          <w:rFonts w:cs="Times New Roman"/>
          <w:sz w:val="24"/>
          <w:szCs w:val="24"/>
          <w:lang w:val="fr-FR" w:eastAsia="fr-FR" w:bidi="ar-SA"/>
        </w:rPr>
      </w:pPr>
      <w:r w:rsidRPr="004F2405">
        <w:rPr>
          <w:rFonts w:cs="Times New Roman"/>
          <w:b/>
          <w:bCs/>
          <w:sz w:val="24"/>
          <w:szCs w:val="24"/>
          <w:lang w:val="fr-FR" w:eastAsia="fr-FR" w:bidi="ar-SA"/>
        </w:rPr>
        <w:t xml:space="preserve">Chapitre </w:t>
      </w:r>
      <w:r w:rsidR="0029473C">
        <w:rPr>
          <w:rFonts w:cs="Times New Roman"/>
          <w:b/>
          <w:bCs/>
          <w:sz w:val="24"/>
          <w:szCs w:val="24"/>
          <w:lang w:val="fr-FR" w:eastAsia="fr-FR" w:bidi="ar-SA"/>
        </w:rPr>
        <w:t>4</w:t>
      </w:r>
      <w:r w:rsidRPr="004F2405">
        <w:rPr>
          <w:rFonts w:cs="Times New Roman"/>
          <w:b/>
          <w:bCs/>
          <w:sz w:val="24"/>
          <w:szCs w:val="24"/>
          <w:lang w:val="fr-FR" w:eastAsia="fr-FR" w:bidi="ar-SA"/>
        </w:rPr>
        <w:t xml:space="preserve"> :</w:t>
      </w:r>
      <w:r w:rsidRPr="004F2405">
        <w:rPr>
          <w:rFonts w:cs="Times New Roman"/>
          <w:sz w:val="24"/>
          <w:szCs w:val="24"/>
          <w:lang w:val="fr-FR" w:eastAsia="fr-FR" w:bidi="ar-SA"/>
        </w:rPr>
        <w:t xml:space="preserve"> Les récepteurs. (4h)</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a- Moteurs asynchrone et à courant continu.</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b- Appareils de chauffage.</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c- Lampes incandescentes normales ou halogènes.</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d- Appareils d'éclairage à lampes fluorescentes (Classique &amp; Compact)</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e</w:t>
      </w:r>
      <w:r w:rsidRPr="004F2405">
        <w:rPr>
          <w:rFonts w:cs="Times New Roman"/>
          <w:color w:val="007F00"/>
          <w:sz w:val="24"/>
          <w:szCs w:val="24"/>
          <w:lang w:val="fr-FR" w:eastAsia="fr-FR" w:bidi="ar-SA"/>
        </w:rPr>
        <w:t>-</w:t>
      </w:r>
      <w:r w:rsidRPr="004F2405">
        <w:rPr>
          <w:rFonts w:cs="Times New Roman"/>
          <w:sz w:val="24"/>
          <w:szCs w:val="24"/>
          <w:lang w:val="fr-FR" w:eastAsia="fr-FR" w:bidi="ar-SA"/>
        </w:rPr>
        <w:t xml:space="preserve"> Lampes à décharge.</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f- Eclairage en Led.</w:t>
      </w:r>
    </w:p>
    <w:p w:rsidR="004F2405" w:rsidRPr="004F2405" w:rsidRDefault="004F2405" w:rsidP="004F2405">
      <w:pPr>
        <w:bidi w:val="0"/>
        <w:rPr>
          <w:rFonts w:cs="Times New Roman"/>
          <w:sz w:val="24"/>
          <w:szCs w:val="24"/>
          <w:lang w:val="fr-FR" w:eastAsia="fr-FR" w:bidi="ar-SA"/>
        </w:rPr>
      </w:pPr>
    </w:p>
    <w:p w:rsidR="004F2405" w:rsidRPr="004F2405" w:rsidRDefault="004F2405" w:rsidP="0029473C">
      <w:pPr>
        <w:bidi w:val="0"/>
        <w:spacing w:before="220" w:line="220" w:lineRule="auto"/>
        <w:ind w:left="80" w:right="25" w:hanging="80"/>
        <w:jc w:val="right"/>
        <w:rPr>
          <w:rFonts w:cs="Times New Roman"/>
          <w:sz w:val="24"/>
          <w:szCs w:val="24"/>
          <w:lang w:val="fr-FR" w:eastAsia="fr-FR" w:bidi="ar-SA"/>
        </w:rPr>
      </w:pPr>
      <w:r w:rsidRPr="004F2405">
        <w:rPr>
          <w:rFonts w:cs="Times New Roman"/>
          <w:b/>
          <w:bCs/>
          <w:sz w:val="24"/>
          <w:szCs w:val="24"/>
          <w:lang w:val="fr-FR" w:eastAsia="fr-FR" w:bidi="ar-SA"/>
        </w:rPr>
        <w:lastRenderedPageBreak/>
        <w:t xml:space="preserve">Chapitre </w:t>
      </w:r>
      <w:r w:rsidR="0029473C">
        <w:rPr>
          <w:rFonts w:cs="Times New Roman"/>
          <w:b/>
          <w:bCs/>
          <w:sz w:val="24"/>
          <w:szCs w:val="24"/>
          <w:lang w:val="fr-FR" w:eastAsia="fr-FR" w:bidi="ar-SA"/>
        </w:rPr>
        <w:t>5</w:t>
      </w:r>
      <w:r w:rsidRPr="004F2405">
        <w:rPr>
          <w:rFonts w:cs="Times New Roman"/>
          <w:b/>
          <w:bCs/>
          <w:sz w:val="24"/>
          <w:szCs w:val="24"/>
          <w:lang w:val="fr-FR" w:eastAsia="fr-FR" w:bidi="ar-SA"/>
        </w:rPr>
        <w:t>:</w:t>
      </w:r>
      <w:r w:rsidRPr="004F2405">
        <w:rPr>
          <w:rFonts w:cs="Times New Roman"/>
          <w:sz w:val="24"/>
          <w:szCs w:val="24"/>
          <w:lang w:val="fr-FR" w:eastAsia="fr-FR" w:bidi="ar-SA"/>
        </w:rPr>
        <w:t xml:space="preserve"> Puissance d'une installation. (3h)</w:t>
      </w:r>
    </w:p>
    <w:p w:rsidR="004F2405" w:rsidRDefault="004F2405" w:rsidP="004F2405">
      <w:pPr>
        <w:bidi w:val="0"/>
        <w:ind w:left="1418"/>
        <w:rPr>
          <w:rFonts w:cs="Times New Roman"/>
          <w:sz w:val="24"/>
          <w:szCs w:val="24"/>
          <w:lang w:val="fr-FR" w:eastAsia="fr-FR" w:bidi="ar-SA"/>
        </w:rPr>
      </w:pPr>
      <w:r w:rsidRPr="004F2405">
        <w:rPr>
          <w:rFonts w:cs="Times New Roman"/>
          <w:sz w:val="24"/>
          <w:szCs w:val="24"/>
          <w:lang w:val="fr-FR" w:eastAsia="fr-FR" w:bidi="ar-SA"/>
        </w:rPr>
        <w:t>a- Puissance installée.</w:t>
      </w:r>
      <w:r w:rsidRPr="004F2405">
        <w:rPr>
          <w:rFonts w:cs="Times New Roman"/>
          <w:sz w:val="24"/>
          <w:szCs w:val="24"/>
          <w:lang w:val="fr-FR" w:eastAsia="fr-FR" w:bidi="ar-SA"/>
        </w:rPr>
        <w:br/>
        <w:t>b</w:t>
      </w:r>
      <w:r w:rsidRPr="004F2405">
        <w:rPr>
          <w:rFonts w:cs="Times New Roman"/>
          <w:color w:val="007F00"/>
          <w:sz w:val="24"/>
          <w:szCs w:val="24"/>
          <w:lang w:val="fr-FR" w:eastAsia="fr-FR" w:bidi="ar-SA"/>
        </w:rPr>
        <w:t>-</w:t>
      </w:r>
      <w:r w:rsidRPr="004F2405">
        <w:rPr>
          <w:rFonts w:cs="Times New Roman"/>
          <w:sz w:val="24"/>
          <w:szCs w:val="24"/>
          <w:lang w:val="fr-FR" w:eastAsia="fr-FR" w:bidi="ar-SA"/>
        </w:rPr>
        <w:t xml:space="preserve"> Puissance absorbée.</w:t>
      </w:r>
      <w:r w:rsidRPr="004F2405">
        <w:rPr>
          <w:rFonts w:cs="Times New Roman"/>
          <w:sz w:val="24"/>
          <w:szCs w:val="24"/>
          <w:lang w:val="fr-FR" w:eastAsia="fr-FR" w:bidi="ar-SA"/>
        </w:rPr>
        <w:br/>
        <w:t>c- Puissance d'utilisation.</w:t>
      </w:r>
      <w:r w:rsidRPr="004F2405">
        <w:rPr>
          <w:rFonts w:cs="Times New Roman"/>
          <w:sz w:val="24"/>
          <w:szCs w:val="24"/>
          <w:lang w:val="fr-FR" w:eastAsia="fr-FR" w:bidi="ar-SA"/>
        </w:rPr>
        <w:br/>
        <w:t>d- Exemples.</w:t>
      </w:r>
    </w:p>
    <w:p w:rsidR="004F2405" w:rsidRPr="004F2405" w:rsidRDefault="004F2405" w:rsidP="0029473C">
      <w:pPr>
        <w:bidi w:val="0"/>
        <w:spacing w:before="200" w:line="220" w:lineRule="auto"/>
        <w:rPr>
          <w:rFonts w:cs="Times New Roman"/>
          <w:sz w:val="24"/>
          <w:szCs w:val="24"/>
          <w:lang w:val="fr-FR" w:eastAsia="fr-FR" w:bidi="ar-SA"/>
        </w:rPr>
      </w:pPr>
      <w:r w:rsidRPr="004F2405">
        <w:rPr>
          <w:rFonts w:cs="Times New Roman"/>
          <w:b/>
          <w:bCs/>
          <w:sz w:val="24"/>
          <w:szCs w:val="24"/>
          <w:lang w:val="fr-FR" w:eastAsia="fr-FR" w:bidi="ar-SA"/>
        </w:rPr>
        <w:t xml:space="preserve">Chapitre </w:t>
      </w:r>
      <w:r w:rsidR="0029473C">
        <w:rPr>
          <w:rFonts w:cs="Times New Roman"/>
          <w:b/>
          <w:bCs/>
          <w:sz w:val="24"/>
          <w:szCs w:val="24"/>
          <w:lang w:val="fr-FR" w:eastAsia="fr-FR" w:bidi="ar-SA"/>
        </w:rPr>
        <w:t>7</w:t>
      </w:r>
      <w:r w:rsidRPr="004F2405">
        <w:rPr>
          <w:rFonts w:cs="Times New Roman"/>
          <w:b/>
          <w:bCs/>
          <w:sz w:val="24"/>
          <w:szCs w:val="24"/>
          <w:lang w:val="fr-FR" w:eastAsia="fr-FR" w:bidi="ar-SA"/>
        </w:rPr>
        <w:t xml:space="preserve"> :</w:t>
      </w:r>
      <w:r w:rsidRPr="004F2405">
        <w:rPr>
          <w:rFonts w:cs="Times New Roman"/>
          <w:sz w:val="24"/>
          <w:szCs w:val="24"/>
          <w:lang w:val="fr-FR" w:eastAsia="fr-FR" w:bidi="ar-SA"/>
        </w:rPr>
        <w:t xml:space="preserve"> Canalisation &amp; Détermination pratique de la section minimale d'une</w:t>
      </w:r>
      <w:r w:rsidRPr="004F2405">
        <w:rPr>
          <w:rFonts w:cs="Times New Roman"/>
          <w:sz w:val="24"/>
          <w:szCs w:val="24"/>
          <w:lang w:val="fr-FR" w:eastAsia="fr-FR" w:bidi="ar-SA"/>
        </w:rPr>
        <w:br/>
        <w:t>canalisation. (6h)</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a- Conduits.</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b- Conducteurs.</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c- Repérage des conducteurs.</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d- Calcul de la section minimale des canalisations.</w:t>
      </w:r>
    </w:p>
    <w:p w:rsidR="004F2405" w:rsidRDefault="004F2405" w:rsidP="0075073D">
      <w:pPr>
        <w:bidi w:val="0"/>
        <w:spacing w:before="240"/>
        <w:rPr>
          <w:rFonts w:cs="Times New Roman"/>
          <w:sz w:val="24"/>
          <w:szCs w:val="24"/>
          <w:lang w:val="fr-FR" w:eastAsia="fr-FR" w:bidi="ar-SA"/>
        </w:rPr>
      </w:pPr>
      <w:r w:rsidRPr="004F2405">
        <w:rPr>
          <w:rFonts w:cs="Times New Roman"/>
          <w:b/>
          <w:bCs/>
          <w:sz w:val="24"/>
          <w:szCs w:val="24"/>
          <w:lang w:val="fr-FR" w:eastAsia="fr-FR" w:bidi="ar-SA"/>
        </w:rPr>
        <w:t xml:space="preserve">Chapitre </w:t>
      </w:r>
      <w:r w:rsidR="0075073D">
        <w:rPr>
          <w:rFonts w:cs="Times New Roman"/>
          <w:b/>
          <w:bCs/>
          <w:sz w:val="24"/>
          <w:szCs w:val="24"/>
          <w:lang w:val="fr-FR" w:eastAsia="fr-FR" w:bidi="ar-SA"/>
        </w:rPr>
        <w:t>8</w:t>
      </w:r>
      <w:r w:rsidRPr="004F2405">
        <w:rPr>
          <w:rFonts w:cs="Times New Roman"/>
          <w:b/>
          <w:bCs/>
          <w:sz w:val="24"/>
          <w:szCs w:val="24"/>
          <w:lang w:val="fr-FR" w:eastAsia="fr-FR" w:bidi="ar-SA"/>
        </w:rPr>
        <w:t xml:space="preserve"> :</w:t>
      </w:r>
      <w:r w:rsidRPr="004F2405">
        <w:rPr>
          <w:rFonts w:cs="Times New Roman"/>
          <w:sz w:val="24"/>
          <w:szCs w:val="24"/>
          <w:lang w:val="fr-FR" w:eastAsia="fr-FR" w:bidi="ar-SA"/>
        </w:rPr>
        <w:t xml:space="preserve"> Disjoncteurs et tableaux de protection</w:t>
      </w:r>
      <w:r w:rsidRPr="004F2405">
        <w:rPr>
          <w:rFonts w:cs="Times New Roman"/>
          <w:color w:val="007F00"/>
          <w:sz w:val="24"/>
          <w:szCs w:val="24"/>
          <w:lang w:val="fr-FR" w:eastAsia="fr-FR" w:bidi="ar-SA"/>
        </w:rPr>
        <w:t>.</w:t>
      </w:r>
      <w:r w:rsidRPr="004F2405">
        <w:rPr>
          <w:rFonts w:cs="Times New Roman"/>
          <w:sz w:val="24"/>
          <w:szCs w:val="24"/>
          <w:lang w:val="fr-FR" w:eastAsia="fr-FR" w:bidi="ar-SA"/>
        </w:rPr>
        <w:t xml:space="preserve"> (3h)</w:t>
      </w:r>
    </w:p>
    <w:p w:rsidR="004F2405" w:rsidRPr="004F2405" w:rsidRDefault="004F2405" w:rsidP="0075073D">
      <w:pPr>
        <w:bidi w:val="0"/>
        <w:spacing w:before="220" w:line="220" w:lineRule="auto"/>
        <w:ind w:right="3200"/>
        <w:rPr>
          <w:rFonts w:cs="Times New Roman"/>
          <w:sz w:val="24"/>
          <w:szCs w:val="24"/>
          <w:lang w:val="fr-FR" w:eastAsia="fr-FR" w:bidi="ar-SA"/>
        </w:rPr>
      </w:pPr>
      <w:r w:rsidRPr="004F2405">
        <w:rPr>
          <w:rFonts w:cs="Times New Roman"/>
          <w:b/>
          <w:bCs/>
          <w:sz w:val="24"/>
          <w:szCs w:val="24"/>
          <w:lang w:val="fr-FR" w:eastAsia="fr-FR" w:bidi="ar-SA"/>
        </w:rPr>
        <w:t xml:space="preserve">Chapitre </w:t>
      </w:r>
      <w:r w:rsidR="0075073D">
        <w:rPr>
          <w:rFonts w:cs="Times New Roman"/>
          <w:b/>
          <w:bCs/>
          <w:sz w:val="24"/>
          <w:szCs w:val="24"/>
          <w:lang w:val="fr-FR" w:eastAsia="fr-FR" w:bidi="ar-SA"/>
        </w:rPr>
        <w:t>9</w:t>
      </w:r>
      <w:r w:rsidRPr="004F2405">
        <w:rPr>
          <w:rFonts w:cs="Times New Roman"/>
          <w:b/>
          <w:bCs/>
          <w:sz w:val="24"/>
          <w:szCs w:val="24"/>
          <w:lang w:val="fr-FR" w:eastAsia="fr-FR" w:bidi="ar-SA"/>
        </w:rPr>
        <w:t xml:space="preserve"> :</w:t>
      </w:r>
      <w:r w:rsidRPr="004F2405">
        <w:rPr>
          <w:rFonts w:cs="Times New Roman"/>
          <w:sz w:val="24"/>
          <w:szCs w:val="24"/>
          <w:lang w:val="fr-FR" w:eastAsia="fr-FR" w:bidi="ar-SA"/>
        </w:rPr>
        <w:t xml:space="preserve"> Protection contre les chocs électriques. (3h)</w:t>
      </w:r>
    </w:p>
    <w:p w:rsidR="004F2405" w:rsidRPr="004F2405" w:rsidRDefault="004F2405" w:rsidP="004F2405">
      <w:pPr>
        <w:bidi w:val="0"/>
        <w:ind w:left="720" w:firstLine="720"/>
        <w:rPr>
          <w:rFonts w:cs="Times New Roman"/>
          <w:sz w:val="24"/>
          <w:szCs w:val="24"/>
          <w:lang w:val="fr-FR" w:eastAsia="fr-FR" w:bidi="ar-SA"/>
        </w:rPr>
      </w:pPr>
      <w:r w:rsidRPr="004F2405">
        <w:rPr>
          <w:rFonts w:cs="Times New Roman"/>
          <w:sz w:val="24"/>
          <w:szCs w:val="24"/>
          <w:lang w:val="fr-FR" w:eastAsia="fr-FR" w:bidi="ar-SA"/>
        </w:rPr>
        <w:t>a- Généralités</w:t>
      </w:r>
    </w:p>
    <w:p w:rsidR="004F2405" w:rsidRPr="004F2405" w:rsidRDefault="004F2405" w:rsidP="004F2405">
      <w:pPr>
        <w:bidi w:val="0"/>
        <w:spacing w:line="220" w:lineRule="auto"/>
        <w:ind w:left="1440" w:right="1800"/>
        <w:rPr>
          <w:rFonts w:cs="Times New Roman"/>
          <w:sz w:val="24"/>
          <w:szCs w:val="24"/>
          <w:lang w:val="fr-FR" w:eastAsia="fr-FR" w:bidi="ar-SA"/>
        </w:rPr>
      </w:pPr>
      <w:r w:rsidRPr="004F2405">
        <w:rPr>
          <w:rFonts w:cs="Times New Roman"/>
          <w:sz w:val="24"/>
          <w:szCs w:val="24"/>
          <w:lang w:val="fr-FR" w:eastAsia="fr-FR" w:bidi="ar-SA"/>
        </w:rPr>
        <w:t>b- Protection contre les contacts directs.</w:t>
      </w:r>
      <w:r w:rsidRPr="004F2405">
        <w:rPr>
          <w:rFonts w:cs="Times New Roman"/>
          <w:sz w:val="24"/>
          <w:szCs w:val="24"/>
          <w:lang w:val="fr-FR" w:eastAsia="fr-FR" w:bidi="ar-SA"/>
        </w:rPr>
        <w:br/>
        <w:t>c- Protection contre les contacts indirects.</w:t>
      </w:r>
      <w:r w:rsidRPr="004F2405">
        <w:rPr>
          <w:rFonts w:cs="Times New Roman"/>
          <w:sz w:val="24"/>
          <w:szCs w:val="24"/>
          <w:lang w:val="fr-FR" w:eastAsia="fr-FR" w:bidi="ar-SA"/>
        </w:rPr>
        <w:br/>
        <w:t>d- Comment le courant agit-il sur le corps ?</w:t>
      </w:r>
      <w:r w:rsidRPr="004F2405">
        <w:rPr>
          <w:rFonts w:cs="Times New Roman"/>
          <w:sz w:val="24"/>
          <w:szCs w:val="24"/>
          <w:lang w:val="fr-FR" w:eastAsia="fr-FR" w:bidi="ar-SA"/>
        </w:rPr>
        <w:br/>
        <w:t>e</w:t>
      </w:r>
      <w:r w:rsidRPr="004F2405">
        <w:rPr>
          <w:rFonts w:cs="Times New Roman"/>
          <w:color w:val="007F00"/>
          <w:sz w:val="24"/>
          <w:szCs w:val="24"/>
          <w:lang w:val="fr-FR" w:eastAsia="fr-FR" w:bidi="ar-SA"/>
        </w:rPr>
        <w:t>-</w:t>
      </w:r>
      <w:r w:rsidRPr="004F2405">
        <w:rPr>
          <w:rFonts w:cs="Times New Roman"/>
          <w:sz w:val="24"/>
          <w:szCs w:val="24"/>
          <w:lang w:val="fr-FR" w:eastAsia="fr-FR" w:bidi="ar-SA"/>
        </w:rPr>
        <w:t xml:space="preserve"> Particularité des dispositifs différentiels résiduels.</w:t>
      </w:r>
    </w:p>
    <w:p w:rsidR="004F2405" w:rsidRPr="004F2405" w:rsidRDefault="004F2405" w:rsidP="004F2405">
      <w:pPr>
        <w:bidi w:val="0"/>
        <w:rPr>
          <w:rFonts w:cs="Times New Roman"/>
          <w:sz w:val="24"/>
          <w:szCs w:val="24"/>
          <w:lang w:val="fr-FR" w:eastAsia="fr-FR" w:bidi="ar-SA"/>
        </w:rPr>
      </w:pPr>
    </w:p>
    <w:p w:rsidR="004F2405" w:rsidRPr="004F2405" w:rsidRDefault="004F2405" w:rsidP="004F2405">
      <w:pPr>
        <w:bidi w:val="0"/>
        <w:spacing w:line="220" w:lineRule="auto"/>
        <w:rPr>
          <w:rFonts w:cs="Times New Roman"/>
          <w:sz w:val="24"/>
          <w:szCs w:val="24"/>
          <w:lang w:val="fr-FR" w:eastAsia="fr-FR" w:bidi="ar-SA"/>
        </w:rPr>
      </w:pPr>
    </w:p>
    <w:p w:rsidR="00084CE6" w:rsidRPr="00A41ADF" w:rsidRDefault="00084CE6" w:rsidP="00084CE6">
      <w:pPr>
        <w:bidi w:val="0"/>
        <w:rPr>
          <w:rFonts w:asciiTheme="majorBidi" w:hAnsiTheme="majorBidi" w:cstheme="majorBidi"/>
          <w:sz w:val="24"/>
          <w:szCs w:val="24"/>
          <w:lang w:val="fr-FR"/>
        </w:rPr>
      </w:pPr>
    </w:p>
    <w:p w:rsidR="00084CE6" w:rsidRPr="00A41ADF" w:rsidRDefault="00084CE6" w:rsidP="00084CE6">
      <w:pPr>
        <w:bidi w:val="0"/>
        <w:rPr>
          <w:rFonts w:asciiTheme="majorBidi" w:hAnsiTheme="majorBidi" w:cstheme="majorBidi"/>
          <w:sz w:val="24"/>
          <w:szCs w:val="24"/>
          <w:lang w:val="fr-FR"/>
        </w:rPr>
      </w:pPr>
    </w:p>
    <w:p w:rsidR="00084CE6" w:rsidRPr="00A41ADF" w:rsidRDefault="00084CE6" w:rsidP="00084CE6">
      <w:pPr>
        <w:bidi w:val="0"/>
        <w:rPr>
          <w:rFonts w:asciiTheme="majorBidi" w:hAnsiTheme="majorBidi" w:cstheme="majorBidi"/>
          <w:sz w:val="24"/>
          <w:szCs w:val="24"/>
          <w:lang w:val="fr-FR"/>
        </w:rPr>
      </w:pPr>
    </w:p>
    <w:p w:rsidR="000171A8" w:rsidRPr="00A41ADF" w:rsidRDefault="000171A8" w:rsidP="000171A8">
      <w:pPr>
        <w:bidi w:val="0"/>
        <w:rPr>
          <w:rFonts w:asciiTheme="majorBidi" w:hAnsiTheme="majorBidi" w:cstheme="majorBidi"/>
          <w:sz w:val="24"/>
          <w:szCs w:val="24"/>
          <w:lang w:val="fr-FR"/>
        </w:rPr>
      </w:pPr>
    </w:p>
    <w:p w:rsidR="000171A8" w:rsidRPr="00A41ADF" w:rsidRDefault="000171A8" w:rsidP="000171A8">
      <w:pPr>
        <w:bidi w:val="0"/>
        <w:rPr>
          <w:rFonts w:asciiTheme="majorBidi" w:hAnsiTheme="majorBidi" w:cstheme="majorBidi"/>
          <w:sz w:val="24"/>
          <w:szCs w:val="24"/>
          <w:lang w:val="fr-FR"/>
        </w:rPr>
      </w:pPr>
    </w:p>
    <w:p w:rsidR="000171A8" w:rsidRPr="00A41ADF" w:rsidRDefault="000171A8" w:rsidP="000171A8">
      <w:pPr>
        <w:bidi w:val="0"/>
        <w:rPr>
          <w:rFonts w:asciiTheme="majorBidi" w:hAnsiTheme="majorBidi" w:cstheme="majorBidi"/>
          <w:sz w:val="24"/>
          <w:szCs w:val="24"/>
          <w:lang w:val="fr-FR"/>
        </w:rPr>
      </w:pPr>
    </w:p>
    <w:p w:rsidR="000171A8" w:rsidRPr="00A41ADF" w:rsidRDefault="000171A8" w:rsidP="000171A8">
      <w:pPr>
        <w:bidi w:val="0"/>
        <w:rPr>
          <w:rFonts w:asciiTheme="majorBidi" w:hAnsiTheme="majorBidi" w:cstheme="majorBidi"/>
          <w:sz w:val="24"/>
          <w:szCs w:val="24"/>
          <w:lang w:val="fr-FR"/>
        </w:rPr>
      </w:pPr>
    </w:p>
    <w:p w:rsidR="000171A8" w:rsidRPr="00A41ADF" w:rsidRDefault="000171A8" w:rsidP="000171A8">
      <w:pPr>
        <w:bidi w:val="0"/>
        <w:rPr>
          <w:rFonts w:asciiTheme="majorBidi" w:hAnsiTheme="majorBidi" w:cstheme="majorBidi"/>
          <w:sz w:val="24"/>
          <w:szCs w:val="24"/>
          <w:lang w:val="fr-FR"/>
        </w:rPr>
      </w:pPr>
    </w:p>
    <w:p w:rsidR="001A34F5" w:rsidRDefault="001A34F5">
      <w:pPr>
        <w:bidi w:val="0"/>
        <w:spacing w:after="200" w:line="276" w:lineRule="auto"/>
        <w:rPr>
          <w:rFonts w:cs="Times New Roman"/>
          <w:b/>
          <w:bCs/>
          <w:color w:val="000000"/>
          <w:sz w:val="36"/>
          <w:szCs w:val="36"/>
          <w:u w:val="single"/>
          <w:lang w:val="fr-FR" w:eastAsia="fr-FR" w:bidi="ar-SA"/>
        </w:rPr>
      </w:pPr>
      <w:r>
        <w:rPr>
          <w:rFonts w:cs="Times New Roman"/>
          <w:b/>
          <w:bCs/>
          <w:color w:val="000000"/>
          <w:sz w:val="36"/>
          <w:szCs w:val="36"/>
          <w:u w:val="single"/>
          <w:lang w:val="fr-FR" w:eastAsia="fr-FR" w:bidi="ar-SA"/>
        </w:rPr>
        <w:br w:type="page"/>
      </w:r>
    </w:p>
    <w:p w:rsidR="000171A8" w:rsidRPr="000171A8" w:rsidRDefault="000171A8" w:rsidP="000171A8">
      <w:pPr>
        <w:widowControl w:val="0"/>
        <w:autoSpaceDE w:val="0"/>
        <w:autoSpaceDN w:val="0"/>
        <w:bidi w:val="0"/>
        <w:adjustRightInd w:val="0"/>
        <w:jc w:val="center"/>
        <w:rPr>
          <w:rFonts w:cs="Times New Roman"/>
          <w:b/>
          <w:bCs/>
          <w:color w:val="000000"/>
          <w:sz w:val="36"/>
          <w:szCs w:val="36"/>
          <w:u w:val="single"/>
          <w:lang w:val="fr-FR" w:eastAsia="fr-FR" w:bidi="ar-SA"/>
        </w:rPr>
      </w:pPr>
      <w:r w:rsidRPr="000171A8">
        <w:rPr>
          <w:rFonts w:cs="Times New Roman"/>
          <w:b/>
          <w:bCs/>
          <w:color w:val="000000"/>
          <w:sz w:val="36"/>
          <w:szCs w:val="36"/>
          <w:u w:val="single"/>
          <w:lang w:val="fr-FR" w:eastAsia="fr-FR" w:bidi="ar-SA"/>
        </w:rPr>
        <w:lastRenderedPageBreak/>
        <w:t>INSTALLATIONS MECANIQUES</w:t>
      </w:r>
    </w:p>
    <w:p w:rsidR="000171A8" w:rsidRPr="000171A8" w:rsidRDefault="000171A8" w:rsidP="000171A8">
      <w:pPr>
        <w:bidi w:val="0"/>
        <w:jc w:val="center"/>
        <w:rPr>
          <w:rFonts w:cs="Times New Roman"/>
          <w:color w:val="000000"/>
          <w:sz w:val="36"/>
          <w:szCs w:val="36"/>
          <w:u w:val="single"/>
          <w:lang w:val="fr-FR" w:eastAsia="fr-FR" w:bidi="ar-SA"/>
        </w:rPr>
      </w:pPr>
      <w:r w:rsidRPr="000171A8">
        <w:rPr>
          <w:rFonts w:cs="Times New Roman"/>
          <w:color w:val="000000"/>
          <w:sz w:val="36"/>
          <w:szCs w:val="36"/>
          <w:u w:val="single"/>
          <w:lang w:val="fr-FR" w:eastAsia="fr-FR" w:bidi="ar-SA"/>
        </w:rPr>
        <w:t>60 heures</w:t>
      </w:r>
    </w:p>
    <w:p w:rsidR="000171A8" w:rsidRPr="000171A8" w:rsidRDefault="000171A8" w:rsidP="000171A8">
      <w:pPr>
        <w:keepNext/>
        <w:bidi w:val="0"/>
        <w:jc w:val="center"/>
        <w:outlineLvl w:val="0"/>
        <w:rPr>
          <w:rFonts w:cs="Times New Roman"/>
          <w:b/>
          <w:bCs/>
          <w:color w:val="000000"/>
          <w:sz w:val="28"/>
          <w:szCs w:val="28"/>
          <w:u w:val="single"/>
          <w:lang w:val="fr-FR" w:eastAsia="fr-FR" w:bidi="ar-SA"/>
        </w:rPr>
      </w:pPr>
      <w:r w:rsidRPr="000171A8">
        <w:rPr>
          <w:rFonts w:cs="Times New Roman"/>
          <w:b/>
          <w:bCs/>
          <w:color w:val="000000"/>
          <w:sz w:val="36"/>
          <w:szCs w:val="36"/>
          <w:u w:val="single"/>
          <w:lang w:val="fr-FR" w:eastAsia="fr-FR" w:bidi="ar-SA"/>
        </w:rPr>
        <w:t>Premiere partie :Sanitaire</w:t>
      </w:r>
    </w:p>
    <w:p w:rsidR="000171A8" w:rsidRPr="000171A8" w:rsidRDefault="000171A8" w:rsidP="000171A8">
      <w:pPr>
        <w:bidi w:val="0"/>
        <w:spacing w:before="540"/>
        <w:rPr>
          <w:rFonts w:cs="Times New Roman"/>
          <w:color w:val="000000"/>
          <w:sz w:val="24"/>
          <w:szCs w:val="24"/>
          <w:lang w:val="fr-FR" w:eastAsia="fr-FR" w:bidi="ar-SA"/>
        </w:rPr>
      </w:pPr>
      <w:r w:rsidRPr="000171A8">
        <w:rPr>
          <w:rFonts w:cs="Times New Roman"/>
          <w:b/>
          <w:bCs/>
          <w:color w:val="000000"/>
          <w:sz w:val="24"/>
          <w:szCs w:val="24"/>
          <w:u w:val="single"/>
          <w:lang w:val="fr-FR" w:eastAsia="fr-FR" w:bidi="ar-SA"/>
        </w:rPr>
        <w:t>Objectifs.</w:t>
      </w:r>
    </w:p>
    <w:p w:rsidR="000171A8" w:rsidRPr="000171A8" w:rsidRDefault="000171A8" w:rsidP="000171A8">
      <w:pPr>
        <w:bidi w:val="0"/>
        <w:spacing w:before="280"/>
        <w:ind w:left="280"/>
        <w:jc w:val="both"/>
        <w:rPr>
          <w:rFonts w:cs="Times New Roman"/>
          <w:color w:val="000000"/>
          <w:sz w:val="24"/>
          <w:szCs w:val="24"/>
          <w:lang w:val="fr-FR" w:eastAsia="fr-FR" w:bidi="ar-SA"/>
        </w:rPr>
      </w:pPr>
      <w:r w:rsidRPr="000171A8">
        <w:rPr>
          <w:rFonts w:cs="Times New Roman"/>
          <w:color w:val="000000"/>
          <w:sz w:val="24"/>
          <w:szCs w:val="24"/>
          <w:lang w:val="fr-FR" w:eastAsia="fr-FR" w:bidi="ar-SA"/>
        </w:rPr>
        <w:t>Au terme de cette partie, l'étudiant devrait être capable de :</w:t>
      </w:r>
    </w:p>
    <w:p w:rsidR="000171A8" w:rsidRPr="000171A8" w:rsidRDefault="000171A8" w:rsidP="000171A8">
      <w:pPr>
        <w:bidi w:val="0"/>
        <w:spacing w:before="300"/>
        <w:jc w:val="both"/>
        <w:rPr>
          <w:rFonts w:cs="Times New Roman"/>
          <w:color w:val="000000"/>
          <w:sz w:val="24"/>
          <w:szCs w:val="24"/>
          <w:lang w:val="fr-FR" w:eastAsia="fr-FR" w:bidi="ar-SA"/>
        </w:rPr>
      </w:pPr>
      <w:r w:rsidRPr="000171A8">
        <w:rPr>
          <w:rFonts w:cs="Times New Roman" w:hint="cs"/>
          <w:color w:val="000000"/>
          <w:sz w:val="24"/>
          <w:szCs w:val="24"/>
          <w:rtl/>
          <w:lang w:val="fr-FR" w:eastAsia="fr-FR" w:bidi="ar-SA"/>
        </w:rPr>
        <w:t xml:space="preserve">      </w:t>
      </w:r>
      <w:r w:rsidRPr="000171A8">
        <w:rPr>
          <w:rFonts w:cs="Times New Roman"/>
          <w:color w:val="000000"/>
          <w:sz w:val="24"/>
          <w:szCs w:val="24"/>
          <w:lang w:val="fr-FR" w:eastAsia="fr-FR" w:bidi="ar-SA"/>
        </w:rPr>
        <w:t>- choisir les installations d'alimentation dès les débuts de l'étude.</w:t>
      </w:r>
    </w:p>
    <w:p w:rsidR="000171A8" w:rsidRPr="000171A8" w:rsidRDefault="000171A8" w:rsidP="000171A8">
      <w:pPr>
        <w:bidi w:val="0"/>
        <w:jc w:val="both"/>
        <w:rPr>
          <w:rFonts w:cs="Times New Roman"/>
          <w:color w:val="000000"/>
          <w:sz w:val="24"/>
          <w:szCs w:val="24"/>
          <w:lang w:val="fr-FR" w:eastAsia="fr-FR" w:bidi="ar-SA"/>
        </w:rPr>
      </w:pPr>
      <w:r w:rsidRPr="000171A8">
        <w:rPr>
          <w:rFonts w:cs="Times New Roman" w:hint="cs"/>
          <w:color w:val="000000"/>
          <w:sz w:val="24"/>
          <w:szCs w:val="24"/>
          <w:rtl/>
          <w:lang w:val="fr-FR" w:eastAsia="fr-FR" w:bidi="ar-SA"/>
        </w:rPr>
        <w:t xml:space="preserve">       </w:t>
      </w:r>
      <w:r w:rsidRPr="000171A8">
        <w:rPr>
          <w:rFonts w:cs="Times New Roman"/>
          <w:color w:val="000000"/>
          <w:sz w:val="24"/>
          <w:szCs w:val="24"/>
          <w:lang w:val="fr-FR" w:eastAsia="fr-FR" w:bidi="ar-SA"/>
        </w:rPr>
        <w:t>- Choisir les installations d'évacuation.</w:t>
      </w:r>
    </w:p>
    <w:p w:rsidR="000171A8" w:rsidRPr="000171A8" w:rsidRDefault="000171A8" w:rsidP="000171A8">
      <w:pPr>
        <w:bidi w:val="0"/>
        <w:jc w:val="both"/>
        <w:rPr>
          <w:rFonts w:cs="Times New Roman"/>
          <w:color w:val="000000"/>
          <w:sz w:val="24"/>
          <w:szCs w:val="24"/>
          <w:lang w:val="fr-FR" w:eastAsia="fr-FR" w:bidi="ar-SA"/>
        </w:rPr>
      </w:pPr>
      <w:r w:rsidRPr="000171A8">
        <w:rPr>
          <w:rFonts w:cs="Times New Roman" w:hint="cs"/>
          <w:color w:val="000000"/>
          <w:sz w:val="24"/>
          <w:szCs w:val="24"/>
          <w:rtl/>
          <w:lang w:val="fr-FR" w:eastAsia="fr-FR" w:bidi="ar-SA"/>
        </w:rPr>
        <w:t xml:space="preserve">       </w:t>
      </w:r>
      <w:r w:rsidRPr="000171A8">
        <w:rPr>
          <w:rFonts w:cs="Times New Roman"/>
          <w:color w:val="000000"/>
          <w:sz w:val="24"/>
          <w:szCs w:val="24"/>
          <w:lang w:val="fr-FR" w:eastAsia="fr-FR" w:bidi="ar-SA"/>
        </w:rPr>
        <w:t>- Résoudre d'une manière satisfaisante les multiples problèmes :</w:t>
      </w:r>
    </w:p>
    <w:p w:rsidR="000171A8" w:rsidRPr="000171A8" w:rsidRDefault="000171A8" w:rsidP="000171A8">
      <w:pPr>
        <w:bidi w:val="0"/>
        <w:ind w:left="640"/>
        <w:jc w:val="both"/>
        <w:rPr>
          <w:rFonts w:cs="Times New Roman"/>
          <w:color w:val="000000"/>
          <w:sz w:val="24"/>
          <w:szCs w:val="24"/>
          <w:lang w:val="fr-FR" w:eastAsia="fr-FR" w:bidi="ar-SA"/>
        </w:rPr>
      </w:pPr>
      <w:r w:rsidRPr="000171A8">
        <w:rPr>
          <w:rFonts w:cs="Times New Roman"/>
          <w:color w:val="000000"/>
          <w:sz w:val="24"/>
          <w:szCs w:val="24"/>
          <w:lang w:val="fr-FR" w:eastAsia="fr-FR" w:bidi="ar-SA"/>
        </w:rPr>
        <w:t>hygéniques, techniques, esthétiques, et économiques qui se posent au</w:t>
      </w:r>
      <w:r w:rsidRPr="000171A8">
        <w:rPr>
          <w:rFonts w:cs="Times New Roman"/>
          <w:color w:val="000000"/>
          <w:sz w:val="24"/>
          <w:szCs w:val="24"/>
          <w:lang w:val="fr-FR" w:eastAsia="fr-FR" w:bidi="ar-SA"/>
        </w:rPr>
        <w:br/>
        <w:t>chantier.</w:t>
      </w:r>
    </w:p>
    <w:p w:rsidR="000171A8" w:rsidRPr="000171A8" w:rsidRDefault="000171A8" w:rsidP="000171A8">
      <w:pPr>
        <w:numPr>
          <w:ilvl w:val="0"/>
          <w:numId w:val="31"/>
        </w:numPr>
        <w:bidi w:val="0"/>
        <w:jc w:val="both"/>
        <w:rPr>
          <w:rFonts w:cs="Times New Roman"/>
          <w:color w:val="000000"/>
          <w:sz w:val="24"/>
          <w:szCs w:val="24"/>
          <w:lang w:val="fr-FR" w:eastAsia="fr-FR" w:bidi="ar-SA"/>
        </w:rPr>
      </w:pPr>
      <w:r w:rsidRPr="000171A8">
        <w:rPr>
          <w:rFonts w:cs="Times New Roman"/>
          <w:color w:val="000000"/>
          <w:sz w:val="24"/>
          <w:szCs w:val="24"/>
          <w:lang w:val="fr-FR" w:eastAsia="fr-FR" w:bidi="ar-SA"/>
        </w:rPr>
        <w:t>Lire et dessiner des planches techniques avec légendes et symboles</w:t>
      </w:r>
      <w:r w:rsidRPr="000171A8">
        <w:rPr>
          <w:rFonts w:cs="Times New Roman"/>
          <w:color w:val="000000"/>
          <w:sz w:val="24"/>
          <w:szCs w:val="24"/>
          <w:lang w:val="fr-FR" w:eastAsia="fr-FR" w:bidi="ar-SA"/>
        </w:rPr>
        <w:br/>
        <w:t>selon les normes conventionnelles et qui sont admissibles au bureau</w:t>
      </w:r>
      <w:r w:rsidRPr="000171A8">
        <w:rPr>
          <w:rFonts w:cs="Times New Roman"/>
          <w:color w:val="000000"/>
          <w:sz w:val="24"/>
          <w:szCs w:val="24"/>
          <w:lang w:val="fr-FR" w:eastAsia="fr-FR" w:bidi="ar-SA"/>
        </w:rPr>
        <w:br/>
        <w:t>technique de l'ordre des ingénieurs et architectes et faire le gestion</w:t>
      </w:r>
      <w:r w:rsidRPr="000171A8">
        <w:rPr>
          <w:rFonts w:cs="Times New Roman"/>
          <w:color w:val="000000"/>
          <w:sz w:val="24"/>
          <w:szCs w:val="24"/>
          <w:lang w:val="fr-FR" w:eastAsia="fr-FR" w:bidi="ar-SA"/>
        </w:rPr>
        <w:br/>
        <w:t xml:space="preserve">d'eau </w:t>
      </w:r>
    </w:p>
    <w:p w:rsidR="000171A8" w:rsidRPr="000171A8" w:rsidRDefault="000171A8" w:rsidP="000171A8">
      <w:pPr>
        <w:numPr>
          <w:ilvl w:val="0"/>
          <w:numId w:val="31"/>
        </w:numPr>
        <w:bidi w:val="0"/>
        <w:jc w:val="both"/>
        <w:rPr>
          <w:rFonts w:cs="Times New Roman"/>
          <w:color w:val="000000"/>
          <w:sz w:val="24"/>
          <w:szCs w:val="24"/>
          <w:lang w:val="fr-FR" w:eastAsia="fr-FR" w:bidi="ar-SA"/>
        </w:rPr>
      </w:pPr>
      <w:r w:rsidRPr="000171A8">
        <w:rPr>
          <w:rFonts w:cs="Times New Roman"/>
          <w:color w:val="000000"/>
          <w:sz w:val="24"/>
          <w:szCs w:val="24"/>
          <w:lang w:val="fr-FR" w:eastAsia="fr-FR" w:bidi="ar-SA"/>
        </w:rPr>
        <w:t>écrire et lire le cahier de charge et de quantités.</w:t>
      </w:r>
    </w:p>
    <w:p w:rsidR="000171A8" w:rsidRPr="000171A8" w:rsidRDefault="000171A8" w:rsidP="000171A8">
      <w:pPr>
        <w:bidi w:val="0"/>
        <w:spacing w:before="840"/>
        <w:ind w:left="280"/>
        <w:rPr>
          <w:rFonts w:cs="Times New Roman"/>
          <w:color w:val="000000"/>
          <w:sz w:val="24"/>
          <w:szCs w:val="24"/>
          <w:lang w:val="fr-FR" w:eastAsia="fr-FR" w:bidi="ar-SA"/>
        </w:rPr>
      </w:pPr>
      <w:r w:rsidRPr="000171A8">
        <w:rPr>
          <w:rFonts w:cs="Times New Roman"/>
          <w:color w:val="000000"/>
          <w:sz w:val="24"/>
          <w:szCs w:val="24"/>
          <w:u w:val="single"/>
          <w:lang w:val="fr-FR" w:eastAsia="fr-FR" w:bidi="ar-SA"/>
        </w:rPr>
        <w:t>Contenu.</w:t>
      </w:r>
    </w:p>
    <w:p w:rsidR="000171A8" w:rsidRPr="000171A8" w:rsidRDefault="000171A8" w:rsidP="000171A8">
      <w:pPr>
        <w:bidi w:val="0"/>
        <w:spacing w:line="520" w:lineRule="auto"/>
        <w:ind w:left="320" w:right="2200"/>
        <w:rPr>
          <w:rFonts w:cs="Times New Roman"/>
          <w:color w:val="000000"/>
          <w:sz w:val="24"/>
          <w:szCs w:val="24"/>
          <w:lang w:val="fr-FR" w:eastAsia="fr-FR" w:bidi="ar-SA"/>
        </w:rPr>
      </w:pPr>
      <w:r w:rsidRPr="000171A8">
        <w:rPr>
          <w:rFonts w:cs="Times New Roman"/>
          <w:color w:val="000000"/>
          <w:sz w:val="24"/>
          <w:szCs w:val="24"/>
          <w:lang w:val="fr-FR" w:eastAsia="fr-FR" w:bidi="ar-SA"/>
        </w:rPr>
        <w:t>Cette partie est divisée en trois chapitres</w:t>
      </w:r>
      <w:r w:rsidRPr="000171A8">
        <w:rPr>
          <w:rFonts w:cs="Times New Roman"/>
          <w:color w:val="000000"/>
          <w:sz w:val="24"/>
          <w:szCs w:val="24"/>
          <w:lang w:val="fr-FR" w:eastAsia="fr-FR" w:bidi="ar-SA"/>
        </w:rPr>
        <w:br/>
      </w:r>
      <w:r w:rsidRPr="000171A8">
        <w:rPr>
          <w:rFonts w:cs="Times New Roman"/>
          <w:b/>
          <w:bCs/>
          <w:color w:val="000000"/>
          <w:sz w:val="24"/>
          <w:szCs w:val="24"/>
          <w:lang w:val="fr-FR" w:eastAsia="fr-FR" w:bidi="ar-SA"/>
        </w:rPr>
        <w:t>1</w:t>
      </w:r>
      <w:r w:rsidRPr="000171A8">
        <w:rPr>
          <w:rFonts w:cs="Times New Roman"/>
          <w:color w:val="000000"/>
          <w:sz w:val="24"/>
          <w:szCs w:val="24"/>
          <w:lang w:val="fr-FR" w:eastAsia="fr-FR" w:bidi="ar-SA"/>
        </w:rPr>
        <w:t>er</w:t>
      </w:r>
      <w:r w:rsidRPr="000171A8">
        <w:rPr>
          <w:rFonts w:cs="Times New Roman"/>
          <w:b/>
          <w:bCs/>
          <w:color w:val="000000"/>
          <w:sz w:val="24"/>
          <w:szCs w:val="24"/>
          <w:lang w:val="fr-FR" w:eastAsia="fr-FR" w:bidi="ar-SA"/>
        </w:rPr>
        <w:t xml:space="preserve"> chapitre   </w:t>
      </w:r>
      <w:r w:rsidRPr="000171A8">
        <w:rPr>
          <w:rFonts w:cs="Times New Roman"/>
          <w:b/>
          <w:bCs/>
          <w:color w:val="000000"/>
          <w:sz w:val="24"/>
          <w:szCs w:val="24"/>
          <w:u w:val="single"/>
          <w:lang w:val="fr-FR" w:eastAsia="fr-FR" w:bidi="ar-SA"/>
        </w:rPr>
        <w:t>:</w:t>
      </w:r>
      <w:r w:rsidRPr="000171A8">
        <w:rPr>
          <w:rFonts w:cs="Times New Roman"/>
          <w:color w:val="000000"/>
          <w:sz w:val="24"/>
          <w:szCs w:val="24"/>
          <w:u w:val="single"/>
          <w:lang w:val="fr-FR" w:eastAsia="fr-FR" w:bidi="ar-SA"/>
        </w:rPr>
        <w:t xml:space="preserve"> Mise en place des appareils sanitaire.</w:t>
      </w:r>
    </w:p>
    <w:p w:rsidR="000171A8" w:rsidRPr="000171A8" w:rsidRDefault="000171A8" w:rsidP="000171A8">
      <w:pPr>
        <w:bidi w:val="0"/>
        <w:spacing w:line="520" w:lineRule="auto"/>
        <w:ind w:left="280" w:right="400"/>
        <w:rPr>
          <w:rFonts w:cs="Times New Roman"/>
          <w:color w:val="000000"/>
          <w:sz w:val="24"/>
          <w:szCs w:val="24"/>
          <w:lang w:val="fr-FR" w:eastAsia="fr-FR" w:bidi="ar-SA"/>
        </w:rPr>
      </w:pPr>
      <w:r w:rsidRPr="000171A8">
        <w:rPr>
          <w:rFonts w:cs="Times New Roman"/>
          <w:b/>
          <w:bCs/>
          <w:color w:val="000000"/>
          <w:sz w:val="24"/>
          <w:szCs w:val="24"/>
          <w:lang w:val="fr-FR" w:eastAsia="fr-FR" w:bidi="ar-SA"/>
        </w:rPr>
        <w:lastRenderedPageBreak/>
        <w:t>2 eme chapitre :</w:t>
      </w:r>
      <w:r w:rsidRPr="000171A8">
        <w:rPr>
          <w:rFonts w:cs="Times New Roman"/>
          <w:color w:val="000000"/>
          <w:sz w:val="24"/>
          <w:szCs w:val="24"/>
          <w:lang w:val="fr-FR" w:eastAsia="fr-FR" w:bidi="ar-SA"/>
        </w:rPr>
        <w:t xml:space="preserve"> </w:t>
      </w:r>
      <w:r w:rsidRPr="000171A8">
        <w:rPr>
          <w:rFonts w:cs="Times New Roman"/>
          <w:color w:val="000000"/>
          <w:sz w:val="24"/>
          <w:szCs w:val="24"/>
          <w:u w:val="single"/>
          <w:lang w:val="fr-FR" w:eastAsia="fr-FR" w:bidi="ar-SA"/>
        </w:rPr>
        <w:t>Distribution de l'eau chaude et froide dans le bâtiment.</w:t>
      </w:r>
      <w:r w:rsidRPr="000171A8">
        <w:rPr>
          <w:rFonts w:cs="Times New Roman"/>
          <w:color w:val="000000"/>
          <w:sz w:val="24"/>
          <w:szCs w:val="24"/>
          <w:u w:val="single"/>
          <w:lang w:val="fr-FR" w:eastAsia="fr-FR" w:bidi="ar-SA"/>
        </w:rPr>
        <w:br/>
      </w:r>
      <w:r w:rsidRPr="000171A8">
        <w:rPr>
          <w:rFonts w:cs="Times New Roman"/>
          <w:b/>
          <w:bCs/>
          <w:color w:val="000000"/>
          <w:sz w:val="24"/>
          <w:szCs w:val="24"/>
          <w:lang w:val="fr-FR" w:eastAsia="fr-FR" w:bidi="ar-SA"/>
        </w:rPr>
        <w:t>3eme chapitre :</w:t>
      </w:r>
      <w:r w:rsidRPr="000171A8">
        <w:rPr>
          <w:rFonts w:cs="Times New Roman"/>
          <w:color w:val="000000"/>
          <w:sz w:val="24"/>
          <w:szCs w:val="24"/>
          <w:lang w:val="fr-FR" w:eastAsia="fr-FR" w:bidi="ar-SA"/>
        </w:rPr>
        <w:t xml:space="preserve"> </w:t>
      </w:r>
      <w:r w:rsidRPr="000171A8">
        <w:rPr>
          <w:rFonts w:cs="Times New Roman"/>
          <w:color w:val="000000"/>
          <w:sz w:val="24"/>
          <w:szCs w:val="24"/>
          <w:u w:val="single"/>
          <w:lang w:val="fr-FR" w:eastAsia="fr-FR" w:bidi="ar-SA"/>
        </w:rPr>
        <w:t>Evacuation de l'eau usée.</w:t>
      </w:r>
    </w:p>
    <w:p w:rsidR="000171A8" w:rsidRPr="000171A8" w:rsidRDefault="000171A8" w:rsidP="000171A8">
      <w:pPr>
        <w:bidi w:val="0"/>
        <w:rPr>
          <w:rFonts w:cs="Times New Roman"/>
          <w:color w:val="000000"/>
          <w:sz w:val="24"/>
          <w:szCs w:val="24"/>
          <w:lang w:val="fr-FR" w:eastAsia="fr-FR" w:bidi="ar-SA"/>
        </w:rPr>
      </w:pPr>
      <w:r w:rsidRPr="000171A8">
        <w:rPr>
          <w:rFonts w:cs="Times New Roman"/>
          <w:b/>
          <w:bCs/>
          <w:color w:val="000000"/>
          <w:sz w:val="24"/>
          <w:szCs w:val="24"/>
          <w:lang w:val="fr-FR" w:eastAsia="fr-FR" w:bidi="ar-SA"/>
        </w:rPr>
        <w:t>1</w:t>
      </w:r>
      <w:r w:rsidRPr="000171A8">
        <w:rPr>
          <w:rFonts w:cs="Times New Roman"/>
          <w:b/>
          <w:bCs/>
          <w:color w:val="000000"/>
          <w:sz w:val="24"/>
          <w:szCs w:val="24"/>
          <w:vertAlign w:val="superscript"/>
          <w:lang w:val="fr-FR" w:eastAsia="fr-FR" w:bidi="ar-SA"/>
        </w:rPr>
        <w:t>er</w:t>
      </w:r>
      <w:r w:rsidRPr="000171A8">
        <w:rPr>
          <w:rFonts w:cs="Times New Roman"/>
          <w:b/>
          <w:bCs/>
          <w:color w:val="000000"/>
          <w:sz w:val="24"/>
          <w:szCs w:val="24"/>
          <w:lang w:val="fr-FR" w:eastAsia="fr-FR" w:bidi="ar-SA"/>
        </w:rPr>
        <w:t xml:space="preserve"> chapitre </w:t>
      </w:r>
      <w:r w:rsidRPr="000171A8">
        <w:rPr>
          <w:rFonts w:cs="Times New Roman"/>
          <w:b/>
          <w:bCs/>
          <w:color w:val="000000"/>
          <w:sz w:val="24"/>
          <w:szCs w:val="24"/>
          <w:u w:val="single"/>
          <w:lang w:val="fr-FR" w:eastAsia="fr-FR" w:bidi="ar-SA"/>
        </w:rPr>
        <w:t>;</w:t>
      </w:r>
      <w:r w:rsidRPr="000171A8">
        <w:rPr>
          <w:rFonts w:cs="Times New Roman"/>
          <w:color w:val="000000"/>
          <w:sz w:val="24"/>
          <w:szCs w:val="24"/>
          <w:u w:val="single"/>
          <w:lang w:val="fr-FR" w:eastAsia="fr-FR" w:bidi="ar-SA"/>
        </w:rPr>
        <w:t xml:space="preserve"> Mise en place des appareils sanitaires.</w:t>
      </w:r>
    </w:p>
    <w:p w:rsidR="001A34F5" w:rsidRDefault="000171A8" w:rsidP="001A34F5">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L'étudiant doit être capable mettre en place les appareils sanitaire</w:t>
      </w:r>
      <w:r w:rsidRPr="000171A8">
        <w:rPr>
          <w:rFonts w:cs="Times New Roman"/>
          <w:color w:val="000000"/>
          <w:sz w:val="24"/>
          <w:szCs w:val="24"/>
          <w:lang w:val="fr-FR" w:eastAsia="fr-FR" w:bidi="ar-SA"/>
        </w:rPr>
        <w:br/>
        <w:t>D'une manière qui repond aux différents problèmes, hygéniques,</w:t>
      </w:r>
      <w:r w:rsidRPr="000171A8">
        <w:rPr>
          <w:rFonts w:cs="Times New Roman"/>
          <w:color w:val="000000"/>
          <w:sz w:val="24"/>
          <w:szCs w:val="24"/>
          <w:lang w:val="fr-FR" w:eastAsia="fr-FR" w:bidi="ar-SA"/>
        </w:rPr>
        <w:br/>
        <w:t>Techniques, esthétiques, et économiques.</w:t>
      </w:r>
    </w:p>
    <w:p w:rsidR="000171A8" w:rsidRPr="000171A8" w:rsidRDefault="000171A8" w:rsidP="001A34F5">
      <w:pPr>
        <w:bidi w:val="0"/>
        <w:rPr>
          <w:rFonts w:cs="Times New Roman"/>
          <w:color w:val="000000"/>
          <w:sz w:val="24"/>
          <w:szCs w:val="24"/>
          <w:lang w:val="fr-FR" w:eastAsia="fr-FR" w:bidi="ar-SA"/>
        </w:rPr>
      </w:pPr>
      <w:r w:rsidRPr="000171A8">
        <w:rPr>
          <w:rFonts w:cs="Times New Roman"/>
          <w:b/>
          <w:bCs/>
          <w:color w:val="000000"/>
          <w:sz w:val="24"/>
          <w:szCs w:val="24"/>
          <w:lang w:val="fr-FR" w:eastAsia="fr-FR" w:bidi="ar-SA"/>
        </w:rPr>
        <w:t xml:space="preserve">2eme chapitre </w:t>
      </w:r>
      <w:r w:rsidRPr="000171A8">
        <w:rPr>
          <w:rFonts w:cs="Times New Roman"/>
          <w:b/>
          <w:bCs/>
          <w:color w:val="000000"/>
          <w:sz w:val="24"/>
          <w:szCs w:val="24"/>
          <w:u w:val="single"/>
          <w:lang w:val="fr-FR" w:eastAsia="fr-FR" w:bidi="ar-SA"/>
        </w:rPr>
        <w:t>:</w:t>
      </w:r>
      <w:r w:rsidRPr="000171A8">
        <w:rPr>
          <w:rFonts w:cs="Times New Roman"/>
          <w:color w:val="000000"/>
          <w:sz w:val="24"/>
          <w:szCs w:val="24"/>
          <w:u w:val="single"/>
          <w:lang w:val="fr-FR" w:eastAsia="fr-FR" w:bidi="ar-SA"/>
        </w:rPr>
        <w:t xml:space="preserve"> Distribution de l'eau chaude et froide dans le bâtiment.</w:t>
      </w:r>
    </w:p>
    <w:p w:rsidR="000171A8" w:rsidRPr="000171A8" w:rsidRDefault="000171A8" w:rsidP="000171A8">
      <w:pPr>
        <w:bidi w:val="0"/>
        <w:spacing w:before="300"/>
        <w:ind w:left="1640"/>
        <w:rPr>
          <w:rFonts w:cs="Times New Roman"/>
          <w:color w:val="000000"/>
          <w:sz w:val="24"/>
          <w:szCs w:val="24"/>
          <w:lang w:val="fr-FR" w:eastAsia="fr-FR" w:bidi="ar-SA"/>
        </w:rPr>
      </w:pPr>
      <w:r w:rsidRPr="000171A8">
        <w:rPr>
          <w:rFonts w:cs="Times New Roman"/>
          <w:color w:val="000000"/>
          <w:sz w:val="24"/>
          <w:szCs w:val="24"/>
          <w:lang w:val="fr-FR" w:eastAsia="fr-FR" w:bidi="ar-SA"/>
        </w:rPr>
        <w:t>I - généralité.</w:t>
      </w:r>
    </w:p>
    <w:p w:rsidR="000171A8" w:rsidRPr="000171A8" w:rsidRDefault="000171A8" w:rsidP="000171A8">
      <w:pPr>
        <w:bidi w:val="0"/>
        <w:spacing w:before="300"/>
        <w:ind w:left="1640"/>
        <w:rPr>
          <w:rFonts w:cs="Times New Roman"/>
          <w:color w:val="000000"/>
          <w:sz w:val="24"/>
          <w:szCs w:val="24"/>
          <w:lang w:val="fr-FR" w:eastAsia="fr-FR" w:bidi="ar-SA"/>
        </w:rPr>
      </w:pPr>
      <w:r w:rsidRPr="000171A8">
        <w:rPr>
          <w:rFonts w:cs="Times New Roman"/>
          <w:color w:val="000000"/>
          <w:sz w:val="24"/>
          <w:szCs w:val="24"/>
          <w:lang w:val="fr-FR" w:eastAsia="fr-FR" w:bidi="ar-SA"/>
        </w:rPr>
        <w:t>Il - distribution de l'eau froide.</w:t>
      </w:r>
    </w:p>
    <w:p w:rsidR="000171A8" w:rsidRPr="000171A8" w:rsidRDefault="000171A8" w:rsidP="000171A8">
      <w:pPr>
        <w:bidi w:val="0"/>
        <w:spacing w:before="300"/>
        <w:ind w:left="2040" w:hanging="540"/>
        <w:rPr>
          <w:rFonts w:cs="Times New Roman"/>
          <w:color w:val="000000"/>
          <w:sz w:val="24"/>
          <w:szCs w:val="24"/>
          <w:lang w:val="fr-FR" w:eastAsia="fr-FR" w:bidi="ar-SA"/>
        </w:rPr>
      </w:pPr>
      <w:r w:rsidRPr="000171A8">
        <w:rPr>
          <w:rFonts w:cs="Times New Roman"/>
          <w:color w:val="000000"/>
          <w:sz w:val="24"/>
          <w:szCs w:val="24"/>
          <w:lang w:val="fr-FR" w:eastAsia="fr-FR" w:bidi="ar-SA"/>
        </w:rPr>
        <w:t>III - méthode d'installation et calcul des diamètres des tuyaux.</w:t>
      </w:r>
    </w:p>
    <w:p w:rsidR="000171A8" w:rsidRPr="000171A8" w:rsidRDefault="000171A8" w:rsidP="000171A8">
      <w:pPr>
        <w:bidi w:val="0"/>
        <w:spacing w:before="300"/>
        <w:ind w:left="2040" w:hanging="540"/>
        <w:rPr>
          <w:rFonts w:cs="Times New Roman"/>
          <w:color w:val="000000"/>
          <w:sz w:val="24"/>
          <w:szCs w:val="24"/>
          <w:lang w:val="fr-FR" w:eastAsia="fr-FR" w:bidi="ar-SA"/>
        </w:rPr>
      </w:pPr>
      <w:r w:rsidRPr="000171A8">
        <w:rPr>
          <w:rFonts w:cs="Times New Roman"/>
          <w:color w:val="000000"/>
          <w:sz w:val="24"/>
          <w:szCs w:val="24"/>
          <w:lang w:val="fr-FR" w:eastAsia="fr-FR" w:bidi="ar-SA"/>
        </w:rPr>
        <w:t>IV - explication des différents types de canalisation.</w:t>
      </w:r>
    </w:p>
    <w:p w:rsidR="000171A8" w:rsidRPr="000171A8" w:rsidRDefault="000171A8" w:rsidP="000171A8">
      <w:pPr>
        <w:bidi w:val="0"/>
        <w:spacing w:before="260"/>
        <w:ind w:left="2040" w:right="400" w:hanging="540"/>
        <w:rPr>
          <w:rFonts w:cs="Times New Roman"/>
          <w:color w:val="000000"/>
          <w:sz w:val="24"/>
          <w:szCs w:val="24"/>
          <w:lang w:val="fr-FR" w:eastAsia="fr-FR" w:bidi="ar-SA"/>
        </w:rPr>
      </w:pPr>
      <w:r w:rsidRPr="000171A8">
        <w:rPr>
          <w:rFonts w:cs="Times New Roman"/>
          <w:color w:val="000000"/>
          <w:sz w:val="24"/>
          <w:szCs w:val="24"/>
          <w:lang w:val="fr-FR" w:eastAsia="fr-FR" w:bidi="ar-SA"/>
        </w:rPr>
        <w:t>V - production de l'eau chaude sanitaire et calcul de</w:t>
      </w:r>
      <w:r w:rsidRPr="000171A8">
        <w:rPr>
          <w:rFonts w:cs="Times New Roman"/>
          <w:color w:val="000000"/>
          <w:sz w:val="24"/>
          <w:szCs w:val="24"/>
          <w:lang w:val="fr-FR" w:eastAsia="fr-FR" w:bidi="ar-SA"/>
        </w:rPr>
        <w:br/>
        <w:t>réservoir d'eau chaude.</w:t>
      </w:r>
    </w:p>
    <w:p w:rsidR="000171A8" w:rsidRPr="000171A8" w:rsidRDefault="000171A8" w:rsidP="000171A8">
      <w:pPr>
        <w:bidi w:val="0"/>
        <w:spacing w:before="260"/>
        <w:ind w:left="2040" w:right="400" w:hanging="540"/>
        <w:rPr>
          <w:rFonts w:cs="Times New Roman"/>
          <w:color w:val="000000"/>
          <w:sz w:val="24"/>
          <w:szCs w:val="24"/>
          <w:lang w:val="fr-FR" w:eastAsia="fr-FR" w:bidi="ar-SA"/>
        </w:rPr>
      </w:pPr>
      <w:r w:rsidRPr="000171A8">
        <w:rPr>
          <w:rFonts w:cs="Times New Roman"/>
          <w:color w:val="000000"/>
          <w:sz w:val="24"/>
          <w:szCs w:val="24"/>
          <w:lang w:val="fr-FR" w:eastAsia="fr-FR" w:bidi="ar-SA"/>
        </w:rPr>
        <w:t>VI - a- calcul du réservoir d'eau froide sur la toiture et du</w:t>
      </w:r>
      <w:r w:rsidRPr="000171A8">
        <w:rPr>
          <w:rFonts w:cs="Times New Roman"/>
          <w:color w:val="000000"/>
          <w:sz w:val="24"/>
          <w:szCs w:val="24"/>
          <w:lang w:val="fr-FR" w:eastAsia="fr-FR" w:bidi="ar-SA"/>
        </w:rPr>
        <w:br/>
        <w:t>réservoir au sous sol.</w:t>
      </w:r>
    </w:p>
    <w:p w:rsidR="000171A8" w:rsidRPr="000171A8" w:rsidRDefault="000171A8" w:rsidP="000171A8">
      <w:pPr>
        <w:bidi w:val="0"/>
        <w:spacing w:before="260"/>
        <w:ind w:left="1960" w:right="600"/>
        <w:rPr>
          <w:rFonts w:cs="Times New Roman"/>
          <w:color w:val="000000"/>
          <w:sz w:val="24"/>
          <w:szCs w:val="24"/>
          <w:lang w:val="fr-FR" w:eastAsia="fr-FR" w:bidi="ar-SA"/>
        </w:rPr>
      </w:pPr>
      <w:r w:rsidRPr="000171A8">
        <w:rPr>
          <w:rFonts w:cs="Times New Roman"/>
          <w:color w:val="000000"/>
          <w:sz w:val="24"/>
          <w:szCs w:val="24"/>
          <w:lang w:val="fr-FR" w:eastAsia="fr-FR" w:bidi="ar-SA"/>
        </w:rPr>
        <w:t>b- calcul du débit et puissance de la pompe et le</w:t>
      </w:r>
      <w:r w:rsidRPr="000171A8">
        <w:rPr>
          <w:rFonts w:cs="Times New Roman"/>
          <w:color w:val="000000"/>
          <w:sz w:val="24"/>
          <w:szCs w:val="24"/>
          <w:lang w:val="fr-FR" w:eastAsia="fr-FR" w:bidi="ar-SA"/>
        </w:rPr>
        <w:br/>
        <w:t>diamètre de tuyau de remplissage.</w:t>
      </w:r>
    </w:p>
    <w:p w:rsidR="000171A8" w:rsidRPr="000171A8" w:rsidRDefault="000171A8" w:rsidP="000171A8">
      <w:pPr>
        <w:bidi w:val="0"/>
        <w:spacing w:before="220" w:line="260" w:lineRule="auto"/>
        <w:ind w:left="1400"/>
        <w:rPr>
          <w:rFonts w:cs="Times New Roman"/>
          <w:color w:val="000000"/>
          <w:sz w:val="24"/>
          <w:szCs w:val="24"/>
          <w:lang w:val="fr-FR" w:eastAsia="fr-FR" w:bidi="ar-SA"/>
        </w:rPr>
      </w:pPr>
      <w:r w:rsidRPr="000171A8">
        <w:rPr>
          <w:rFonts w:cs="Times New Roman"/>
          <w:color w:val="000000"/>
          <w:sz w:val="24"/>
          <w:szCs w:val="24"/>
          <w:lang w:val="fr-FR" w:eastAsia="fr-FR" w:bidi="ar-SA"/>
        </w:rPr>
        <w:lastRenderedPageBreak/>
        <w:t>VII - dessiner les planches techniques et le riser diagramme</w:t>
      </w:r>
      <w:r w:rsidRPr="000171A8">
        <w:rPr>
          <w:rFonts w:cs="Times New Roman"/>
          <w:color w:val="000000"/>
          <w:sz w:val="24"/>
          <w:szCs w:val="24"/>
          <w:lang w:val="fr-FR" w:eastAsia="fr-FR" w:bidi="ar-SA"/>
        </w:rPr>
        <w:br/>
        <w:t>avec légende.</w:t>
      </w:r>
    </w:p>
    <w:p w:rsidR="000171A8" w:rsidRPr="000171A8" w:rsidRDefault="000171A8" w:rsidP="000171A8">
      <w:pPr>
        <w:bidi w:val="0"/>
        <w:spacing w:before="300"/>
        <w:ind w:left="1400"/>
        <w:rPr>
          <w:rFonts w:cs="Times New Roman"/>
          <w:color w:val="000000"/>
          <w:sz w:val="24"/>
          <w:szCs w:val="24"/>
          <w:lang w:val="fr-FR" w:eastAsia="fr-FR" w:bidi="ar-SA"/>
        </w:rPr>
      </w:pPr>
      <w:r w:rsidRPr="000171A8">
        <w:rPr>
          <w:rFonts w:cs="Times New Roman"/>
          <w:color w:val="000000"/>
          <w:sz w:val="24"/>
          <w:szCs w:val="24"/>
          <w:lang w:val="fr-FR" w:eastAsia="fr-FR" w:bidi="ar-SA"/>
        </w:rPr>
        <w:t>VIII- écrire et lire le cahier de charge et de quantités.</w:t>
      </w:r>
    </w:p>
    <w:p w:rsidR="000171A8" w:rsidRPr="000171A8" w:rsidRDefault="000171A8" w:rsidP="000171A8">
      <w:pPr>
        <w:bidi w:val="0"/>
        <w:rPr>
          <w:rFonts w:cs="Times New Roman"/>
          <w:color w:val="000000"/>
          <w:sz w:val="24"/>
          <w:szCs w:val="24"/>
          <w:lang w:val="fr-FR" w:eastAsia="fr-FR" w:bidi="ar-SA"/>
        </w:rPr>
      </w:pPr>
      <w:r w:rsidRPr="000171A8">
        <w:rPr>
          <w:rFonts w:cs="Times New Roman"/>
          <w:b/>
          <w:bCs/>
          <w:color w:val="000000"/>
          <w:sz w:val="24"/>
          <w:szCs w:val="24"/>
          <w:lang w:val="fr-FR" w:eastAsia="fr-FR" w:bidi="ar-SA"/>
        </w:rPr>
        <w:t>3eme chapitre :</w:t>
      </w:r>
      <w:r w:rsidRPr="000171A8">
        <w:rPr>
          <w:rFonts w:cs="Times New Roman"/>
          <w:color w:val="000000"/>
          <w:sz w:val="24"/>
          <w:szCs w:val="24"/>
          <w:lang w:val="fr-FR" w:eastAsia="fr-FR" w:bidi="ar-SA"/>
        </w:rPr>
        <w:t xml:space="preserve"> </w:t>
      </w:r>
      <w:r w:rsidRPr="000171A8">
        <w:rPr>
          <w:rFonts w:cs="Times New Roman"/>
          <w:color w:val="000000"/>
          <w:sz w:val="24"/>
          <w:szCs w:val="24"/>
          <w:u w:val="single"/>
          <w:lang w:val="fr-FR" w:eastAsia="fr-FR" w:bidi="ar-SA"/>
        </w:rPr>
        <w:t>Evacuation de l'eau usée.</w:t>
      </w:r>
    </w:p>
    <w:p w:rsidR="000171A8" w:rsidRPr="000171A8" w:rsidRDefault="000171A8" w:rsidP="000171A8">
      <w:pPr>
        <w:bidi w:val="0"/>
        <w:spacing w:before="320"/>
        <w:ind w:left="1160" w:hanging="20"/>
        <w:rPr>
          <w:rFonts w:cs="Times New Roman"/>
          <w:color w:val="000000"/>
          <w:sz w:val="24"/>
          <w:szCs w:val="24"/>
          <w:lang w:val="fr-FR" w:eastAsia="fr-FR" w:bidi="ar-SA"/>
        </w:rPr>
      </w:pPr>
      <w:r w:rsidRPr="000171A8">
        <w:rPr>
          <w:rFonts w:cs="Times New Roman"/>
          <w:color w:val="000000"/>
          <w:sz w:val="24"/>
          <w:szCs w:val="24"/>
          <w:lang w:val="fr-FR" w:eastAsia="fr-FR" w:bidi="ar-SA"/>
        </w:rPr>
        <w:t xml:space="preserve">  I - généralité.</w:t>
      </w:r>
    </w:p>
    <w:p w:rsidR="000171A8" w:rsidRPr="000171A8" w:rsidRDefault="000171A8" w:rsidP="000171A8">
      <w:pPr>
        <w:bidi w:val="0"/>
        <w:ind w:left="1160" w:hanging="20"/>
        <w:rPr>
          <w:rFonts w:cs="Times New Roman"/>
          <w:color w:val="000000"/>
          <w:sz w:val="24"/>
          <w:szCs w:val="24"/>
          <w:lang w:val="fr-FR" w:eastAsia="fr-FR" w:bidi="ar-SA"/>
        </w:rPr>
      </w:pPr>
      <w:r w:rsidRPr="000171A8">
        <w:rPr>
          <w:rFonts w:cs="Times New Roman"/>
          <w:color w:val="000000"/>
          <w:sz w:val="24"/>
          <w:szCs w:val="24"/>
          <w:lang w:val="fr-FR" w:eastAsia="fr-FR" w:bidi="ar-SA"/>
        </w:rPr>
        <w:t xml:space="preserve">  II - accessoires.</w:t>
      </w:r>
    </w:p>
    <w:p w:rsidR="000171A8" w:rsidRPr="000171A8" w:rsidRDefault="000171A8" w:rsidP="000171A8">
      <w:pPr>
        <w:bidi w:val="0"/>
        <w:spacing w:line="520" w:lineRule="auto"/>
        <w:ind w:left="1160" w:hanging="20"/>
        <w:rPr>
          <w:rFonts w:cs="Times New Roman"/>
          <w:color w:val="000000"/>
          <w:sz w:val="24"/>
          <w:szCs w:val="24"/>
          <w:lang w:val="fr-FR" w:eastAsia="fr-FR" w:bidi="ar-SA"/>
        </w:rPr>
      </w:pPr>
      <w:r w:rsidRPr="000171A8">
        <w:rPr>
          <w:rFonts w:cs="Times New Roman"/>
          <w:color w:val="000000"/>
          <w:sz w:val="24"/>
          <w:szCs w:val="24"/>
          <w:lang w:val="fr-FR" w:eastAsia="fr-FR" w:bidi="ar-SA"/>
        </w:rPr>
        <w:t xml:space="preserve">  III - évacuation de l'eau usée au toilette et au cuisine.</w:t>
      </w:r>
      <w:r w:rsidRPr="000171A8">
        <w:rPr>
          <w:rFonts w:cs="Times New Roman"/>
          <w:color w:val="000000"/>
          <w:sz w:val="24"/>
          <w:szCs w:val="24"/>
          <w:lang w:val="fr-FR" w:eastAsia="fr-FR" w:bidi="ar-SA"/>
        </w:rPr>
        <w:br/>
        <w:t xml:space="preserve"> IV- ventilation première et secondaire.</w:t>
      </w:r>
    </w:p>
    <w:p w:rsidR="000171A8" w:rsidRPr="000171A8" w:rsidRDefault="000171A8" w:rsidP="000171A8">
      <w:pPr>
        <w:bidi w:val="0"/>
        <w:ind w:left="1200" w:hanging="60"/>
        <w:rPr>
          <w:rFonts w:cs="Times New Roman"/>
          <w:color w:val="000000"/>
          <w:sz w:val="24"/>
          <w:szCs w:val="24"/>
          <w:lang w:val="fr-FR" w:eastAsia="fr-FR" w:bidi="ar-SA"/>
        </w:rPr>
      </w:pPr>
      <w:r w:rsidRPr="000171A8">
        <w:rPr>
          <w:rFonts w:cs="Times New Roman"/>
          <w:color w:val="000000"/>
          <w:sz w:val="24"/>
          <w:szCs w:val="24"/>
          <w:lang w:val="fr-FR" w:eastAsia="fr-FR" w:bidi="ar-SA"/>
        </w:rPr>
        <w:t xml:space="preserve"> IV - évacuation de l'eau pluviale.</w:t>
      </w:r>
    </w:p>
    <w:p w:rsidR="000171A8" w:rsidRPr="000171A8" w:rsidRDefault="000171A8" w:rsidP="000171A8">
      <w:pPr>
        <w:bidi w:val="0"/>
        <w:ind w:left="1200" w:hanging="60"/>
        <w:rPr>
          <w:rFonts w:cs="Times New Roman"/>
          <w:color w:val="000000"/>
          <w:sz w:val="24"/>
          <w:szCs w:val="24"/>
          <w:lang w:val="fr-FR" w:eastAsia="fr-FR" w:bidi="ar-SA"/>
        </w:rPr>
      </w:pPr>
      <w:r w:rsidRPr="000171A8">
        <w:rPr>
          <w:rFonts w:cs="Times New Roman"/>
          <w:color w:val="000000"/>
          <w:sz w:val="24"/>
          <w:szCs w:val="24"/>
          <w:lang w:val="fr-FR" w:eastAsia="fr-FR" w:bidi="ar-SA"/>
        </w:rPr>
        <w:t xml:space="preserve"> V - dimensionnement des diamètres des tuyaux.</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xml:space="preserve">                    V - collection de l'eau usée au sortie de bâtiment regarde.</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xml:space="preserve">                   VII - connection au tuyau de municipalité.</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xml:space="preserve">                   VIII - dessin des planches et du riser diagramme.</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xml:space="preserve">                   IX - - écrire et lire le cahier de charge et de quantités .</w:t>
      </w:r>
    </w:p>
    <w:p w:rsidR="000171A8" w:rsidRPr="000171A8" w:rsidRDefault="000171A8" w:rsidP="000171A8">
      <w:pPr>
        <w:bidi w:val="0"/>
        <w:rPr>
          <w:rFonts w:cs="Times New Roman"/>
          <w:color w:val="000000"/>
          <w:sz w:val="24"/>
          <w:szCs w:val="24"/>
          <w:lang w:val="fr-FR" w:eastAsia="fr-FR" w:bidi="ar-SA"/>
        </w:rPr>
      </w:pPr>
    </w:p>
    <w:p w:rsidR="000171A8" w:rsidRPr="000171A8" w:rsidRDefault="000171A8" w:rsidP="000171A8">
      <w:pPr>
        <w:bidi w:val="0"/>
        <w:jc w:val="center"/>
        <w:rPr>
          <w:rFonts w:cs="Times New Roman"/>
          <w:color w:val="000000"/>
          <w:sz w:val="24"/>
          <w:szCs w:val="24"/>
          <w:u w:val="single"/>
          <w:lang w:val="fr-FR" w:eastAsia="fr-FR" w:bidi="ar-SA"/>
        </w:rPr>
      </w:pPr>
      <w:r w:rsidRPr="000171A8">
        <w:rPr>
          <w:rFonts w:cs="Times New Roman"/>
          <w:b/>
          <w:bCs/>
          <w:color w:val="000000"/>
          <w:sz w:val="28"/>
          <w:szCs w:val="28"/>
          <w:u w:val="single"/>
          <w:lang w:val="fr-FR" w:eastAsia="fr-FR" w:bidi="ar-SA"/>
        </w:rPr>
        <w:t>2 eme partie  CLIMATISATION</w:t>
      </w:r>
    </w:p>
    <w:p w:rsidR="000171A8" w:rsidRPr="000171A8" w:rsidRDefault="000171A8" w:rsidP="000171A8">
      <w:pPr>
        <w:widowControl w:val="0"/>
        <w:autoSpaceDE w:val="0"/>
        <w:autoSpaceDN w:val="0"/>
        <w:bidi w:val="0"/>
        <w:adjustRightInd w:val="0"/>
        <w:rPr>
          <w:rFonts w:ascii="Arial" w:hAnsi="Arial" w:cs="Arial"/>
          <w:b/>
          <w:bCs/>
          <w:color w:val="000000"/>
          <w:sz w:val="22"/>
          <w:szCs w:val="22"/>
          <w:lang w:val="fr-FR" w:eastAsia="fr-FR" w:bidi="ar-SA"/>
        </w:rPr>
      </w:pPr>
      <w:r w:rsidRPr="000171A8">
        <w:rPr>
          <w:rFonts w:ascii="Arial" w:hAnsi="Arial" w:cs="Arial"/>
          <w:b/>
          <w:bCs/>
          <w:color w:val="000000"/>
          <w:sz w:val="22"/>
          <w:szCs w:val="22"/>
          <w:u w:val="single"/>
          <w:lang w:val="fr-FR" w:eastAsia="fr-FR" w:bidi="ar-SA"/>
        </w:rPr>
        <w:t>Objectifs.</w:t>
      </w:r>
    </w:p>
    <w:p w:rsidR="000171A8" w:rsidRPr="000171A8" w:rsidRDefault="000171A8" w:rsidP="000171A8">
      <w:pPr>
        <w:bidi w:val="0"/>
        <w:ind w:left="280"/>
        <w:rPr>
          <w:rFonts w:cs="Times New Roman"/>
          <w:color w:val="000000"/>
          <w:sz w:val="24"/>
          <w:szCs w:val="24"/>
          <w:lang w:val="fr-FR" w:eastAsia="fr-FR" w:bidi="ar-SA"/>
        </w:rPr>
      </w:pPr>
      <w:r w:rsidRPr="000171A8">
        <w:rPr>
          <w:rFonts w:cs="Times New Roman"/>
          <w:color w:val="000000"/>
          <w:sz w:val="24"/>
          <w:szCs w:val="24"/>
          <w:lang w:val="fr-FR" w:eastAsia="fr-FR" w:bidi="ar-SA"/>
        </w:rPr>
        <w:t>Au terme de cette partie, l'étudiant devrait être capable de :</w:t>
      </w:r>
    </w:p>
    <w:p w:rsidR="000171A8" w:rsidRPr="000171A8" w:rsidRDefault="000171A8" w:rsidP="000171A8">
      <w:pPr>
        <w:bidi w:val="0"/>
        <w:spacing w:line="260" w:lineRule="auto"/>
        <w:rPr>
          <w:rFonts w:cs="Times New Roman"/>
          <w:color w:val="000000"/>
          <w:sz w:val="24"/>
          <w:szCs w:val="24"/>
          <w:lang w:val="fr-FR" w:eastAsia="fr-FR" w:bidi="ar-SA"/>
        </w:rPr>
      </w:pPr>
      <w:r w:rsidRPr="000171A8">
        <w:rPr>
          <w:rFonts w:cs="Times New Roman"/>
          <w:color w:val="000000"/>
          <w:sz w:val="24"/>
          <w:szCs w:val="24"/>
          <w:lang w:val="fr-FR" w:eastAsia="fr-FR" w:bidi="ar-SA"/>
        </w:rPr>
        <w:t>- choisir les installations de climatisation et de chauffage dès le</w:t>
      </w:r>
      <w:r w:rsidRPr="000171A8">
        <w:rPr>
          <w:rFonts w:cs="Times New Roman"/>
          <w:color w:val="000000"/>
          <w:sz w:val="24"/>
          <w:szCs w:val="24"/>
          <w:lang w:val="fr-FR" w:eastAsia="fr-FR" w:bidi="ar-SA"/>
        </w:rPr>
        <w:br/>
        <w:t>début de l'étude.</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Résoudre d'une manière satisfaisante les multiples problèmes :</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hygéniques, techniques, esthétiques, et économiques qui se posent</w:t>
      </w:r>
      <w:r w:rsidRPr="000171A8">
        <w:rPr>
          <w:rFonts w:cs="Times New Roman"/>
          <w:color w:val="000000"/>
          <w:sz w:val="24"/>
          <w:szCs w:val="24"/>
          <w:lang w:val="fr-FR" w:eastAsia="fr-FR" w:bidi="ar-SA"/>
        </w:rPr>
        <w:br/>
        <w:t>au chantier.</w:t>
      </w:r>
    </w:p>
    <w:p w:rsidR="000171A8" w:rsidRPr="000171A8" w:rsidRDefault="000171A8" w:rsidP="000171A8">
      <w:pPr>
        <w:bidi w:val="0"/>
        <w:spacing w:line="260" w:lineRule="auto"/>
        <w:rPr>
          <w:rFonts w:cs="Times New Roman"/>
          <w:color w:val="000000"/>
          <w:sz w:val="24"/>
          <w:szCs w:val="24"/>
          <w:lang w:val="fr-FR" w:eastAsia="fr-FR" w:bidi="ar-SA"/>
        </w:rPr>
      </w:pPr>
      <w:r w:rsidRPr="000171A8">
        <w:rPr>
          <w:rFonts w:cs="Times New Roman"/>
          <w:color w:val="000000"/>
          <w:sz w:val="24"/>
          <w:szCs w:val="24"/>
          <w:lang w:val="fr-FR" w:eastAsia="fr-FR" w:bidi="ar-SA"/>
        </w:rPr>
        <w:t>- Lire et dessiner des planches techniques avec légendes et symboles</w:t>
      </w:r>
      <w:r w:rsidRPr="000171A8">
        <w:rPr>
          <w:rFonts w:cs="Times New Roman"/>
          <w:color w:val="000000"/>
          <w:sz w:val="24"/>
          <w:szCs w:val="24"/>
          <w:lang w:val="fr-FR" w:eastAsia="fr-FR" w:bidi="ar-SA"/>
        </w:rPr>
        <w:br/>
        <w:t>selon les normes conventionnelles et qui sont admissibles au</w:t>
      </w:r>
      <w:r w:rsidRPr="000171A8">
        <w:rPr>
          <w:rFonts w:cs="Times New Roman"/>
          <w:color w:val="000000"/>
          <w:sz w:val="24"/>
          <w:szCs w:val="24"/>
          <w:lang w:val="fr-FR" w:eastAsia="fr-FR" w:bidi="ar-SA"/>
        </w:rPr>
        <w:br/>
        <w:t>bureau technique de l'ordre des ingénieurs et architectes est faire le</w:t>
      </w:r>
      <w:r w:rsidRPr="000171A8">
        <w:rPr>
          <w:rFonts w:cs="Times New Roman"/>
          <w:color w:val="000000"/>
          <w:sz w:val="24"/>
          <w:szCs w:val="24"/>
          <w:lang w:val="fr-FR" w:eastAsia="fr-FR" w:bidi="ar-SA"/>
        </w:rPr>
        <w:br/>
        <w:t>gestion d'eau des l'être au bâtiment et jusqu'au sortie.</w:t>
      </w:r>
    </w:p>
    <w:p w:rsidR="000171A8" w:rsidRPr="000171A8" w:rsidRDefault="000171A8" w:rsidP="000171A8">
      <w:pPr>
        <w:numPr>
          <w:ilvl w:val="0"/>
          <w:numId w:val="31"/>
        </w:numPr>
        <w:bidi w:val="0"/>
        <w:rPr>
          <w:rFonts w:cs="Times New Roman"/>
          <w:color w:val="000000"/>
          <w:sz w:val="24"/>
          <w:szCs w:val="24"/>
          <w:lang w:val="fr-FR" w:eastAsia="fr-FR" w:bidi="ar-SA"/>
        </w:rPr>
      </w:pPr>
      <w:r w:rsidRPr="000171A8">
        <w:rPr>
          <w:rFonts w:cs="Times New Roman"/>
          <w:color w:val="000000"/>
          <w:sz w:val="24"/>
          <w:szCs w:val="24"/>
          <w:lang w:val="fr-FR" w:eastAsia="fr-FR" w:bidi="ar-SA"/>
        </w:rPr>
        <w:t>écrire et lire le cahier de charge et de quantité.</w:t>
      </w:r>
    </w:p>
    <w:p w:rsidR="000171A8" w:rsidRPr="000171A8" w:rsidRDefault="000171A8" w:rsidP="001A34F5">
      <w:pPr>
        <w:bidi w:val="0"/>
        <w:ind w:left="280"/>
        <w:rPr>
          <w:rFonts w:cs="Times New Roman"/>
          <w:color w:val="000000"/>
          <w:sz w:val="24"/>
          <w:szCs w:val="24"/>
          <w:lang w:val="fr-FR" w:eastAsia="fr-FR" w:bidi="ar-SA"/>
        </w:rPr>
      </w:pPr>
      <w:r w:rsidRPr="000171A8">
        <w:rPr>
          <w:rFonts w:cs="Times New Roman"/>
          <w:b/>
          <w:bCs/>
          <w:color w:val="000000"/>
          <w:sz w:val="24"/>
          <w:szCs w:val="24"/>
          <w:u w:val="single"/>
          <w:lang w:val="fr-FR" w:eastAsia="fr-FR" w:bidi="ar-SA"/>
        </w:rPr>
        <w:t>Contenu.</w:t>
      </w:r>
    </w:p>
    <w:p w:rsidR="000171A8" w:rsidRPr="000171A8" w:rsidRDefault="000171A8" w:rsidP="000171A8">
      <w:pPr>
        <w:bidi w:val="0"/>
        <w:spacing w:line="520" w:lineRule="auto"/>
        <w:ind w:left="320" w:right="2400" w:firstLine="320"/>
        <w:rPr>
          <w:rFonts w:cs="Times New Roman"/>
          <w:color w:val="000000"/>
          <w:sz w:val="24"/>
          <w:szCs w:val="24"/>
          <w:lang w:val="fr-FR" w:eastAsia="fr-FR" w:bidi="ar-SA"/>
        </w:rPr>
      </w:pPr>
      <w:r w:rsidRPr="000171A8">
        <w:rPr>
          <w:rFonts w:cs="Times New Roman"/>
          <w:color w:val="000000"/>
          <w:sz w:val="24"/>
          <w:szCs w:val="24"/>
          <w:lang w:val="fr-FR" w:eastAsia="fr-FR" w:bidi="ar-SA"/>
        </w:rPr>
        <w:lastRenderedPageBreak/>
        <w:t>Cette partie est divisée en deux chapitres</w:t>
      </w:r>
      <w:r w:rsidRPr="000171A8">
        <w:rPr>
          <w:rFonts w:cs="Times New Roman"/>
          <w:color w:val="000000"/>
          <w:sz w:val="24"/>
          <w:szCs w:val="24"/>
          <w:lang w:val="fr-FR" w:eastAsia="fr-FR" w:bidi="ar-SA"/>
        </w:rPr>
        <w:br/>
      </w:r>
      <w:r w:rsidRPr="000171A8">
        <w:rPr>
          <w:rFonts w:cs="Times New Roman"/>
          <w:b/>
          <w:bCs/>
          <w:color w:val="000000"/>
          <w:sz w:val="24"/>
          <w:szCs w:val="24"/>
          <w:lang w:val="fr-FR" w:eastAsia="fr-FR" w:bidi="ar-SA"/>
        </w:rPr>
        <w:t>Ier chapitre</w:t>
      </w:r>
      <w:r w:rsidRPr="000171A8">
        <w:rPr>
          <w:rFonts w:cs="Times New Roman"/>
          <w:color w:val="000000"/>
          <w:sz w:val="24"/>
          <w:szCs w:val="24"/>
          <w:lang w:val="fr-FR" w:eastAsia="fr-FR" w:bidi="ar-SA"/>
        </w:rPr>
        <w:t xml:space="preserve">  : </w:t>
      </w:r>
      <w:r w:rsidRPr="000171A8">
        <w:rPr>
          <w:rFonts w:cs="Times New Roman"/>
          <w:color w:val="000000"/>
          <w:sz w:val="24"/>
          <w:szCs w:val="24"/>
          <w:u w:val="single"/>
          <w:lang w:val="fr-FR" w:eastAsia="fr-FR" w:bidi="ar-SA"/>
        </w:rPr>
        <w:t>Chauffage</w:t>
      </w:r>
      <w:r w:rsidRPr="000171A8">
        <w:rPr>
          <w:rFonts w:cs="Times New Roman"/>
          <w:color w:val="000000"/>
          <w:sz w:val="24"/>
          <w:szCs w:val="24"/>
          <w:lang w:val="fr-FR" w:eastAsia="fr-FR" w:bidi="ar-SA"/>
        </w:rPr>
        <w:t>.</w:t>
      </w:r>
      <w:r w:rsidRPr="000171A8">
        <w:rPr>
          <w:rFonts w:cs="Times New Roman"/>
          <w:color w:val="000000"/>
          <w:sz w:val="24"/>
          <w:szCs w:val="24"/>
          <w:lang w:val="fr-FR" w:eastAsia="fr-FR" w:bidi="ar-SA"/>
        </w:rPr>
        <w:br/>
      </w:r>
      <w:r w:rsidRPr="000171A8">
        <w:rPr>
          <w:rFonts w:cs="Times New Roman"/>
          <w:b/>
          <w:bCs/>
          <w:color w:val="000000"/>
          <w:sz w:val="24"/>
          <w:szCs w:val="24"/>
          <w:lang w:val="fr-FR" w:eastAsia="fr-FR" w:bidi="ar-SA"/>
        </w:rPr>
        <w:t>2 eme chapitre :</w:t>
      </w:r>
      <w:r w:rsidRPr="000171A8">
        <w:rPr>
          <w:rFonts w:cs="Times New Roman"/>
          <w:color w:val="000000"/>
          <w:sz w:val="24"/>
          <w:szCs w:val="24"/>
          <w:lang w:val="fr-FR" w:eastAsia="fr-FR" w:bidi="ar-SA"/>
        </w:rPr>
        <w:t xml:space="preserve"> </w:t>
      </w:r>
      <w:r w:rsidRPr="000171A8">
        <w:rPr>
          <w:rFonts w:cs="Times New Roman"/>
          <w:color w:val="000000"/>
          <w:sz w:val="24"/>
          <w:szCs w:val="24"/>
          <w:u w:val="single"/>
          <w:lang w:val="fr-FR" w:eastAsia="fr-FR" w:bidi="ar-SA"/>
        </w:rPr>
        <w:t>Climatisation et ventilation.</w:t>
      </w:r>
    </w:p>
    <w:p w:rsidR="000171A8" w:rsidRPr="000171A8" w:rsidRDefault="0029473C" w:rsidP="001A34F5">
      <w:pPr>
        <w:widowControl w:val="0"/>
        <w:autoSpaceDE w:val="0"/>
        <w:autoSpaceDN w:val="0"/>
        <w:bidi w:val="0"/>
        <w:adjustRightInd w:val="0"/>
        <w:rPr>
          <w:rFonts w:ascii="Arial" w:hAnsi="Arial" w:cs="Arial"/>
          <w:b/>
          <w:bCs/>
          <w:color w:val="000000"/>
          <w:sz w:val="22"/>
          <w:szCs w:val="22"/>
          <w:lang w:val="fr-FR" w:eastAsia="fr-FR" w:bidi="ar-SA"/>
        </w:rPr>
      </w:pPr>
      <w:r>
        <w:rPr>
          <w:rFonts w:ascii="Arial" w:hAnsi="Arial" w:cs="Arial"/>
          <w:b/>
          <w:bCs/>
          <w:color w:val="000000"/>
          <w:sz w:val="22"/>
          <w:szCs w:val="22"/>
          <w:u w:val="single"/>
          <w:lang w:val="fr-FR" w:eastAsia="fr-FR" w:bidi="ar-SA"/>
        </w:rPr>
        <w:t>premier</w:t>
      </w:r>
      <w:r w:rsidR="000171A8" w:rsidRPr="000171A8">
        <w:rPr>
          <w:rFonts w:ascii="Arial" w:hAnsi="Arial" w:cs="Arial"/>
          <w:b/>
          <w:bCs/>
          <w:color w:val="000000"/>
          <w:sz w:val="22"/>
          <w:szCs w:val="22"/>
          <w:u w:val="single"/>
          <w:lang w:val="fr-FR" w:eastAsia="fr-FR" w:bidi="ar-SA"/>
        </w:rPr>
        <w:t xml:space="preserve"> chapitre : climatisation  Et Ventilation</w:t>
      </w:r>
    </w:p>
    <w:p w:rsidR="000171A8" w:rsidRPr="000171A8" w:rsidRDefault="000171A8" w:rsidP="000171A8">
      <w:pPr>
        <w:bidi w:val="0"/>
        <w:spacing w:before="440" w:line="520" w:lineRule="auto"/>
        <w:ind w:right="3400"/>
        <w:rPr>
          <w:rFonts w:cs="Times New Roman"/>
          <w:color w:val="000000"/>
          <w:sz w:val="24"/>
          <w:szCs w:val="24"/>
          <w:lang w:val="fr-FR" w:eastAsia="fr-FR" w:bidi="ar-SA"/>
        </w:rPr>
      </w:pPr>
      <w:r w:rsidRPr="000171A8">
        <w:rPr>
          <w:rFonts w:cs="Times New Roman"/>
          <w:color w:val="000000"/>
          <w:sz w:val="24"/>
          <w:szCs w:val="24"/>
          <w:lang w:val="fr-FR" w:eastAsia="fr-FR" w:bidi="ar-SA"/>
        </w:rPr>
        <w:t>I- Conditionnement de l'air.</w:t>
      </w:r>
      <w:r w:rsidRPr="000171A8">
        <w:rPr>
          <w:rFonts w:cs="Times New Roman"/>
          <w:color w:val="000000"/>
          <w:sz w:val="24"/>
          <w:szCs w:val="24"/>
          <w:lang w:val="fr-FR" w:eastAsia="fr-FR" w:bidi="ar-SA"/>
        </w:rPr>
        <w:br/>
      </w:r>
      <w:r w:rsidRPr="000171A8">
        <w:rPr>
          <w:rFonts w:cs="Times New Roman"/>
          <w:color w:val="000000"/>
          <w:sz w:val="24"/>
          <w:szCs w:val="24"/>
          <w:u w:val="single"/>
          <w:lang w:val="fr-FR" w:eastAsia="fr-FR" w:bidi="ar-SA"/>
        </w:rPr>
        <w:t>A- Objectifs</w:t>
      </w:r>
      <w:r w:rsidRPr="000171A8">
        <w:rPr>
          <w:rFonts w:cs="Times New Roman"/>
          <w:color w:val="000000"/>
          <w:sz w:val="24"/>
          <w:szCs w:val="24"/>
          <w:lang w:val="fr-FR" w:eastAsia="fr-FR" w:bidi="ar-SA"/>
        </w:rPr>
        <w:t xml:space="preserve"> :</w:t>
      </w:r>
    </w:p>
    <w:p w:rsidR="000171A8" w:rsidRPr="000171A8" w:rsidRDefault="000171A8" w:rsidP="000171A8">
      <w:pPr>
        <w:bidi w:val="0"/>
        <w:spacing w:before="280"/>
        <w:rPr>
          <w:rFonts w:cs="Times New Roman"/>
          <w:color w:val="000000"/>
          <w:sz w:val="24"/>
          <w:szCs w:val="24"/>
          <w:lang w:val="fr-FR" w:eastAsia="fr-FR" w:bidi="ar-SA"/>
        </w:rPr>
      </w:pPr>
      <w:r w:rsidRPr="000171A8">
        <w:rPr>
          <w:rFonts w:cs="Times New Roman"/>
          <w:color w:val="000000"/>
          <w:sz w:val="24"/>
          <w:szCs w:val="24"/>
          <w:lang w:val="fr-FR" w:eastAsia="fr-FR" w:bidi="ar-SA"/>
        </w:rPr>
        <w:t>l'étudiant sera capable de :</w:t>
      </w:r>
    </w:p>
    <w:p w:rsidR="000171A8" w:rsidRPr="000171A8" w:rsidRDefault="000171A8" w:rsidP="000171A8">
      <w:pPr>
        <w:bidi w:val="0"/>
        <w:spacing w:before="300"/>
        <w:rPr>
          <w:rFonts w:cs="Times New Roman"/>
          <w:color w:val="000000"/>
          <w:sz w:val="24"/>
          <w:szCs w:val="24"/>
          <w:lang w:val="fr-FR" w:eastAsia="fr-FR" w:bidi="ar-SA"/>
        </w:rPr>
      </w:pPr>
      <w:r w:rsidRPr="000171A8">
        <w:rPr>
          <w:rFonts w:cs="Times New Roman"/>
          <w:color w:val="000000"/>
          <w:sz w:val="24"/>
          <w:szCs w:val="24"/>
          <w:lang w:val="fr-FR" w:eastAsia="fr-FR" w:bidi="ar-SA"/>
        </w:rPr>
        <w:t>- Faire le calcule général du climatisation.</w:t>
      </w:r>
    </w:p>
    <w:p w:rsidR="000171A8" w:rsidRPr="000171A8" w:rsidRDefault="000171A8" w:rsidP="000171A8">
      <w:pPr>
        <w:bidi w:val="0"/>
        <w:spacing w:line="260" w:lineRule="auto"/>
        <w:rPr>
          <w:rFonts w:cs="Times New Roman"/>
          <w:color w:val="000000"/>
          <w:sz w:val="24"/>
          <w:szCs w:val="24"/>
          <w:lang w:val="fr-FR" w:eastAsia="fr-FR" w:bidi="ar-SA"/>
        </w:rPr>
      </w:pPr>
      <w:r w:rsidRPr="000171A8">
        <w:rPr>
          <w:rFonts w:cs="Times New Roman"/>
          <w:color w:val="000000"/>
          <w:sz w:val="24"/>
          <w:szCs w:val="24"/>
          <w:lang w:val="fr-FR" w:eastAsia="fr-FR" w:bidi="ar-SA"/>
        </w:rPr>
        <w:t>- Savoir les différents types d'air conditionne pour chaque mode</w:t>
      </w:r>
      <w:r w:rsidRPr="000171A8">
        <w:rPr>
          <w:rFonts w:cs="Times New Roman"/>
          <w:color w:val="000000"/>
          <w:sz w:val="24"/>
          <w:szCs w:val="24"/>
          <w:lang w:val="fr-FR" w:eastAsia="fr-FR" w:bidi="ar-SA"/>
        </w:rPr>
        <w:br/>
        <w:t>d'emploi.</w:t>
      </w:r>
    </w:p>
    <w:p w:rsidR="000171A8" w:rsidRPr="000171A8" w:rsidRDefault="000171A8" w:rsidP="000171A8">
      <w:pPr>
        <w:bidi w:val="0"/>
        <w:spacing w:line="260" w:lineRule="auto"/>
        <w:rPr>
          <w:rFonts w:cs="Times New Roman"/>
          <w:color w:val="000000"/>
          <w:sz w:val="24"/>
          <w:szCs w:val="24"/>
          <w:lang w:val="fr-FR" w:eastAsia="fr-FR" w:bidi="ar-SA"/>
        </w:rPr>
      </w:pPr>
      <w:r w:rsidRPr="000171A8">
        <w:rPr>
          <w:rFonts w:cs="Times New Roman"/>
          <w:color w:val="000000"/>
          <w:sz w:val="24"/>
          <w:szCs w:val="24"/>
          <w:lang w:val="fr-FR" w:eastAsia="fr-FR" w:bidi="ar-SA"/>
        </w:rPr>
        <w:t>- Déterminer les conditions d'utilisation de différents types d'air</w:t>
      </w:r>
      <w:r w:rsidRPr="000171A8">
        <w:rPr>
          <w:rFonts w:cs="Times New Roman"/>
          <w:color w:val="000000"/>
          <w:sz w:val="24"/>
          <w:szCs w:val="24"/>
          <w:lang w:val="fr-FR" w:eastAsia="fr-FR" w:bidi="ar-SA"/>
        </w:rPr>
        <w:br/>
        <w:t>conditionne.</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Choisir les installations disponibles pour les différents systèmes de</w:t>
      </w:r>
      <w:r w:rsidRPr="000171A8">
        <w:rPr>
          <w:rFonts w:cs="Times New Roman"/>
          <w:color w:val="000000"/>
          <w:sz w:val="24"/>
          <w:szCs w:val="24"/>
          <w:lang w:val="fr-FR" w:eastAsia="fr-FR" w:bidi="ar-SA"/>
        </w:rPr>
        <w:br/>
        <w:t>climatisation.</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Dessiner les plans d'installation avec légende, détailles et tableau</w:t>
      </w:r>
      <w:r w:rsidRPr="000171A8">
        <w:rPr>
          <w:rFonts w:cs="Times New Roman"/>
          <w:color w:val="000000"/>
          <w:sz w:val="24"/>
          <w:szCs w:val="24"/>
          <w:lang w:val="fr-FR" w:eastAsia="fr-FR" w:bidi="ar-SA"/>
        </w:rPr>
        <w:br/>
        <w:t>d'équipements.</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Lire les plans et exécuter le cahier de quantité pour chaque project.</w:t>
      </w:r>
    </w:p>
    <w:p w:rsidR="000171A8" w:rsidRPr="000171A8" w:rsidRDefault="000171A8" w:rsidP="000171A8">
      <w:pPr>
        <w:bidi w:val="0"/>
        <w:spacing w:before="300"/>
        <w:rPr>
          <w:rFonts w:cs="Times New Roman"/>
          <w:color w:val="000000"/>
          <w:sz w:val="24"/>
          <w:szCs w:val="24"/>
          <w:lang w:val="fr-FR" w:eastAsia="fr-FR" w:bidi="ar-SA"/>
        </w:rPr>
      </w:pPr>
      <w:r w:rsidRPr="000171A8">
        <w:rPr>
          <w:rFonts w:cs="Times New Roman"/>
          <w:color w:val="000000"/>
          <w:sz w:val="24"/>
          <w:szCs w:val="24"/>
          <w:u w:val="single"/>
          <w:lang w:val="fr-FR" w:eastAsia="fr-FR" w:bidi="ar-SA"/>
        </w:rPr>
        <w:t>B- Contenu</w:t>
      </w:r>
      <w:r w:rsidRPr="000171A8">
        <w:rPr>
          <w:rFonts w:cs="Times New Roman"/>
          <w:color w:val="000000"/>
          <w:sz w:val="24"/>
          <w:szCs w:val="24"/>
          <w:lang w:val="fr-FR" w:eastAsia="fr-FR" w:bidi="ar-SA"/>
        </w:rPr>
        <w:t xml:space="preserve"> :</w:t>
      </w:r>
    </w:p>
    <w:p w:rsidR="000171A8" w:rsidRPr="000171A8" w:rsidRDefault="000171A8" w:rsidP="000171A8">
      <w:pPr>
        <w:bidi w:val="0"/>
        <w:spacing w:before="300"/>
        <w:rPr>
          <w:rFonts w:cs="Times New Roman"/>
          <w:color w:val="000000"/>
          <w:sz w:val="24"/>
          <w:szCs w:val="24"/>
          <w:lang w:val="fr-FR" w:eastAsia="fr-FR" w:bidi="ar-SA"/>
        </w:rPr>
      </w:pPr>
      <w:r w:rsidRPr="000171A8">
        <w:rPr>
          <w:rFonts w:cs="Times New Roman"/>
          <w:color w:val="000000"/>
          <w:sz w:val="24"/>
          <w:szCs w:val="24"/>
          <w:lang w:val="fr-FR" w:eastAsia="fr-FR" w:bidi="ar-SA"/>
        </w:rPr>
        <w:t>1-1   Introduction</w:t>
      </w:r>
    </w:p>
    <w:p w:rsidR="000171A8" w:rsidRPr="000171A8" w:rsidRDefault="000171A8" w:rsidP="000171A8">
      <w:pPr>
        <w:bidi w:val="0"/>
        <w:spacing w:before="300"/>
        <w:rPr>
          <w:rFonts w:cs="Times New Roman"/>
          <w:color w:val="000000"/>
          <w:sz w:val="24"/>
          <w:szCs w:val="24"/>
          <w:lang w:val="fr-FR" w:eastAsia="fr-FR" w:bidi="ar-SA"/>
        </w:rPr>
      </w:pPr>
      <w:r w:rsidRPr="000171A8">
        <w:rPr>
          <w:rFonts w:cs="Times New Roman"/>
          <w:color w:val="000000"/>
          <w:sz w:val="24"/>
          <w:szCs w:val="24"/>
          <w:lang w:val="fr-FR" w:eastAsia="fr-FR" w:bidi="ar-SA"/>
        </w:rPr>
        <w:t>1-2  Calcule de la quantité d'air conditionne.</w:t>
      </w:r>
    </w:p>
    <w:p w:rsidR="000171A8" w:rsidRPr="000171A8" w:rsidRDefault="000171A8" w:rsidP="000171A8">
      <w:pPr>
        <w:bidi w:val="0"/>
        <w:spacing w:before="20"/>
        <w:rPr>
          <w:rFonts w:cs="Times New Roman"/>
          <w:color w:val="000000"/>
          <w:sz w:val="24"/>
          <w:szCs w:val="24"/>
          <w:lang w:val="fr-FR" w:eastAsia="fr-FR" w:bidi="ar-SA"/>
        </w:rPr>
      </w:pPr>
      <w:r w:rsidRPr="000171A8">
        <w:rPr>
          <w:rFonts w:cs="Times New Roman"/>
          <w:color w:val="000000"/>
          <w:sz w:val="24"/>
          <w:szCs w:val="24"/>
          <w:lang w:val="fr-FR" w:eastAsia="fr-FR" w:bidi="ar-SA"/>
        </w:rPr>
        <w:lastRenderedPageBreak/>
        <w:t>- Conditions thermiques extérieures et intérieures.</w:t>
      </w:r>
    </w:p>
    <w:p w:rsidR="000171A8" w:rsidRPr="000171A8" w:rsidRDefault="000171A8" w:rsidP="000171A8">
      <w:pPr>
        <w:bidi w:val="0"/>
        <w:spacing w:line="260" w:lineRule="auto"/>
        <w:ind w:right="1400"/>
        <w:rPr>
          <w:rFonts w:cs="Times New Roman"/>
          <w:color w:val="000000"/>
          <w:sz w:val="24"/>
          <w:szCs w:val="24"/>
          <w:lang w:val="fr-FR" w:eastAsia="fr-FR" w:bidi="ar-SA"/>
        </w:rPr>
      </w:pPr>
      <w:r w:rsidRPr="000171A8">
        <w:rPr>
          <w:rFonts w:cs="Times New Roman"/>
          <w:color w:val="000000"/>
          <w:sz w:val="24"/>
          <w:szCs w:val="24"/>
          <w:lang w:val="fr-FR" w:eastAsia="fr-FR" w:bidi="ar-SA"/>
        </w:rPr>
        <w:t>- Estimation des gain de chaleurs.</w:t>
      </w:r>
      <w:r w:rsidRPr="000171A8">
        <w:rPr>
          <w:rFonts w:cs="Times New Roman"/>
          <w:color w:val="000000"/>
          <w:sz w:val="24"/>
          <w:szCs w:val="24"/>
          <w:lang w:val="fr-FR" w:eastAsia="fr-FR" w:bidi="ar-SA"/>
        </w:rPr>
        <w:br/>
        <w:t>o Gains internes :</w:t>
      </w:r>
    </w:p>
    <w:p w:rsidR="000171A8" w:rsidRPr="000171A8" w:rsidRDefault="000171A8" w:rsidP="000171A8">
      <w:pPr>
        <w:bidi w:val="0"/>
        <w:ind w:left="960" w:right="1400" w:firstLine="740"/>
        <w:rPr>
          <w:rFonts w:cs="Times New Roman"/>
          <w:color w:val="000000"/>
          <w:sz w:val="24"/>
          <w:szCs w:val="24"/>
          <w:lang w:val="fr-FR" w:eastAsia="fr-FR" w:bidi="ar-SA"/>
        </w:rPr>
      </w:pPr>
      <w:r w:rsidRPr="000171A8">
        <w:rPr>
          <w:rFonts w:cs="Times New Roman"/>
          <w:color w:val="000000"/>
          <w:sz w:val="24"/>
          <w:szCs w:val="24"/>
          <w:lang w:val="fr-FR" w:eastAsia="fr-FR" w:bidi="ar-SA"/>
        </w:rPr>
        <w:t>• Occupants.</w:t>
      </w:r>
      <w:r w:rsidRPr="000171A8">
        <w:rPr>
          <w:rFonts w:cs="Times New Roman"/>
          <w:color w:val="000000"/>
          <w:sz w:val="24"/>
          <w:szCs w:val="24"/>
          <w:lang w:val="fr-FR" w:eastAsia="fr-FR" w:bidi="ar-SA"/>
        </w:rPr>
        <w:br/>
        <w:t>" Eclairage.</w:t>
      </w:r>
      <w:r w:rsidRPr="000171A8">
        <w:rPr>
          <w:rFonts w:cs="Times New Roman"/>
          <w:color w:val="000000"/>
          <w:sz w:val="24"/>
          <w:szCs w:val="24"/>
          <w:lang w:val="fr-FR" w:eastAsia="fr-FR" w:bidi="ar-SA"/>
        </w:rPr>
        <w:br/>
        <w:t>" Appareillage.</w:t>
      </w:r>
    </w:p>
    <w:p w:rsidR="000171A8" w:rsidRPr="000171A8" w:rsidRDefault="000171A8" w:rsidP="000171A8">
      <w:pPr>
        <w:bidi w:val="0"/>
        <w:ind w:left="960" w:right="1400" w:firstLine="740"/>
        <w:rPr>
          <w:rFonts w:cs="Times New Roman"/>
          <w:color w:val="000000"/>
          <w:sz w:val="24"/>
          <w:szCs w:val="24"/>
          <w:lang w:val="fr-FR" w:eastAsia="fr-FR" w:bidi="ar-SA"/>
        </w:rPr>
      </w:pPr>
      <w:r w:rsidRPr="000171A8">
        <w:rPr>
          <w:rFonts w:cs="Times New Roman"/>
          <w:color w:val="000000"/>
          <w:sz w:val="24"/>
          <w:szCs w:val="24"/>
          <w:lang w:val="fr-FR" w:eastAsia="fr-FR" w:bidi="ar-SA"/>
        </w:rPr>
        <w:t>• Source diverse.</w:t>
      </w:r>
      <w:r w:rsidRPr="000171A8">
        <w:rPr>
          <w:rFonts w:cs="Times New Roman"/>
          <w:color w:val="000000"/>
          <w:sz w:val="24"/>
          <w:szCs w:val="24"/>
          <w:lang w:val="fr-FR" w:eastAsia="fr-FR" w:bidi="ar-SA"/>
        </w:rPr>
        <w:br/>
        <w:t>o Gains externes :</w:t>
      </w:r>
    </w:p>
    <w:p w:rsidR="000171A8" w:rsidRPr="000171A8" w:rsidRDefault="000171A8" w:rsidP="000171A8">
      <w:pPr>
        <w:bidi w:val="0"/>
        <w:ind w:left="1600"/>
        <w:rPr>
          <w:rFonts w:cs="Times New Roman"/>
          <w:color w:val="000000"/>
          <w:sz w:val="24"/>
          <w:szCs w:val="24"/>
          <w:lang w:val="fr-FR" w:eastAsia="fr-FR" w:bidi="ar-SA"/>
        </w:rPr>
      </w:pPr>
      <w:r w:rsidRPr="000171A8">
        <w:rPr>
          <w:rFonts w:cs="Times New Roman"/>
          <w:color w:val="000000"/>
          <w:sz w:val="24"/>
          <w:szCs w:val="24"/>
          <w:lang w:val="fr-FR" w:eastAsia="fr-FR" w:bidi="ar-SA"/>
        </w:rPr>
        <w:t>" Murs et toits.</w:t>
      </w:r>
    </w:p>
    <w:p w:rsidR="000171A8" w:rsidRPr="000171A8" w:rsidRDefault="000171A8" w:rsidP="000171A8">
      <w:pPr>
        <w:bidi w:val="0"/>
        <w:ind w:left="1600"/>
        <w:rPr>
          <w:rFonts w:cs="Times New Roman"/>
          <w:color w:val="000000"/>
          <w:sz w:val="24"/>
          <w:szCs w:val="24"/>
          <w:lang w:val="fr-FR" w:eastAsia="fr-FR" w:bidi="ar-SA"/>
        </w:rPr>
      </w:pPr>
      <w:r w:rsidRPr="000171A8">
        <w:rPr>
          <w:rFonts w:cs="Times New Roman"/>
          <w:color w:val="000000"/>
          <w:sz w:val="24"/>
          <w:szCs w:val="24"/>
          <w:lang w:val="fr-FR" w:eastAsia="fr-FR" w:bidi="ar-SA"/>
        </w:rPr>
        <w:t>" Espaces adjacents.</w:t>
      </w:r>
    </w:p>
    <w:p w:rsidR="000171A8" w:rsidRPr="000171A8" w:rsidRDefault="000171A8" w:rsidP="000171A8">
      <w:pPr>
        <w:bidi w:val="0"/>
        <w:ind w:left="1600"/>
        <w:rPr>
          <w:rFonts w:cs="Times New Roman"/>
          <w:color w:val="000000"/>
          <w:sz w:val="24"/>
          <w:szCs w:val="24"/>
          <w:lang w:val="fr-FR" w:eastAsia="fr-FR" w:bidi="ar-SA"/>
        </w:rPr>
      </w:pPr>
      <w:r w:rsidRPr="000171A8">
        <w:rPr>
          <w:rFonts w:cs="Times New Roman"/>
          <w:color w:val="000000"/>
          <w:sz w:val="24"/>
          <w:szCs w:val="24"/>
          <w:lang w:val="fr-FR" w:eastAsia="fr-FR" w:bidi="ar-SA"/>
        </w:rPr>
        <w:t>" Action du vent.</w:t>
      </w:r>
    </w:p>
    <w:p w:rsidR="000171A8" w:rsidRPr="000171A8" w:rsidRDefault="000171A8" w:rsidP="000171A8">
      <w:pPr>
        <w:bidi w:val="0"/>
        <w:ind w:left="1600"/>
        <w:rPr>
          <w:rFonts w:cs="Times New Roman"/>
          <w:color w:val="000000"/>
          <w:sz w:val="24"/>
          <w:szCs w:val="24"/>
          <w:lang w:val="fr-FR" w:eastAsia="fr-FR" w:bidi="ar-SA"/>
        </w:rPr>
      </w:pPr>
      <w:r w:rsidRPr="000171A8">
        <w:rPr>
          <w:rFonts w:cs="Times New Roman"/>
          <w:color w:val="000000"/>
          <w:sz w:val="24"/>
          <w:szCs w:val="24"/>
          <w:lang w:val="fr-FR" w:eastAsia="fr-FR" w:bidi="ar-SA"/>
        </w:rPr>
        <w:t>" Air extérieur pour la ventilation.</w:t>
      </w:r>
    </w:p>
    <w:p w:rsidR="000171A8" w:rsidRPr="000171A8" w:rsidRDefault="000171A8" w:rsidP="000171A8">
      <w:pPr>
        <w:bidi w:val="0"/>
        <w:spacing w:line="260" w:lineRule="auto"/>
        <w:ind w:left="1000" w:right="1400" w:hanging="700"/>
        <w:rPr>
          <w:rFonts w:cs="Times New Roman"/>
          <w:color w:val="000000"/>
          <w:sz w:val="24"/>
          <w:szCs w:val="24"/>
          <w:lang w:val="fr-FR" w:eastAsia="fr-FR" w:bidi="ar-SA"/>
        </w:rPr>
      </w:pPr>
      <w:r w:rsidRPr="000171A8">
        <w:rPr>
          <w:rFonts w:cs="Times New Roman"/>
          <w:color w:val="000000"/>
          <w:sz w:val="24"/>
          <w:szCs w:val="24"/>
          <w:lang w:val="fr-FR" w:eastAsia="fr-FR" w:bidi="ar-SA"/>
        </w:rPr>
        <w:t>•_ Choix de l'equipement.</w:t>
      </w:r>
      <w:r w:rsidRPr="000171A8">
        <w:rPr>
          <w:rFonts w:cs="Times New Roman"/>
          <w:color w:val="000000"/>
          <w:sz w:val="24"/>
          <w:szCs w:val="24"/>
          <w:lang w:val="fr-FR" w:eastAsia="fr-FR" w:bidi="ar-SA"/>
        </w:rPr>
        <w:br/>
        <w:t>o A Fréon :</w:t>
      </w:r>
    </w:p>
    <w:p w:rsidR="000171A8" w:rsidRPr="000171A8" w:rsidRDefault="000171A8" w:rsidP="000171A8">
      <w:pPr>
        <w:bidi w:val="0"/>
        <w:spacing w:line="260" w:lineRule="auto"/>
        <w:ind w:left="1680" w:right="1400" w:hanging="40"/>
        <w:rPr>
          <w:rFonts w:cs="Times New Roman"/>
          <w:color w:val="000000"/>
          <w:sz w:val="24"/>
          <w:szCs w:val="24"/>
          <w:lang w:val="fr-FR" w:eastAsia="fr-FR" w:bidi="ar-SA"/>
        </w:rPr>
      </w:pPr>
      <w:r w:rsidRPr="000171A8">
        <w:rPr>
          <w:rFonts w:cs="Times New Roman"/>
          <w:color w:val="000000"/>
          <w:sz w:val="24"/>
          <w:szCs w:val="24"/>
          <w:lang w:val="fr-FR" w:eastAsia="fr-FR" w:bidi="ar-SA"/>
        </w:rPr>
        <w:t>• Window type</w:t>
      </w:r>
      <w:r w:rsidRPr="000171A8">
        <w:rPr>
          <w:rFonts w:cs="Times New Roman"/>
          <w:color w:val="000000"/>
          <w:sz w:val="24"/>
          <w:szCs w:val="24"/>
          <w:lang w:val="fr-FR" w:eastAsia="fr-FR" w:bidi="ar-SA"/>
        </w:rPr>
        <w:br/>
        <w:t>" Cassette type.</w:t>
      </w:r>
    </w:p>
    <w:p w:rsidR="000171A8" w:rsidRPr="00A41ADF" w:rsidRDefault="000171A8" w:rsidP="000171A8">
      <w:pPr>
        <w:bidi w:val="0"/>
        <w:ind w:left="1680" w:hanging="40"/>
        <w:rPr>
          <w:rFonts w:cs="Times New Roman"/>
          <w:color w:val="000000"/>
          <w:sz w:val="24"/>
          <w:szCs w:val="24"/>
          <w:lang w:val="fr-FR" w:eastAsia="fr-FR" w:bidi="ar-SA"/>
        </w:rPr>
      </w:pPr>
      <w:r w:rsidRPr="00A41ADF">
        <w:rPr>
          <w:rFonts w:cs="Times New Roman"/>
          <w:color w:val="000000"/>
          <w:sz w:val="24"/>
          <w:szCs w:val="24"/>
          <w:lang w:val="fr-FR" w:eastAsia="fr-FR" w:bidi="ar-SA"/>
        </w:rPr>
        <w:t>• Split type.</w:t>
      </w:r>
    </w:p>
    <w:p w:rsidR="000171A8" w:rsidRPr="00A41ADF" w:rsidRDefault="000171A8" w:rsidP="000171A8">
      <w:pPr>
        <w:bidi w:val="0"/>
        <w:ind w:left="2280" w:right="1400"/>
        <w:rPr>
          <w:rFonts w:cs="Times New Roman"/>
          <w:color w:val="000000"/>
          <w:sz w:val="24"/>
          <w:szCs w:val="24"/>
          <w:lang w:val="fr-FR" w:eastAsia="fr-FR" w:bidi="ar-SA"/>
        </w:rPr>
      </w:pPr>
      <w:r w:rsidRPr="00A41ADF">
        <w:rPr>
          <w:rFonts w:cs="Times New Roman"/>
          <w:color w:val="000000"/>
          <w:sz w:val="24"/>
          <w:szCs w:val="24"/>
          <w:lang w:val="fr-FR" w:eastAsia="fr-FR" w:bidi="ar-SA"/>
        </w:rPr>
        <w:t>&gt; Split central.</w:t>
      </w:r>
      <w:r w:rsidRPr="00A41ADF">
        <w:rPr>
          <w:rFonts w:cs="Times New Roman"/>
          <w:color w:val="000000"/>
          <w:sz w:val="24"/>
          <w:szCs w:val="24"/>
          <w:lang w:val="fr-FR" w:eastAsia="fr-FR" w:bidi="ar-SA"/>
        </w:rPr>
        <w:br/>
        <w:t>&gt; Split individual.</w:t>
      </w:r>
    </w:p>
    <w:p w:rsidR="000171A8" w:rsidRPr="000171A8" w:rsidRDefault="000171A8" w:rsidP="000171A8">
      <w:pPr>
        <w:bidi w:val="0"/>
        <w:spacing w:before="300"/>
        <w:ind w:left="840"/>
        <w:rPr>
          <w:rFonts w:cs="Times New Roman"/>
          <w:color w:val="000000"/>
          <w:sz w:val="24"/>
          <w:szCs w:val="24"/>
          <w:lang w:val="fr-FR" w:eastAsia="fr-FR" w:bidi="ar-SA"/>
        </w:rPr>
      </w:pPr>
      <w:r w:rsidRPr="000171A8">
        <w:rPr>
          <w:rFonts w:cs="Times New Roman"/>
          <w:color w:val="000000"/>
          <w:sz w:val="24"/>
          <w:szCs w:val="24"/>
          <w:lang w:val="fr-FR" w:eastAsia="fr-FR" w:bidi="ar-SA"/>
        </w:rPr>
        <w:t>o A eau :</w:t>
      </w:r>
    </w:p>
    <w:p w:rsidR="000171A8" w:rsidRPr="000171A8" w:rsidRDefault="000171A8" w:rsidP="000171A8">
      <w:pPr>
        <w:bidi w:val="0"/>
        <w:spacing w:line="260" w:lineRule="auto"/>
        <w:rPr>
          <w:rFonts w:cs="Times New Roman"/>
          <w:color w:val="000000"/>
          <w:sz w:val="24"/>
          <w:szCs w:val="24"/>
          <w:lang w:eastAsia="fr-FR" w:bidi="ar-SA"/>
        </w:rPr>
      </w:pPr>
      <w:r w:rsidRPr="000171A8">
        <w:rPr>
          <w:rFonts w:cs="Times New Roman"/>
          <w:color w:val="000000"/>
          <w:sz w:val="24"/>
          <w:szCs w:val="24"/>
          <w:lang w:val="fr-FR" w:eastAsia="fr-FR" w:bidi="ar-SA"/>
        </w:rPr>
        <w:t>" Group de refroidissement d'eau froide.</w:t>
      </w:r>
      <w:r w:rsidRPr="000171A8">
        <w:rPr>
          <w:rFonts w:cs="Times New Roman"/>
          <w:color w:val="000000"/>
          <w:sz w:val="24"/>
          <w:szCs w:val="24"/>
          <w:lang w:val="fr-FR" w:eastAsia="fr-FR" w:bidi="ar-SA"/>
        </w:rPr>
        <w:br/>
      </w:r>
      <w:r w:rsidRPr="000171A8">
        <w:rPr>
          <w:rFonts w:cs="Times New Roman"/>
          <w:color w:val="000000"/>
          <w:sz w:val="24"/>
          <w:szCs w:val="24"/>
          <w:lang w:eastAsia="fr-FR" w:bidi="ar-SA"/>
        </w:rPr>
        <w:t>" Air handiing unit.</w:t>
      </w:r>
      <w:r w:rsidRPr="000171A8">
        <w:rPr>
          <w:rFonts w:cs="Times New Roman"/>
          <w:color w:val="000000"/>
          <w:sz w:val="24"/>
          <w:szCs w:val="24"/>
          <w:lang w:eastAsia="fr-FR" w:bidi="ar-SA"/>
        </w:rPr>
        <w:br/>
        <w:t>" Fan coil unit.</w:t>
      </w:r>
    </w:p>
    <w:p w:rsidR="000171A8" w:rsidRPr="00A41ADF" w:rsidRDefault="000171A8" w:rsidP="000171A8">
      <w:pPr>
        <w:bidi w:val="0"/>
        <w:rPr>
          <w:rFonts w:cs="Times New Roman"/>
          <w:color w:val="000000"/>
          <w:sz w:val="24"/>
          <w:szCs w:val="24"/>
          <w:lang w:val="fr-FR" w:eastAsia="fr-FR" w:bidi="ar-SA"/>
        </w:rPr>
      </w:pPr>
      <w:r w:rsidRPr="00A41ADF">
        <w:rPr>
          <w:rFonts w:cs="Times New Roman"/>
          <w:color w:val="000000"/>
          <w:sz w:val="24"/>
          <w:szCs w:val="24"/>
          <w:lang w:val="fr-FR" w:eastAsia="fr-FR" w:bidi="ar-SA"/>
        </w:rPr>
        <w:t>• Free standing unit.</w:t>
      </w:r>
    </w:p>
    <w:p w:rsidR="000171A8" w:rsidRPr="000171A8" w:rsidRDefault="000171A8" w:rsidP="000171A8">
      <w:pPr>
        <w:bidi w:val="0"/>
        <w:ind w:left="1000" w:hanging="700"/>
        <w:rPr>
          <w:rFonts w:cs="Times New Roman"/>
          <w:color w:val="000000"/>
          <w:sz w:val="24"/>
          <w:szCs w:val="24"/>
          <w:lang w:val="fr-FR" w:eastAsia="fr-FR" w:bidi="ar-SA"/>
        </w:rPr>
      </w:pPr>
      <w:r w:rsidRPr="000171A8">
        <w:rPr>
          <w:rFonts w:cs="Times New Roman"/>
          <w:color w:val="000000"/>
          <w:sz w:val="24"/>
          <w:szCs w:val="24"/>
          <w:lang w:val="fr-FR" w:eastAsia="fr-FR" w:bidi="ar-SA"/>
        </w:rPr>
        <w:t>• Calcul de la tuyauterie d'eau ou de fréon.</w:t>
      </w:r>
    </w:p>
    <w:p w:rsidR="000171A8" w:rsidRPr="000171A8" w:rsidRDefault="000171A8" w:rsidP="000171A8">
      <w:pPr>
        <w:bidi w:val="0"/>
        <w:spacing w:before="20"/>
        <w:ind w:left="1000" w:hanging="700"/>
        <w:rPr>
          <w:rFonts w:cs="Times New Roman"/>
          <w:color w:val="000000"/>
          <w:sz w:val="24"/>
          <w:szCs w:val="24"/>
          <w:lang w:val="fr-FR" w:eastAsia="fr-FR" w:bidi="ar-SA"/>
        </w:rPr>
      </w:pPr>
      <w:r w:rsidRPr="000171A8">
        <w:rPr>
          <w:rFonts w:cs="Times New Roman"/>
          <w:color w:val="000000"/>
          <w:sz w:val="24"/>
          <w:szCs w:val="24"/>
          <w:lang w:val="fr-FR" w:eastAsia="fr-FR" w:bidi="ar-SA"/>
        </w:rPr>
        <w:t>• Calcul des gaines d'air.</w:t>
      </w:r>
    </w:p>
    <w:p w:rsidR="000171A8" w:rsidRPr="000171A8" w:rsidRDefault="000171A8" w:rsidP="000171A8">
      <w:pPr>
        <w:bidi w:val="0"/>
        <w:spacing w:before="20"/>
        <w:ind w:left="1000" w:hanging="700"/>
        <w:rPr>
          <w:rFonts w:cs="Times New Roman"/>
          <w:color w:val="000000"/>
          <w:sz w:val="24"/>
          <w:szCs w:val="24"/>
          <w:lang w:val="fr-FR" w:eastAsia="fr-FR" w:bidi="ar-SA"/>
        </w:rPr>
      </w:pPr>
      <w:r w:rsidRPr="000171A8">
        <w:rPr>
          <w:rFonts w:cs="Times New Roman"/>
          <w:color w:val="000000"/>
          <w:sz w:val="24"/>
          <w:szCs w:val="24"/>
          <w:lang w:val="fr-FR" w:eastAsia="fr-FR" w:bidi="ar-SA"/>
        </w:rPr>
        <w:t>• Choix de l'isolation.</w:t>
      </w:r>
    </w:p>
    <w:p w:rsidR="000171A8" w:rsidRPr="000171A8" w:rsidRDefault="000171A8" w:rsidP="000171A8">
      <w:pPr>
        <w:bidi w:val="0"/>
        <w:spacing w:line="460" w:lineRule="auto"/>
        <w:ind w:right="400"/>
        <w:rPr>
          <w:rFonts w:cs="Times New Roman"/>
          <w:color w:val="000000"/>
          <w:sz w:val="24"/>
          <w:szCs w:val="24"/>
          <w:lang w:val="fr-FR" w:eastAsia="fr-FR" w:bidi="ar-SA"/>
        </w:rPr>
      </w:pPr>
      <w:r w:rsidRPr="000171A8">
        <w:rPr>
          <w:rFonts w:cs="Times New Roman"/>
          <w:color w:val="000000"/>
          <w:sz w:val="24"/>
          <w:szCs w:val="24"/>
          <w:lang w:val="fr-FR" w:eastAsia="fr-FR" w:bidi="ar-SA"/>
        </w:rPr>
        <w:t>1-3   Dessin des plans et détails d'installation.</w:t>
      </w:r>
      <w:r w:rsidRPr="000171A8">
        <w:rPr>
          <w:rFonts w:cs="Times New Roman"/>
          <w:color w:val="000000"/>
          <w:sz w:val="24"/>
          <w:szCs w:val="24"/>
          <w:lang w:val="fr-FR" w:eastAsia="fr-FR" w:bidi="ar-SA"/>
        </w:rPr>
        <w:br/>
        <w:t>1-4   Cahier de quantités.</w:t>
      </w:r>
    </w:p>
    <w:p w:rsidR="000171A8" w:rsidRPr="000171A8" w:rsidRDefault="000171A8" w:rsidP="000171A8">
      <w:pPr>
        <w:bidi w:val="0"/>
        <w:rPr>
          <w:rFonts w:cs="Times New Roman"/>
          <w:color w:val="000000"/>
          <w:sz w:val="24"/>
          <w:szCs w:val="24"/>
          <w:lang w:val="fr-FR" w:eastAsia="fr-FR" w:bidi="ar-SA"/>
        </w:rPr>
      </w:pPr>
      <w:r w:rsidRPr="000171A8">
        <w:rPr>
          <w:rFonts w:cs="Times New Roman"/>
          <w:b/>
          <w:bCs/>
          <w:color w:val="000000"/>
          <w:sz w:val="24"/>
          <w:szCs w:val="24"/>
          <w:u w:val="single"/>
          <w:lang w:val="fr-FR" w:eastAsia="fr-FR" w:bidi="ar-SA"/>
        </w:rPr>
        <w:t>2-Ventilation</w:t>
      </w:r>
    </w:p>
    <w:p w:rsidR="000171A8" w:rsidRPr="000171A8" w:rsidRDefault="000171A8" w:rsidP="000171A8">
      <w:pPr>
        <w:bidi w:val="0"/>
        <w:spacing w:before="300"/>
        <w:rPr>
          <w:rFonts w:cs="Times New Roman"/>
          <w:color w:val="000000"/>
          <w:sz w:val="24"/>
          <w:szCs w:val="24"/>
          <w:lang w:val="fr-FR" w:eastAsia="fr-FR" w:bidi="ar-SA"/>
        </w:rPr>
      </w:pPr>
      <w:r w:rsidRPr="000171A8">
        <w:rPr>
          <w:rFonts w:cs="Times New Roman"/>
          <w:color w:val="000000"/>
          <w:sz w:val="24"/>
          <w:szCs w:val="24"/>
          <w:u w:val="single"/>
          <w:lang w:val="fr-FR" w:eastAsia="fr-FR" w:bidi="ar-SA"/>
        </w:rPr>
        <w:t>A- Objectifs</w:t>
      </w:r>
      <w:r w:rsidRPr="000171A8">
        <w:rPr>
          <w:rFonts w:cs="Times New Roman"/>
          <w:color w:val="000000"/>
          <w:sz w:val="24"/>
          <w:szCs w:val="24"/>
          <w:lang w:val="fr-FR" w:eastAsia="fr-FR" w:bidi="ar-SA"/>
        </w:rPr>
        <w:t xml:space="preserve"> :</w:t>
      </w:r>
    </w:p>
    <w:p w:rsidR="000171A8" w:rsidRPr="000171A8" w:rsidRDefault="000171A8" w:rsidP="000171A8">
      <w:pPr>
        <w:bidi w:val="0"/>
        <w:spacing w:before="300"/>
        <w:rPr>
          <w:rFonts w:cs="Times New Roman"/>
          <w:color w:val="000000"/>
          <w:sz w:val="24"/>
          <w:szCs w:val="24"/>
          <w:lang w:val="fr-FR" w:eastAsia="fr-FR" w:bidi="ar-SA"/>
        </w:rPr>
      </w:pPr>
      <w:r w:rsidRPr="000171A8">
        <w:rPr>
          <w:rFonts w:cs="Times New Roman"/>
          <w:color w:val="000000"/>
          <w:sz w:val="24"/>
          <w:szCs w:val="24"/>
          <w:lang w:val="fr-FR" w:eastAsia="fr-FR" w:bidi="ar-SA"/>
        </w:rPr>
        <w:lastRenderedPageBreak/>
        <w:t>l'étudiant sera capable de :</w:t>
      </w:r>
    </w:p>
    <w:p w:rsidR="000171A8" w:rsidRPr="000171A8" w:rsidRDefault="000171A8" w:rsidP="000171A8">
      <w:pPr>
        <w:bidi w:val="0"/>
        <w:spacing w:before="300"/>
        <w:rPr>
          <w:rFonts w:cs="Times New Roman"/>
          <w:color w:val="000000"/>
          <w:sz w:val="24"/>
          <w:szCs w:val="24"/>
          <w:lang w:val="fr-FR" w:eastAsia="fr-FR" w:bidi="ar-SA"/>
        </w:rPr>
      </w:pPr>
      <w:r w:rsidRPr="000171A8">
        <w:rPr>
          <w:rFonts w:cs="Times New Roman"/>
          <w:color w:val="000000"/>
          <w:sz w:val="24"/>
          <w:szCs w:val="24"/>
          <w:lang w:val="fr-FR" w:eastAsia="fr-FR" w:bidi="ar-SA"/>
        </w:rPr>
        <w:t>- Faire le calcule général du ventilation.</w:t>
      </w:r>
    </w:p>
    <w:p w:rsidR="000171A8" w:rsidRPr="000171A8" w:rsidRDefault="000171A8" w:rsidP="000171A8">
      <w:pPr>
        <w:bidi w:val="0"/>
        <w:spacing w:line="260" w:lineRule="auto"/>
        <w:rPr>
          <w:rFonts w:cs="Times New Roman"/>
          <w:color w:val="000000"/>
          <w:sz w:val="24"/>
          <w:szCs w:val="24"/>
          <w:lang w:val="fr-FR" w:eastAsia="fr-FR" w:bidi="ar-SA"/>
        </w:rPr>
      </w:pPr>
      <w:r w:rsidRPr="000171A8">
        <w:rPr>
          <w:rFonts w:cs="Times New Roman"/>
          <w:color w:val="000000"/>
          <w:sz w:val="24"/>
          <w:szCs w:val="24"/>
          <w:lang w:val="fr-FR" w:eastAsia="fr-FR" w:bidi="ar-SA"/>
        </w:rPr>
        <w:t>- Savoir les différents types de ventilation pour chaque mode</w:t>
      </w:r>
      <w:r w:rsidRPr="000171A8">
        <w:rPr>
          <w:rFonts w:cs="Times New Roman"/>
          <w:color w:val="000000"/>
          <w:sz w:val="24"/>
          <w:szCs w:val="24"/>
          <w:lang w:val="fr-FR" w:eastAsia="fr-FR" w:bidi="ar-SA"/>
        </w:rPr>
        <w:br/>
        <w:t>d'emploi.</w:t>
      </w:r>
    </w:p>
    <w:p w:rsidR="000171A8" w:rsidRPr="000171A8" w:rsidRDefault="000171A8" w:rsidP="000171A8">
      <w:pPr>
        <w:bidi w:val="0"/>
        <w:spacing w:line="260" w:lineRule="auto"/>
        <w:rPr>
          <w:rFonts w:cs="Times New Roman"/>
          <w:color w:val="000000"/>
          <w:sz w:val="24"/>
          <w:szCs w:val="24"/>
          <w:lang w:val="fr-FR" w:eastAsia="fr-FR" w:bidi="ar-SA"/>
        </w:rPr>
      </w:pPr>
      <w:r w:rsidRPr="000171A8">
        <w:rPr>
          <w:rFonts w:cs="Times New Roman"/>
          <w:color w:val="000000"/>
          <w:sz w:val="24"/>
          <w:szCs w:val="24"/>
          <w:lang w:val="fr-FR" w:eastAsia="fr-FR" w:bidi="ar-SA"/>
        </w:rPr>
        <w:t>- Déterminer les conditions d'utilisation de différents types de</w:t>
      </w:r>
      <w:r w:rsidRPr="000171A8">
        <w:rPr>
          <w:rFonts w:cs="Times New Roman"/>
          <w:color w:val="000000"/>
          <w:sz w:val="24"/>
          <w:szCs w:val="24"/>
          <w:lang w:val="fr-FR" w:eastAsia="fr-FR" w:bidi="ar-SA"/>
        </w:rPr>
        <w:br/>
        <w:t>ventilation.</w:t>
      </w:r>
    </w:p>
    <w:p w:rsidR="000171A8" w:rsidRPr="000171A8" w:rsidRDefault="000171A8" w:rsidP="000171A8">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Choisir les installations disponibles pour les différents systèmes de</w:t>
      </w:r>
      <w:r w:rsidRPr="000171A8">
        <w:rPr>
          <w:rFonts w:cs="Times New Roman"/>
          <w:color w:val="000000"/>
          <w:sz w:val="24"/>
          <w:szCs w:val="24"/>
          <w:lang w:val="fr-FR" w:eastAsia="fr-FR" w:bidi="ar-SA"/>
        </w:rPr>
        <w:br/>
        <w:t>ventilation.</w:t>
      </w:r>
    </w:p>
    <w:p w:rsidR="000171A8" w:rsidRPr="000171A8" w:rsidRDefault="000171A8" w:rsidP="000171A8">
      <w:pPr>
        <w:bidi w:val="0"/>
        <w:spacing w:line="260" w:lineRule="auto"/>
        <w:rPr>
          <w:rFonts w:cs="Times New Roman"/>
          <w:color w:val="000000"/>
          <w:sz w:val="24"/>
          <w:szCs w:val="24"/>
          <w:lang w:val="fr-FR" w:eastAsia="fr-FR" w:bidi="ar-SA"/>
        </w:rPr>
      </w:pPr>
      <w:r w:rsidRPr="000171A8">
        <w:rPr>
          <w:rFonts w:cs="Times New Roman"/>
          <w:color w:val="000000"/>
          <w:sz w:val="24"/>
          <w:szCs w:val="24"/>
          <w:lang w:val="fr-FR" w:eastAsia="fr-FR" w:bidi="ar-SA"/>
        </w:rPr>
        <w:t>- Dessiner les plans d'installation avec légende, détailles et tableau</w:t>
      </w:r>
      <w:r w:rsidRPr="000171A8">
        <w:rPr>
          <w:rFonts w:cs="Times New Roman"/>
          <w:color w:val="000000"/>
          <w:sz w:val="24"/>
          <w:szCs w:val="24"/>
          <w:lang w:val="fr-FR" w:eastAsia="fr-FR" w:bidi="ar-SA"/>
        </w:rPr>
        <w:br/>
        <w:t>d'équipements.</w:t>
      </w:r>
    </w:p>
    <w:p w:rsidR="000171A8" w:rsidRPr="000171A8" w:rsidRDefault="000171A8" w:rsidP="005B0D47">
      <w:pPr>
        <w:bidi w:val="0"/>
        <w:rPr>
          <w:rFonts w:cs="Times New Roman"/>
          <w:color w:val="000000"/>
          <w:sz w:val="24"/>
          <w:szCs w:val="24"/>
          <w:lang w:val="fr-FR" w:eastAsia="fr-FR" w:bidi="ar-SA"/>
        </w:rPr>
      </w:pPr>
      <w:r w:rsidRPr="000171A8">
        <w:rPr>
          <w:rFonts w:cs="Times New Roman"/>
          <w:color w:val="000000"/>
          <w:sz w:val="24"/>
          <w:szCs w:val="24"/>
          <w:lang w:val="fr-FR" w:eastAsia="fr-FR" w:bidi="ar-SA"/>
        </w:rPr>
        <w:t>- Lire les plans et exécuter le cahier de quantité pour chaque project.</w:t>
      </w:r>
    </w:p>
    <w:p w:rsidR="000171A8" w:rsidRPr="000171A8" w:rsidRDefault="000171A8" w:rsidP="005B0D47">
      <w:pPr>
        <w:bidi w:val="0"/>
        <w:rPr>
          <w:rFonts w:cs="Times New Roman"/>
          <w:color w:val="000000"/>
          <w:sz w:val="24"/>
          <w:szCs w:val="24"/>
          <w:lang w:val="fr-FR" w:eastAsia="fr-FR" w:bidi="ar-SA"/>
        </w:rPr>
      </w:pPr>
      <w:r w:rsidRPr="000171A8">
        <w:rPr>
          <w:rFonts w:cs="Times New Roman"/>
          <w:color w:val="000000"/>
          <w:sz w:val="24"/>
          <w:szCs w:val="24"/>
          <w:u w:val="single"/>
          <w:lang w:val="fr-FR" w:eastAsia="fr-FR" w:bidi="ar-SA"/>
        </w:rPr>
        <w:t>B- Contenu</w:t>
      </w:r>
      <w:r w:rsidRPr="000171A8">
        <w:rPr>
          <w:rFonts w:cs="Times New Roman"/>
          <w:color w:val="000000"/>
          <w:sz w:val="24"/>
          <w:szCs w:val="24"/>
          <w:lang w:val="fr-FR" w:eastAsia="fr-FR" w:bidi="ar-SA"/>
        </w:rPr>
        <w:t xml:space="preserve"> :</w:t>
      </w:r>
    </w:p>
    <w:p w:rsidR="000171A8" w:rsidRPr="000171A8" w:rsidRDefault="000171A8" w:rsidP="005B0D47">
      <w:pPr>
        <w:tabs>
          <w:tab w:val="left" w:pos="620"/>
        </w:tabs>
        <w:bidi w:val="0"/>
        <w:spacing w:line="460" w:lineRule="auto"/>
        <w:ind w:right="3445"/>
        <w:rPr>
          <w:rFonts w:cs="Times New Roman"/>
          <w:color w:val="000000"/>
          <w:sz w:val="24"/>
          <w:szCs w:val="24"/>
          <w:lang w:val="fr-FR" w:eastAsia="fr-FR" w:bidi="ar-SA"/>
        </w:rPr>
      </w:pPr>
      <w:r w:rsidRPr="000171A8">
        <w:rPr>
          <w:rFonts w:cs="Times New Roman"/>
          <w:color w:val="000000"/>
          <w:sz w:val="24"/>
          <w:szCs w:val="24"/>
          <w:lang w:val="fr-FR" w:eastAsia="fr-FR" w:bidi="ar-SA"/>
        </w:rPr>
        <w:t>2-1</w:t>
      </w:r>
      <w:r w:rsidRPr="000171A8">
        <w:rPr>
          <w:rFonts w:cs="Times New Roman"/>
          <w:color w:val="000000"/>
          <w:sz w:val="24"/>
          <w:szCs w:val="24"/>
          <w:lang w:val="fr-FR" w:eastAsia="fr-FR" w:bidi="ar-SA"/>
        </w:rPr>
        <w:tab/>
        <w:t>Introduction</w:t>
      </w:r>
    </w:p>
    <w:p w:rsidR="000171A8" w:rsidRPr="000171A8" w:rsidRDefault="000171A8" w:rsidP="005B0D47">
      <w:pPr>
        <w:tabs>
          <w:tab w:val="left" w:pos="620"/>
        </w:tabs>
        <w:bidi w:val="0"/>
        <w:spacing w:line="460" w:lineRule="auto"/>
        <w:ind w:right="2365"/>
        <w:rPr>
          <w:rFonts w:cs="Times New Roman"/>
          <w:color w:val="000000"/>
          <w:sz w:val="24"/>
          <w:szCs w:val="24"/>
          <w:lang w:val="fr-FR" w:eastAsia="fr-FR" w:bidi="ar-SA"/>
        </w:rPr>
      </w:pPr>
      <w:r w:rsidRPr="000171A8">
        <w:rPr>
          <w:rFonts w:cs="Times New Roman"/>
          <w:color w:val="000000"/>
          <w:sz w:val="24"/>
          <w:szCs w:val="24"/>
          <w:lang w:val="fr-FR" w:eastAsia="fr-FR" w:bidi="ar-SA"/>
        </w:rPr>
        <w:t>2-2</w:t>
      </w:r>
      <w:r w:rsidRPr="000171A8">
        <w:rPr>
          <w:rFonts w:cs="Times New Roman"/>
          <w:color w:val="000000"/>
          <w:sz w:val="24"/>
          <w:szCs w:val="24"/>
          <w:lang w:val="fr-FR" w:eastAsia="fr-FR" w:bidi="ar-SA"/>
        </w:rPr>
        <w:tab/>
        <w:t>Calcul de la ventilation.</w:t>
      </w:r>
    </w:p>
    <w:p w:rsidR="000171A8" w:rsidRPr="000171A8" w:rsidRDefault="000171A8" w:rsidP="000171A8">
      <w:pPr>
        <w:tabs>
          <w:tab w:val="left" w:pos="620"/>
        </w:tabs>
        <w:bidi w:val="0"/>
        <w:spacing w:before="300"/>
        <w:rPr>
          <w:rFonts w:cs="Times New Roman"/>
          <w:color w:val="000000"/>
          <w:sz w:val="24"/>
          <w:szCs w:val="24"/>
          <w:lang w:val="fr-FR" w:eastAsia="fr-FR" w:bidi="ar-SA"/>
        </w:rPr>
      </w:pPr>
      <w:r w:rsidRPr="000171A8">
        <w:rPr>
          <w:rFonts w:cs="Times New Roman"/>
          <w:color w:val="000000"/>
          <w:sz w:val="24"/>
          <w:szCs w:val="24"/>
          <w:lang w:val="fr-FR" w:eastAsia="fr-FR" w:bidi="ar-SA"/>
        </w:rPr>
        <w:t>2-3</w:t>
      </w:r>
      <w:r w:rsidRPr="000171A8">
        <w:rPr>
          <w:rFonts w:cs="Times New Roman"/>
          <w:color w:val="000000"/>
          <w:sz w:val="24"/>
          <w:szCs w:val="24"/>
          <w:lang w:val="fr-FR" w:eastAsia="fr-FR" w:bidi="ar-SA"/>
        </w:rPr>
        <w:tab/>
        <w:t>Classification et définition</w:t>
      </w:r>
    </w:p>
    <w:p w:rsidR="000171A8" w:rsidRPr="000171A8" w:rsidRDefault="000171A8" w:rsidP="000171A8">
      <w:pPr>
        <w:tabs>
          <w:tab w:val="left" w:pos="620"/>
        </w:tabs>
        <w:bidi w:val="0"/>
        <w:spacing w:before="20"/>
        <w:rPr>
          <w:rFonts w:cs="Times New Roman"/>
          <w:color w:val="000000"/>
          <w:sz w:val="24"/>
          <w:szCs w:val="24"/>
          <w:lang w:val="fr-FR" w:eastAsia="fr-FR" w:bidi="ar-SA"/>
        </w:rPr>
      </w:pPr>
      <w:r w:rsidRPr="000171A8">
        <w:rPr>
          <w:rFonts w:cs="Times New Roman"/>
          <w:color w:val="000000"/>
          <w:sz w:val="24"/>
          <w:szCs w:val="24"/>
          <w:lang w:val="fr-FR" w:eastAsia="fr-FR" w:bidi="ar-SA"/>
        </w:rPr>
        <w:t>•</w:t>
      </w:r>
      <w:r w:rsidRPr="000171A8">
        <w:rPr>
          <w:rFonts w:cs="Times New Roman"/>
          <w:color w:val="000000"/>
          <w:sz w:val="24"/>
          <w:szCs w:val="24"/>
          <w:lang w:val="fr-FR" w:eastAsia="fr-FR" w:bidi="ar-SA"/>
        </w:rPr>
        <w:tab/>
        <w:t>Ventilation naturelle.</w:t>
      </w:r>
    </w:p>
    <w:p w:rsidR="000171A8" w:rsidRPr="000171A8" w:rsidRDefault="000171A8" w:rsidP="000171A8">
      <w:pPr>
        <w:tabs>
          <w:tab w:val="left" w:pos="620"/>
        </w:tabs>
        <w:bidi w:val="0"/>
        <w:spacing w:before="20"/>
        <w:rPr>
          <w:rFonts w:cs="Times New Roman"/>
          <w:color w:val="000000"/>
          <w:sz w:val="24"/>
          <w:szCs w:val="24"/>
          <w:lang w:val="fr-FR" w:eastAsia="fr-FR" w:bidi="ar-SA"/>
        </w:rPr>
      </w:pPr>
      <w:r w:rsidRPr="000171A8">
        <w:rPr>
          <w:rFonts w:cs="Times New Roman"/>
          <w:color w:val="000000"/>
          <w:sz w:val="24"/>
          <w:szCs w:val="24"/>
          <w:lang w:val="fr-FR" w:eastAsia="fr-FR" w:bidi="ar-SA"/>
        </w:rPr>
        <w:t>•</w:t>
      </w:r>
      <w:r w:rsidRPr="000171A8">
        <w:rPr>
          <w:rFonts w:cs="Times New Roman"/>
          <w:color w:val="000000"/>
          <w:sz w:val="24"/>
          <w:szCs w:val="24"/>
          <w:lang w:val="fr-FR" w:eastAsia="fr-FR" w:bidi="ar-SA"/>
        </w:rPr>
        <w:tab/>
        <w:t>Ventilation mécanique</w:t>
      </w:r>
    </w:p>
    <w:p w:rsidR="000171A8" w:rsidRPr="000171A8" w:rsidRDefault="000171A8" w:rsidP="000171A8">
      <w:pPr>
        <w:tabs>
          <w:tab w:val="left" w:pos="620"/>
        </w:tabs>
        <w:bidi w:val="0"/>
        <w:spacing w:before="20"/>
        <w:rPr>
          <w:rFonts w:cs="Times New Roman"/>
          <w:color w:val="000000"/>
          <w:sz w:val="24"/>
          <w:szCs w:val="24"/>
          <w:lang w:val="fr-FR" w:eastAsia="fr-FR" w:bidi="ar-SA"/>
        </w:rPr>
      </w:pPr>
      <w:r w:rsidRPr="000171A8">
        <w:rPr>
          <w:rFonts w:cs="Times New Roman"/>
          <w:color w:val="000000"/>
          <w:sz w:val="24"/>
          <w:szCs w:val="24"/>
          <w:lang w:val="fr-FR" w:eastAsia="fr-FR" w:bidi="ar-SA"/>
        </w:rPr>
        <w:t>•</w:t>
      </w:r>
      <w:r w:rsidRPr="000171A8">
        <w:rPr>
          <w:rFonts w:cs="Times New Roman"/>
          <w:color w:val="000000"/>
          <w:sz w:val="24"/>
          <w:szCs w:val="24"/>
          <w:lang w:val="fr-FR" w:eastAsia="fr-FR" w:bidi="ar-SA"/>
        </w:rPr>
        <w:tab/>
        <w:t>Ventilation centrifuge.</w:t>
      </w:r>
    </w:p>
    <w:p w:rsidR="000171A8" w:rsidRPr="000171A8" w:rsidRDefault="000171A8" w:rsidP="000171A8">
      <w:pPr>
        <w:tabs>
          <w:tab w:val="left" w:pos="620"/>
        </w:tabs>
        <w:bidi w:val="0"/>
        <w:spacing w:before="300"/>
        <w:rPr>
          <w:rFonts w:cs="Times New Roman"/>
          <w:color w:val="000000"/>
          <w:sz w:val="24"/>
          <w:szCs w:val="24"/>
          <w:lang w:val="fr-FR" w:eastAsia="fr-FR" w:bidi="ar-SA"/>
        </w:rPr>
      </w:pPr>
      <w:r w:rsidRPr="000171A8">
        <w:rPr>
          <w:rFonts w:cs="Times New Roman"/>
          <w:color w:val="000000"/>
          <w:sz w:val="24"/>
          <w:szCs w:val="24"/>
          <w:lang w:val="fr-FR" w:eastAsia="fr-FR" w:bidi="ar-SA"/>
        </w:rPr>
        <w:t>2-4</w:t>
      </w:r>
      <w:r w:rsidRPr="000171A8">
        <w:rPr>
          <w:rFonts w:cs="Times New Roman"/>
          <w:color w:val="000000"/>
          <w:sz w:val="24"/>
          <w:szCs w:val="24"/>
          <w:lang w:val="fr-FR" w:eastAsia="fr-FR" w:bidi="ar-SA"/>
        </w:rPr>
        <w:tab/>
        <w:t>Distribution de l'air</w:t>
      </w:r>
    </w:p>
    <w:p w:rsidR="000171A8" w:rsidRPr="000171A8" w:rsidRDefault="000171A8" w:rsidP="000171A8">
      <w:pPr>
        <w:tabs>
          <w:tab w:val="left" w:pos="620"/>
        </w:tabs>
        <w:bidi w:val="0"/>
        <w:ind w:left="320"/>
        <w:rPr>
          <w:rFonts w:cs="Times New Roman"/>
          <w:color w:val="000000"/>
          <w:sz w:val="24"/>
          <w:szCs w:val="24"/>
          <w:lang w:val="fr-FR" w:eastAsia="fr-FR" w:bidi="ar-SA"/>
        </w:rPr>
      </w:pPr>
      <w:r w:rsidRPr="000171A8">
        <w:rPr>
          <w:rFonts w:cs="Times New Roman"/>
          <w:color w:val="000000"/>
          <w:sz w:val="24"/>
          <w:szCs w:val="24"/>
          <w:lang w:val="fr-FR" w:eastAsia="fr-FR" w:bidi="ar-SA"/>
        </w:rPr>
        <w:t>•</w:t>
      </w:r>
      <w:r w:rsidRPr="000171A8">
        <w:rPr>
          <w:rFonts w:cs="Times New Roman"/>
          <w:color w:val="000000"/>
          <w:sz w:val="24"/>
          <w:szCs w:val="24"/>
          <w:lang w:val="fr-FR" w:eastAsia="fr-FR" w:bidi="ar-SA"/>
        </w:rPr>
        <w:tab/>
        <w:t>Extraction de l'air (toilettes,</w:t>
      </w:r>
      <w:r w:rsidRPr="000171A8">
        <w:rPr>
          <w:rFonts w:cs="Times New Roman"/>
          <w:b/>
          <w:bCs/>
          <w:color w:val="000000"/>
          <w:sz w:val="24"/>
          <w:szCs w:val="24"/>
          <w:lang w:val="fr-FR" w:eastAsia="fr-FR" w:bidi="ar-SA"/>
        </w:rPr>
        <w:t xml:space="preserve"> fumées,</w:t>
      </w:r>
      <w:r w:rsidRPr="000171A8">
        <w:rPr>
          <w:rFonts w:cs="Times New Roman"/>
          <w:color w:val="000000"/>
          <w:sz w:val="24"/>
          <w:szCs w:val="24"/>
          <w:lang w:val="fr-FR" w:eastAsia="fr-FR" w:bidi="ar-SA"/>
        </w:rPr>
        <w:t xml:space="preserve"> cuisines usines, chambres</w:t>
      </w:r>
      <w:r w:rsidRPr="000171A8">
        <w:rPr>
          <w:rFonts w:cs="Times New Roman"/>
          <w:color w:val="000000"/>
          <w:sz w:val="24"/>
          <w:szCs w:val="24"/>
          <w:lang w:val="fr-FR" w:eastAsia="fr-FR" w:bidi="ar-SA"/>
        </w:rPr>
        <w:br/>
      </w:r>
      <w:r w:rsidRPr="000171A8">
        <w:rPr>
          <w:rFonts w:cs="Times New Roman"/>
          <w:color w:val="000000"/>
          <w:sz w:val="24"/>
          <w:szCs w:val="24"/>
          <w:lang w:val="fr-FR" w:eastAsia="fr-FR" w:bidi="ar-SA"/>
        </w:rPr>
        <w:tab/>
        <w:t>mécanique...)</w:t>
      </w:r>
    </w:p>
    <w:p w:rsidR="000171A8" w:rsidRPr="000171A8" w:rsidRDefault="000171A8" w:rsidP="000171A8">
      <w:pPr>
        <w:tabs>
          <w:tab w:val="left" w:pos="620"/>
        </w:tabs>
        <w:bidi w:val="0"/>
        <w:spacing w:before="20"/>
        <w:rPr>
          <w:rFonts w:cs="Times New Roman"/>
          <w:color w:val="000000"/>
          <w:sz w:val="24"/>
          <w:szCs w:val="24"/>
          <w:lang w:val="fr-FR" w:eastAsia="fr-FR" w:bidi="ar-SA"/>
        </w:rPr>
      </w:pPr>
      <w:r w:rsidRPr="000171A8">
        <w:rPr>
          <w:rFonts w:cs="Times New Roman"/>
          <w:color w:val="000000"/>
          <w:sz w:val="24"/>
          <w:szCs w:val="24"/>
          <w:lang w:val="fr-FR" w:eastAsia="fr-FR" w:bidi="ar-SA"/>
        </w:rPr>
        <w:t>•</w:t>
      </w:r>
      <w:r w:rsidRPr="000171A8">
        <w:rPr>
          <w:rFonts w:cs="Times New Roman"/>
          <w:color w:val="000000"/>
          <w:sz w:val="24"/>
          <w:szCs w:val="24"/>
          <w:lang w:val="fr-FR" w:eastAsia="fr-FR" w:bidi="ar-SA"/>
        </w:rPr>
        <w:tab/>
        <w:t>Air fraix.</w:t>
      </w:r>
    </w:p>
    <w:p w:rsidR="000171A8" w:rsidRPr="000171A8" w:rsidRDefault="000171A8" w:rsidP="005B0D47">
      <w:pPr>
        <w:tabs>
          <w:tab w:val="left" w:pos="620"/>
          <w:tab w:val="left" w:pos="1440"/>
          <w:tab w:val="left" w:pos="1620"/>
        </w:tabs>
        <w:bidi w:val="0"/>
        <w:spacing w:line="460" w:lineRule="auto"/>
        <w:ind w:right="1465"/>
        <w:rPr>
          <w:rFonts w:cs="Times New Roman"/>
          <w:color w:val="000000"/>
          <w:sz w:val="24"/>
          <w:szCs w:val="24"/>
          <w:lang w:val="fr-FR" w:eastAsia="fr-FR" w:bidi="ar-SA"/>
        </w:rPr>
      </w:pPr>
      <w:r w:rsidRPr="000171A8">
        <w:rPr>
          <w:rFonts w:cs="Times New Roman"/>
          <w:color w:val="000000"/>
          <w:sz w:val="24"/>
          <w:szCs w:val="24"/>
          <w:lang w:val="fr-FR" w:eastAsia="fr-FR" w:bidi="ar-SA"/>
        </w:rPr>
        <w:t>2-5</w:t>
      </w:r>
      <w:r w:rsidRPr="000171A8">
        <w:rPr>
          <w:rFonts w:cs="Times New Roman"/>
          <w:color w:val="000000"/>
          <w:sz w:val="24"/>
          <w:szCs w:val="24"/>
          <w:lang w:val="fr-FR" w:eastAsia="fr-FR" w:bidi="ar-SA"/>
        </w:rPr>
        <w:tab/>
        <w:t>Choix des ventilateurs.</w:t>
      </w:r>
    </w:p>
    <w:p w:rsidR="000171A8" w:rsidRPr="000171A8" w:rsidRDefault="000171A8" w:rsidP="005B0D47">
      <w:pPr>
        <w:tabs>
          <w:tab w:val="left" w:pos="620"/>
          <w:tab w:val="left" w:pos="1440"/>
          <w:tab w:val="left" w:pos="1620"/>
        </w:tabs>
        <w:bidi w:val="0"/>
        <w:spacing w:line="460" w:lineRule="auto"/>
        <w:ind w:right="1465"/>
        <w:rPr>
          <w:rFonts w:cs="Times New Roman"/>
          <w:color w:val="000000"/>
          <w:sz w:val="24"/>
          <w:szCs w:val="24"/>
          <w:lang w:val="fr-FR" w:eastAsia="fr-FR" w:bidi="ar-SA"/>
        </w:rPr>
      </w:pPr>
      <w:r w:rsidRPr="000171A8">
        <w:rPr>
          <w:rFonts w:cs="Times New Roman"/>
          <w:color w:val="000000"/>
          <w:sz w:val="24"/>
          <w:szCs w:val="24"/>
          <w:lang w:val="fr-FR" w:eastAsia="fr-FR" w:bidi="ar-SA"/>
        </w:rPr>
        <w:t>2-6</w:t>
      </w:r>
      <w:r w:rsidRPr="000171A8">
        <w:rPr>
          <w:rFonts w:cs="Times New Roman"/>
          <w:color w:val="000000"/>
          <w:sz w:val="24"/>
          <w:szCs w:val="24"/>
          <w:lang w:val="fr-FR" w:eastAsia="fr-FR" w:bidi="ar-SA"/>
        </w:rPr>
        <w:tab/>
        <w:t>Calcul des gaines d'air.</w:t>
      </w:r>
    </w:p>
    <w:p w:rsidR="000171A8" w:rsidRPr="000171A8" w:rsidRDefault="000171A8" w:rsidP="005B0D47">
      <w:pPr>
        <w:tabs>
          <w:tab w:val="left" w:pos="620"/>
          <w:tab w:val="left" w:pos="1440"/>
          <w:tab w:val="left" w:pos="1620"/>
        </w:tabs>
        <w:bidi w:val="0"/>
        <w:spacing w:line="460" w:lineRule="auto"/>
        <w:ind w:right="1465"/>
        <w:rPr>
          <w:rFonts w:cs="Times New Roman"/>
          <w:color w:val="000000"/>
          <w:sz w:val="24"/>
          <w:szCs w:val="24"/>
          <w:lang w:val="fr-FR" w:eastAsia="fr-FR" w:bidi="ar-SA"/>
        </w:rPr>
      </w:pPr>
      <w:r w:rsidRPr="000171A8">
        <w:rPr>
          <w:rFonts w:cs="Times New Roman"/>
          <w:color w:val="000000"/>
          <w:sz w:val="24"/>
          <w:szCs w:val="24"/>
          <w:lang w:val="fr-FR" w:eastAsia="fr-FR" w:bidi="ar-SA"/>
        </w:rPr>
        <w:t>2-7</w:t>
      </w:r>
      <w:r w:rsidRPr="000171A8">
        <w:rPr>
          <w:rFonts w:cs="Times New Roman"/>
          <w:color w:val="000000"/>
          <w:sz w:val="24"/>
          <w:szCs w:val="24"/>
          <w:lang w:val="fr-FR" w:eastAsia="fr-FR" w:bidi="ar-SA"/>
        </w:rPr>
        <w:tab/>
        <w:t>Dessin des plans d'installation.</w:t>
      </w:r>
    </w:p>
    <w:p w:rsidR="000171A8" w:rsidRPr="000171A8" w:rsidRDefault="000171A8" w:rsidP="005B0D47">
      <w:pPr>
        <w:tabs>
          <w:tab w:val="left" w:pos="620"/>
          <w:tab w:val="left" w:pos="1440"/>
          <w:tab w:val="left" w:pos="1620"/>
        </w:tabs>
        <w:bidi w:val="0"/>
        <w:spacing w:line="460" w:lineRule="auto"/>
        <w:ind w:right="1465"/>
        <w:rPr>
          <w:rFonts w:cs="Times New Roman"/>
          <w:color w:val="000000"/>
          <w:sz w:val="24"/>
          <w:szCs w:val="24"/>
          <w:lang w:val="fr-FR" w:eastAsia="fr-FR" w:bidi="ar-SA"/>
        </w:rPr>
      </w:pPr>
      <w:r w:rsidRPr="000171A8">
        <w:rPr>
          <w:rFonts w:cs="Times New Roman"/>
          <w:color w:val="000000"/>
          <w:sz w:val="24"/>
          <w:szCs w:val="24"/>
          <w:lang w:val="fr-FR" w:eastAsia="fr-FR" w:bidi="ar-SA"/>
        </w:rPr>
        <w:t>2-8</w:t>
      </w:r>
      <w:r w:rsidRPr="000171A8">
        <w:rPr>
          <w:rFonts w:cs="Times New Roman"/>
          <w:color w:val="000000"/>
          <w:sz w:val="24"/>
          <w:szCs w:val="24"/>
          <w:lang w:val="fr-FR" w:eastAsia="fr-FR" w:bidi="ar-SA"/>
        </w:rPr>
        <w:tab/>
        <w:t>Cahier de Quantités.</w:t>
      </w:r>
    </w:p>
    <w:p w:rsidR="00B47AD1" w:rsidRPr="00B47AD1" w:rsidRDefault="00B47AD1" w:rsidP="00B47AD1">
      <w:pPr>
        <w:widowControl w:val="0"/>
        <w:autoSpaceDE w:val="0"/>
        <w:autoSpaceDN w:val="0"/>
        <w:bidi w:val="0"/>
        <w:adjustRightInd w:val="0"/>
        <w:ind w:left="1760" w:hanging="700"/>
        <w:jc w:val="center"/>
        <w:rPr>
          <w:rFonts w:cs="Times New Roman"/>
          <w:b/>
          <w:bCs/>
          <w:sz w:val="32"/>
          <w:szCs w:val="32"/>
          <w:lang w:val="fr-FR" w:bidi="ar-SA"/>
        </w:rPr>
      </w:pPr>
    </w:p>
    <w:p w:rsidR="001A34F5" w:rsidRDefault="001A34F5">
      <w:pPr>
        <w:bidi w:val="0"/>
        <w:spacing w:after="200" w:line="276" w:lineRule="auto"/>
        <w:rPr>
          <w:rFonts w:cs="Times New Roman"/>
          <w:b/>
          <w:bCs/>
          <w:sz w:val="36"/>
          <w:szCs w:val="36"/>
          <w:u w:val="single"/>
          <w:lang w:val="fr-FR" w:bidi="ar-SA"/>
        </w:rPr>
      </w:pPr>
      <w:r>
        <w:rPr>
          <w:rFonts w:cs="Times New Roman"/>
          <w:b/>
          <w:bCs/>
          <w:sz w:val="36"/>
          <w:szCs w:val="36"/>
          <w:u w:val="single"/>
          <w:lang w:val="fr-FR" w:bidi="ar-SA"/>
        </w:rPr>
        <w:br w:type="page"/>
      </w:r>
    </w:p>
    <w:p w:rsidR="00B47AD1" w:rsidRPr="00B47AD1" w:rsidRDefault="00B47AD1" w:rsidP="00B47AD1">
      <w:pPr>
        <w:widowControl w:val="0"/>
        <w:autoSpaceDE w:val="0"/>
        <w:autoSpaceDN w:val="0"/>
        <w:bidi w:val="0"/>
        <w:adjustRightInd w:val="0"/>
        <w:ind w:left="1760" w:hanging="700"/>
        <w:jc w:val="center"/>
        <w:rPr>
          <w:rFonts w:cs="Times New Roman"/>
          <w:b/>
          <w:bCs/>
          <w:sz w:val="36"/>
          <w:szCs w:val="36"/>
          <w:u w:val="single"/>
          <w:lang w:val="fr-FR" w:bidi="ar-SA"/>
        </w:rPr>
      </w:pPr>
      <w:r w:rsidRPr="00B47AD1">
        <w:rPr>
          <w:rFonts w:cs="Times New Roman"/>
          <w:b/>
          <w:bCs/>
          <w:sz w:val="36"/>
          <w:szCs w:val="36"/>
          <w:u w:val="single"/>
          <w:lang w:val="fr-FR" w:bidi="ar-SA"/>
        </w:rPr>
        <w:lastRenderedPageBreak/>
        <w:t>Projet de fin d’étude</w:t>
      </w:r>
    </w:p>
    <w:p w:rsidR="00B47AD1" w:rsidRPr="00B47AD1" w:rsidRDefault="00B47AD1" w:rsidP="00B47AD1">
      <w:pPr>
        <w:widowControl w:val="0"/>
        <w:autoSpaceDE w:val="0"/>
        <w:autoSpaceDN w:val="0"/>
        <w:bidi w:val="0"/>
        <w:adjustRightInd w:val="0"/>
        <w:ind w:left="1760" w:hanging="700"/>
        <w:jc w:val="center"/>
        <w:rPr>
          <w:rFonts w:cs="Times New Roman"/>
          <w:b/>
          <w:bCs/>
          <w:sz w:val="36"/>
          <w:szCs w:val="36"/>
          <w:u w:val="single"/>
          <w:lang w:val="fr-FR" w:bidi="ar-SA"/>
        </w:rPr>
      </w:pPr>
      <w:r w:rsidRPr="00B47AD1">
        <w:rPr>
          <w:rFonts w:cs="Times New Roman"/>
          <w:b/>
          <w:bCs/>
          <w:sz w:val="36"/>
          <w:szCs w:val="36"/>
          <w:u w:val="single"/>
          <w:lang w:val="fr-FR" w:bidi="ar-SA"/>
        </w:rPr>
        <w:t xml:space="preserve">Matière : Préparation et conduite des chantiers </w:t>
      </w:r>
    </w:p>
    <w:p w:rsidR="00B47AD1" w:rsidRPr="00B47AD1" w:rsidRDefault="00B47AD1" w:rsidP="00B47AD1">
      <w:pPr>
        <w:widowControl w:val="0"/>
        <w:autoSpaceDE w:val="0"/>
        <w:autoSpaceDN w:val="0"/>
        <w:bidi w:val="0"/>
        <w:adjustRightInd w:val="0"/>
        <w:ind w:left="1760" w:hanging="700"/>
        <w:rPr>
          <w:rFonts w:cs="Times New Roman"/>
          <w:b/>
          <w:bCs/>
          <w:sz w:val="32"/>
          <w:szCs w:val="32"/>
          <w:lang w:val="fr-FR" w:bidi="ar-SA"/>
        </w:rPr>
      </w:pPr>
    </w:p>
    <w:p w:rsidR="00B47AD1" w:rsidRPr="00B47AD1" w:rsidRDefault="00B47AD1" w:rsidP="00B47AD1">
      <w:pPr>
        <w:widowControl w:val="0"/>
        <w:autoSpaceDE w:val="0"/>
        <w:autoSpaceDN w:val="0"/>
        <w:bidi w:val="0"/>
        <w:adjustRightInd w:val="0"/>
        <w:rPr>
          <w:rFonts w:cs="Times New Roman"/>
          <w:sz w:val="24"/>
          <w:szCs w:val="24"/>
          <w:lang w:val="fr-FR" w:bidi="ar-SA"/>
        </w:rPr>
      </w:pPr>
    </w:p>
    <w:p w:rsidR="00B47AD1" w:rsidRPr="00B47AD1" w:rsidRDefault="00B47AD1" w:rsidP="00B47AD1">
      <w:pPr>
        <w:widowControl w:val="0"/>
        <w:autoSpaceDE w:val="0"/>
        <w:autoSpaceDN w:val="0"/>
        <w:bidi w:val="0"/>
        <w:adjustRightInd w:val="0"/>
        <w:rPr>
          <w:rFonts w:cs="Times New Roman"/>
          <w:sz w:val="24"/>
          <w:szCs w:val="24"/>
          <w:lang w:val="fr-FR" w:bidi="ar-SA"/>
        </w:rPr>
      </w:pPr>
      <w:r w:rsidRPr="00B47AD1">
        <w:rPr>
          <w:rFonts w:cs="Times New Roman"/>
          <w:sz w:val="24"/>
          <w:szCs w:val="24"/>
          <w:lang w:val="fr-FR" w:bidi="ar-SA"/>
        </w:rPr>
        <w:t>L’étudiant doit présenter un document de base pour la préparation et la conduite qui doit contenir :</w:t>
      </w:r>
    </w:p>
    <w:p w:rsidR="00B47AD1" w:rsidRPr="00B47AD1" w:rsidRDefault="00B47AD1" w:rsidP="00B47AD1">
      <w:pPr>
        <w:bidi w:val="0"/>
        <w:ind w:left="720"/>
        <w:rPr>
          <w:rFonts w:cs="Times New Roman"/>
          <w:sz w:val="24"/>
          <w:szCs w:val="24"/>
          <w:lang w:val="fr-FR" w:bidi="ar-SA"/>
        </w:rPr>
      </w:pPr>
    </w:p>
    <w:p w:rsidR="00B47AD1" w:rsidRPr="00B47AD1" w:rsidRDefault="00B47AD1" w:rsidP="00B47AD1">
      <w:pPr>
        <w:widowControl w:val="0"/>
        <w:numPr>
          <w:ilvl w:val="0"/>
          <w:numId w:val="32"/>
        </w:numPr>
        <w:autoSpaceDE w:val="0"/>
        <w:autoSpaceDN w:val="0"/>
        <w:bidi w:val="0"/>
        <w:adjustRightInd w:val="0"/>
        <w:rPr>
          <w:rFonts w:cs="Times New Roman"/>
          <w:sz w:val="24"/>
          <w:szCs w:val="24"/>
          <w:lang w:val="fr-FR" w:bidi="ar-SA"/>
        </w:rPr>
      </w:pPr>
      <w:r w:rsidRPr="00B47AD1">
        <w:rPr>
          <w:rFonts w:cs="Times New Roman"/>
          <w:sz w:val="24"/>
          <w:szCs w:val="24"/>
          <w:lang w:val="fr-FR" w:bidi="ar-SA"/>
        </w:rPr>
        <w:t>Plans du projet échelle 1/100 ou 1/200.</w:t>
      </w:r>
    </w:p>
    <w:p w:rsidR="00B47AD1" w:rsidRPr="00B47AD1" w:rsidRDefault="00B47AD1" w:rsidP="00B47AD1">
      <w:pPr>
        <w:widowControl w:val="0"/>
        <w:numPr>
          <w:ilvl w:val="0"/>
          <w:numId w:val="32"/>
        </w:numPr>
        <w:autoSpaceDE w:val="0"/>
        <w:autoSpaceDN w:val="0"/>
        <w:bidi w:val="0"/>
        <w:adjustRightInd w:val="0"/>
        <w:rPr>
          <w:rFonts w:cs="Times New Roman"/>
          <w:sz w:val="24"/>
          <w:szCs w:val="24"/>
          <w:lang w:val="fr-FR" w:bidi="ar-SA"/>
        </w:rPr>
      </w:pPr>
      <w:r w:rsidRPr="00B47AD1">
        <w:rPr>
          <w:rFonts w:cs="Times New Roman"/>
          <w:sz w:val="24"/>
          <w:szCs w:val="24"/>
          <w:lang w:val="fr-FR" w:bidi="ar-SA"/>
        </w:rPr>
        <w:t>Description du projet.</w:t>
      </w:r>
    </w:p>
    <w:p w:rsidR="00B47AD1" w:rsidRPr="00B47AD1" w:rsidRDefault="00B47AD1" w:rsidP="00B47AD1">
      <w:pPr>
        <w:widowControl w:val="0"/>
        <w:numPr>
          <w:ilvl w:val="0"/>
          <w:numId w:val="32"/>
        </w:numPr>
        <w:autoSpaceDE w:val="0"/>
        <w:autoSpaceDN w:val="0"/>
        <w:bidi w:val="0"/>
        <w:adjustRightInd w:val="0"/>
        <w:rPr>
          <w:rFonts w:cs="Times New Roman"/>
          <w:sz w:val="24"/>
          <w:szCs w:val="24"/>
          <w:lang w:val="fr-FR" w:bidi="ar-SA"/>
        </w:rPr>
      </w:pPr>
      <w:r w:rsidRPr="00B47AD1">
        <w:rPr>
          <w:rFonts w:cs="Times New Roman"/>
          <w:sz w:val="24"/>
          <w:szCs w:val="24"/>
          <w:lang w:val="fr-FR" w:bidi="ar-SA"/>
        </w:rPr>
        <w:t xml:space="preserve">Détermination du mode constructif </w:t>
      </w:r>
      <w:r w:rsidRPr="00B47AD1">
        <w:rPr>
          <w:rFonts w:cs="Times New Roman" w:hint="cs"/>
          <w:sz w:val="24"/>
          <w:szCs w:val="24"/>
          <w:rtl/>
          <w:lang w:val="fr-FR" w:bidi="ar-SA"/>
        </w:rPr>
        <w:t xml:space="preserve"> </w:t>
      </w:r>
      <w:r w:rsidRPr="00B47AD1">
        <w:rPr>
          <w:rFonts w:cs="Times New Roman"/>
          <w:sz w:val="24"/>
          <w:szCs w:val="24"/>
          <w:lang w:val="fr-FR" w:bidi="ar-SA"/>
        </w:rPr>
        <w:t>utilisé.</w:t>
      </w:r>
    </w:p>
    <w:p w:rsidR="00B47AD1" w:rsidRPr="00B47AD1" w:rsidRDefault="00B47AD1" w:rsidP="00B47AD1">
      <w:pPr>
        <w:widowControl w:val="0"/>
        <w:autoSpaceDE w:val="0"/>
        <w:autoSpaceDN w:val="0"/>
        <w:bidi w:val="0"/>
        <w:adjustRightInd w:val="0"/>
        <w:ind w:left="360" w:hanging="700"/>
        <w:rPr>
          <w:rFonts w:cs="Times New Roman"/>
          <w:sz w:val="24"/>
          <w:szCs w:val="24"/>
          <w:lang w:val="fr-FR" w:bidi="ar-SA"/>
        </w:rPr>
      </w:pPr>
    </w:p>
    <w:p w:rsidR="00B47AD1" w:rsidRPr="00B47AD1" w:rsidRDefault="00B47AD1" w:rsidP="00B47AD1">
      <w:pPr>
        <w:widowControl w:val="0"/>
        <w:autoSpaceDE w:val="0"/>
        <w:autoSpaceDN w:val="0"/>
        <w:bidi w:val="0"/>
        <w:adjustRightInd w:val="0"/>
        <w:ind w:left="360" w:hanging="700"/>
        <w:rPr>
          <w:rFonts w:cs="Times New Roman"/>
          <w:sz w:val="24"/>
          <w:szCs w:val="24"/>
          <w:lang w:val="fr-FR" w:bidi="ar-SA"/>
        </w:rPr>
      </w:pPr>
      <w:r w:rsidRPr="00B47AD1">
        <w:rPr>
          <w:rFonts w:cs="Times New Roman"/>
          <w:sz w:val="24"/>
          <w:szCs w:val="24"/>
          <w:lang w:val="fr-FR" w:bidi="ar-SA"/>
        </w:rPr>
        <w:t>Partant de ces documents de base l’étudiant doit présenter les documents suivants:</w:t>
      </w:r>
    </w:p>
    <w:p w:rsidR="00B47AD1" w:rsidRPr="00B47AD1" w:rsidRDefault="00B47AD1" w:rsidP="00B47AD1">
      <w:pPr>
        <w:widowControl w:val="0"/>
        <w:autoSpaceDE w:val="0"/>
        <w:autoSpaceDN w:val="0"/>
        <w:bidi w:val="0"/>
        <w:adjustRightInd w:val="0"/>
        <w:ind w:left="1760" w:hanging="700"/>
        <w:rPr>
          <w:rFonts w:cs="Times New Roman"/>
          <w:sz w:val="24"/>
          <w:szCs w:val="24"/>
          <w:lang w:val="fr-FR" w:bidi="ar-SA"/>
        </w:rPr>
      </w:pPr>
    </w:p>
    <w:p w:rsidR="00B47AD1" w:rsidRPr="00B47AD1" w:rsidRDefault="00B47AD1" w:rsidP="00B47AD1">
      <w:pPr>
        <w:widowControl w:val="0"/>
        <w:numPr>
          <w:ilvl w:val="0"/>
          <w:numId w:val="32"/>
        </w:numPr>
        <w:tabs>
          <w:tab w:val="num" w:pos="1440"/>
        </w:tabs>
        <w:autoSpaceDE w:val="0"/>
        <w:autoSpaceDN w:val="0"/>
        <w:bidi w:val="0"/>
        <w:adjustRightInd w:val="0"/>
        <w:spacing w:line="360" w:lineRule="auto"/>
        <w:ind w:left="1440"/>
        <w:rPr>
          <w:rFonts w:cs="Times New Roman"/>
          <w:sz w:val="24"/>
          <w:szCs w:val="24"/>
          <w:lang w:val="fr-FR" w:bidi="ar-SA"/>
        </w:rPr>
      </w:pPr>
      <w:r w:rsidRPr="00B47AD1">
        <w:rPr>
          <w:rFonts w:cs="Times New Roman"/>
          <w:sz w:val="24"/>
          <w:szCs w:val="24"/>
          <w:lang w:val="fr-FR" w:bidi="ar-SA"/>
        </w:rPr>
        <w:t>Listes des tâches à exécuter.</w:t>
      </w:r>
    </w:p>
    <w:p w:rsidR="00B47AD1" w:rsidRPr="00B47AD1" w:rsidRDefault="00B47AD1" w:rsidP="00B47AD1">
      <w:pPr>
        <w:widowControl w:val="0"/>
        <w:numPr>
          <w:ilvl w:val="0"/>
          <w:numId w:val="32"/>
        </w:numPr>
        <w:tabs>
          <w:tab w:val="num" w:pos="1440"/>
        </w:tabs>
        <w:autoSpaceDE w:val="0"/>
        <w:autoSpaceDN w:val="0"/>
        <w:bidi w:val="0"/>
        <w:adjustRightInd w:val="0"/>
        <w:spacing w:line="360" w:lineRule="auto"/>
        <w:ind w:left="1440"/>
        <w:rPr>
          <w:rFonts w:cs="Times New Roman"/>
          <w:sz w:val="24"/>
          <w:szCs w:val="24"/>
          <w:lang w:val="fr-FR" w:bidi="ar-SA"/>
        </w:rPr>
      </w:pPr>
      <w:r w:rsidRPr="00B47AD1">
        <w:rPr>
          <w:rFonts w:cs="Times New Roman"/>
          <w:sz w:val="24"/>
          <w:szCs w:val="24"/>
          <w:lang w:val="fr-FR" w:bidi="ar-SA"/>
        </w:rPr>
        <w:t>Listes des besoins en matériaux.</w:t>
      </w:r>
    </w:p>
    <w:p w:rsidR="00B47AD1" w:rsidRPr="00B47AD1" w:rsidRDefault="00B47AD1" w:rsidP="00B47AD1">
      <w:pPr>
        <w:widowControl w:val="0"/>
        <w:numPr>
          <w:ilvl w:val="0"/>
          <w:numId w:val="32"/>
        </w:numPr>
        <w:tabs>
          <w:tab w:val="num" w:pos="1440"/>
        </w:tabs>
        <w:autoSpaceDE w:val="0"/>
        <w:autoSpaceDN w:val="0"/>
        <w:bidi w:val="0"/>
        <w:adjustRightInd w:val="0"/>
        <w:spacing w:line="360" w:lineRule="auto"/>
        <w:ind w:left="1440"/>
        <w:rPr>
          <w:rFonts w:cs="Times New Roman"/>
          <w:sz w:val="24"/>
          <w:szCs w:val="24"/>
          <w:lang w:val="fr-FR" w:bidi="ar-SA"/>
        </w:rPr>
      </w:pPr>
      <w:r w:rsidRPr="00B47AD1">
        <w:rPr>
          <w:rFonts w:cs="Times New Roman"/>
          <w:sz w:val="24"/>
          <w:szCs w:val="24"/>
          <w:lang w:val="fr-FR" w:bidi="ar-SA"/>
        </w:rPr>
        <w:t>Listes des besoins en matériels.</w:t>
      </w:r>
    </w:p>
    <w:p w:rsidR="00B47AD1" w:rsidRPr="00B47AD1" w:rsidRDefault="00B47AD1" w:rsidP="00B47AD1">
      <w:pPr>
        <w:widowControl w:val="0"/>
        <w:numPr>
          <w:ilvl w:val="0"/>
          <w:numId w:val="32"/>
        </w:numPr>
        <w:tabs>
          <w:tab w:val="num" w:pos="1440"/>
        </w:tabs>
        <w:autoSpaceDE w:val="0"/>
        <w:autoSpaceDN w:val="0"/>
        <w:bidi w:val="0"/>
        <w:adjustRightInd w:val="0"/>
        <w:spacing w:line="360" w:lineRule="auto"/>
        <w:ind w:left="1440"/>
        <w:rPr>
          <w:rFonts w:cs="Times New Roman"/>
          <w:sz w:val="24"/>
          <w:szCs w:val="24"/>
          <w:lang w:val="fr-FR" w:bidi="ar-SA"/>
        </w:rPr>
      </w:pPr>
      <w:r w:rsidRPr="00B47AD1">
        <w:rPr>
          <w:rFonts w:cs="Times New Roman"/>
          <w:sz w:val="24"/>
          <w:szCs w:val="24"/>
          <w:lang w:val="fr-FR" w:bidi="ar-SA"/>
        </w:rPr>
        <w:t>Listes des fournisseurs et les prix.</w:t>
      </w:r>
    </w:p>
    <w:p w:rsidR="00B47AD1" w:rsidRPr="00B47AD1" w:rsidRDefault="00B47AD1" w:rsidP="00B47AD1">
      <w:pPr>
        <w:widowControl w:val="0"/>
        <w:numPr>
          <w:ilvl w:val="0"/>
          <w:numId w:val="32"/>
        </w:numPr>
        <w:tabs>
          <w:tab w:val="num" w:pos="1440"/>
        </w:tabs>
        <w:autoSpaceDE w:val="0"/>
        <w:autoSpaceDN w:val="0"/>
        <w:bidi w:val="0"/>
        <w:adjustRightInd w:val="0"/>
        <w:spacing w:line="360" w:lineRule="auto"/>
        <w:ind w:left="1440"/>
        <w:rPr>
          <w:rFonts w:cs="Times New Roman"/>
          <w:sz w:val="24"/>
          <w:szCs w:val="24"/>
          <w:lang w:val="fr-FR" w:bidi="ar-SA"/>
        </w:rPr>
      </w:pPr>
      <w:r w:rsidRPr="00B47AD1">
        <w:rPr>
          <w:rFonts w:cs="Times New Roman"/>
          <w:sz w:val="24"/>
          <w:szCs w:val="24"/>
          <w:lang w:val="fr-FR" w:bidi="ar-SA"/>
        </w:rPr>
        <w:t>Plan d’installation du chantier.</w:t>
      </w:r>
    </w:p>
    <w:p w:rsidR="00B47AD1" w:rsidRPr="00B47AD1" w:rsidRDefault="00B47AD1" w:rsidP="00B47AD1">
      <w:pPr>
        <w:widowControl w:val="0"/>
        <w:numPr>
          <w:ilvl w:val="0"/>
          <w:numId w:val="32"/>
        </w:numPr>
        <w:tabs>
          <w:tab w:val="num" w:pos="1440"/>
        </w:tabs>
        <w:autoSpaceDE w:val="0"/>
        <w:autoSpaceDN w:val="0"/>
        <w:bidi w:val="0"/>
        <w:adjustRightInd w:val="0"/>
        <w:spacing w:line="360" w:lineRule="auto"/>
        <w:ind w:left="1440"/>
        <w:rPr>
          <w:rFonts w:cs="Times New Roman"/>
          <w:sz w:val="24"/>
          <w:szCs w:val="24"/>
          <w:lang w:val="fr-FR" w:bidi="ar-SA"/>
        </w:rPr>
      </w:pPr>
      <w:r w:rsidRPr="00B47AD1">
        <w:rPr>
          <w:rFonts w:cs="Times New Roman"/>
          <w:sz w:val="24"/>
          <w:szCs w:val="24"/>
          <w:lang w:val="fr-FR" w:bidi="ar-SA"/>
        </w:rPr>
        <w:t>Besoin en main d’œuvre.</w:t>
      </w:r>
    </w:p>
    <w:p w:rsidR="00B47AD1" w:rsidRPr="00B47AD1" w:rsidRDefault="00B47AD1" w:rsidP="00B47AD1">
      <w:pPr>
        <w:widowControl w:val="0"/>
        <w:numPr>
          <w:ilvl w:val="0"/>
          <w:numId w:val="32"/>
        </w:numPr>
        <w:tabs>
          <w:tab w:val="num" w:pos="1440"/>
        </w:tabs>
        <w:autoSpaceDE w:val="0"/>
        <w:autoSpaceDN w:val="0"/>
        <w:bidi w:val="0"/>
        <w:adjustRightInd w:val="0"/>
        <w:spacing w:line="360" w:lineRule="auto"/>
        <w:ind w:left="1440"/>
        <w:rPr>
          <w:rFonts w:cs="Times New Roman"/>
          <w:sz w:val="24"/>
          <w:szCs w:val="24"/>
          <w:lang w:val="fr-FR" w:bidi="ar-SA"/>
        </w:rPr>
      </w:pPr>
      <w:r w:rsidRPr="00B47AD1">
        <w:rPr>
          <w:rFonts w:cs="Times New Roman"/>
          <w:sz w:val="24"/>
          <w:szCs w:val="24"/>
          <w:lang w:val="fr-FR" w:bidi="ar-SA"/>
        </w:rPr>
        <w:t>Planning général des travaux.</w:t>
      </w:r>
    </w:p>
    <w:p w:rsidR="00B47AD1" w:rsidRPr="00B47AD1" w:rsidRDefault="00B47AD1" w:rsidP="00B47AD1">
      <w:pPr>
        <w:widowControl w:val="0"/>
        <w:numPr>
          <w:ilvl w:val="0"/>
          <w:numId w:val="32"/>
        </w:numPr>
        <w:tabs>
          <w:tab w:val="num" w:pos="1440"/>
        </w:tabs>
        <w:autoSpaceDE w:val="0"/>
        <w:autoSpaceDN w:val="0"/>
        <w:bidi w:val="0"/>
        <w:adjustRightInd w:val="0"/>
        <w:spacing w:line="360" w:lineRule="auto"/>
        <w:ind w:left="1440"/>
        <w:rPr>
          <w:rFonts w:cs="Times New Roman"/>
          <w:sz w:val="24"/>
          <w:szCs w:val="24"/>
          <w:lang w:val="fr-FR" w:bidi="ar-SA"/>
        </w:rPr>
      </w:pPr>
      <w:r w:rsidRPr="00B47AD1">
        <w:rPr>
          <w:rFonts w:cs="Times New Roman"/>
          <w:sz w:val="24"/>
          <w:szCs w:val="24"/>
          <w:lang w:val="fr-FR" w:bidi="ar-SA"/>
        </w:rPr>
        <w:t>Préventions des risques.</w:t>
      </w:r>
    </w:p>
    <w:p w:rsidR="00B47AD1" w:rsidRPr="00B47AD1" w:rsidRDefault="00B47AD1" w:rsidP="00B47AD1">
      <w:pPr>
        <w:widowControl w:val="0"/>
        <w:numPr>
          <w:ilvl w:val="0"/>
          <w:numId w:val="32"/>
        </w:numPr>
        <w:tabs>
          <w:tab w:val="num" w:pos="1440"/>
        </w:tabs>
        <w:autoSpaceDE w:val="0"/>
        <w:autoSpaceDN w:val="0"/>
        <w:bidi w:val="0"/>
        <w:adjustRightInd w:val="0"/>
        <w:spacing w:line="360" w:lineRule="auto"/>
        <w:ind w:left="1440"/>
        <w:rPr>
          <w:rFonts w:cs="Times New Roman"/>
          <w:sz w:val="24"/>
          <w:szCs w:val="24"/>
          <w:lang w:val="fr-FR" w:bidi="ar-SA"/>
        </w:rPr>
      </w:pPr>
      <w:r w:rsidRPr="00B47AD1">
        <w:rPr>
          <w:rFonts w:cs="Times New Roman"/>
          <w:sz w:val="24"/>
          <w:szCs w:val="24"/>
          <w:lang w:val="fr-FR" w:bidi="ar-SA"/>
        </w:rPr>
        <w:t>Plan de repliement du chantier.</w:t>
      </w:r>
    </w:p>
    <w:p w:rsidR="00B47AD1" w:rsidRPr="00B47AD1" w:rsidRDefault="00B47AD1" w:rsidP="00B47AD1">
      <w:pPr>
        <w:widowControl w:val="0"/>
        <w:autoSpaceDE w:val="0"/>
        <w:autoSpaceDN w:val="0"/>
        <w:bidi w:val="0"/>
        <w:adjustRightInd w:val="0"/>
        <w:spacing w:line="360" w:lineRule="auto"/>
        <w:ind w:left="1760" w:hanging="700"/>
        <w:rPr>
          <w:rFonts w:cs="Times New Roman"/>
          <w:sz w:val="24"/>
          <w:szCs w:val="24"/>
          <w:lang w:val="fr-FR" w:bidi="ar-SA"/>
        </w:rPr>
      </w:pPr>
    </w:p>
    <w:p w:rsidR="00214B91" w:rsidRDefault="00214B91" w:rsidP="00214B91">
      <w:pPr>
        <w:widowControl w:val="0"/>
        <w:autoSpaceDE w:val="0"/>
        <w:autoSpaceDN w:val="0"/>
        <w:bidi w:val="0"/>
        <w:adjustRightInd w:val="0"/>
        <w:ind w:left="1760" w:hanging="700"/>
        <w:rPr>
          <w:rFonts w:cs="Times New Roman"/>
          <w:sz w:val="24"/>
          <w:szCs w:val="24"/>
          <w:lang w:val="fr-FR" w:bidi="ar-SA"/>
        </w:rPr>
      </w:pPr>
    </w:p>
    <w:p w:rsidR="00214B91" w:rsidRDefault="00214B91" w:rsidP="00214B91">
      <w:pPr>
        <w:widowControl w:val="0"/>
        <w:autoSpaceDE w:val="0"/>
        <w:autoSpaceDN w:val="0"/>
        <w:bidi w:val="0"/>
        <w:adjustRightInd w:val="0"/>
        <w:ind w:left="1760" w:hanging="700"/>
        <w:rPr>
          <w:rFonts w:cs="Times New Roman"/>
          <w:sz w:val="24"/>
          <w:szCs w:val="24"/>
          <w:lang w:val="fr-FR" w:bidi="ar-SA"/>
        </w:rPr>
      </w:pPr>
    </w:p>
    <w:p w:rsidR="001A34F5" w:rsidRDefault="001A34F5">
      <w:pPr>
        <w:bidi w:val="0"/>
        <w:spacing w:after="200" w:line="276" w:lineRule="auto"/>
        <w:rPr>
          <w:rFonts w:cs="Times New Roman"/>
          <w:b/>
          <w:bCs/>
          <w:sz w:val="36"/>
          <w:szCs w:val="36"/>
          <w:u w:val="single"/>
          <w:lang w:val="fr-FR" w:bidi="ar-SA"/>
        </w:rPr>
      </w:pPr>
      <w:r>
        <w:rPr>
          <w:rFonts w:cs="Times New Roman"/>
          <w:b/>
          <w:bCs/>
          <w:sz w:val="36"/>
          <w:szCs w:val="36"/>
          <w:u w:val="single"/>
          <w:lang w:val="fr-FR" w:bidi="ar-SA"/>
        </w:rPr>
        <w:br w:type="page"/>
      </w:r>
    </w:p>
    <w:p w:rsidR="00214B91" w:rsidRPr="00214B91" w:rsidRDefault="00214B91" w:rsidP="00214B91">
      <w:pPr>
        <w:bidi w:val="0"/>
        <w:jc w:val="center"/>
        <w:rPr>
          <w:rFonts w:cs="Times New Roman"/>
          <w:b/>
          <w:bCs/>
          <w:sz w:val="36"/>
          <w:szCs w:val="36"/>
          <w:u w:val="single"/>
          <w:lang w:val="fr-FR" w:bidi="ar-SA"/>
        </w:rPr>
      </w:pPr>
      <w:r w:rsidRPr="00214B91">
        <w:rPr>
          <w:rFonts w:cs="Times New Roman"/>
          <w:b/>
          <w:bCs/>
          <w:sz w:val="36"/>
          <w:szCs w:val="36"/>
          <w:u w:val="single"/>
          <w:lang w:val="fr-FR" w:bidi="ar-SA"/>
        </w:rPr>
        <w:lastRenderedPageBreak/>
        <w:t>LT Conducteur de Travaux</w:t>
      </w:r>
    </w:p>
    <w:p w:rsidR="00214B91" w:rsidRPr="00214B91" w:rsidRDefault="00214B91" w:rsidP="00214B91">
      <w:pPr>
        <w:bidi w:val="0"/>
        <w:jc w:val="center"/>
        <w:rPr>
          <w:rFonts w:cs="Times New Roman"/>
          <w:b/>
          <w:bCs/>
          <w:sz w:val="36"/>
          <w:szCs w:val="36"/>
          <w:u w:val="single"/>
          <w:lang w:val="fr-FR" w:bidi="ar-SA"/>
        </w:rPr>
      </w:pPr>
      <w:r w:rsidRPr="00214B91">
        <w:rPr>
          <w:rFonts w:cs="Times New Roman"/>
          <w:b/>
          <w:bCs/>
          <w:sz w:val="36"/>
          <w:szCs w:val="36"/>
          <w:u w:val="single"/>
          <w:lang w:val="fr-FR" w:bidi="ar-SA"/>
        </w:rPr>
        <w:t>(bâtiments et travaux publics)</w:t>
      </w:r>
    </w:p>
    <w:p w:rsidR="00214B91" w:rsidRPr="00214B91" w:rsidRDefault="00214B91" w:rsidP="00214B91">
      <w:pPr>
        <w:bidi w:val="0"/>
        <w:jc w:val="center"/>
        <w:rPr>
          <w:rFonts w:cs="Times New Roman"/>
          <w:b/>
          <w:bCs/>
          <w:sz w:val="36"/>
          <w:szCs w:val="36"/>
          <w:u w:val="single"/>
          <w:lang w:val="fr-FR" w:bidi="ar-SA"/>
        </w:rPr>
      </w:pPr>
    </w:p>
    <w:p w:rsidR="00214B91" w:rsidRPr="00214B91" w:rsidRDefault="00214B91" w:rsidP="00214B91">
      <w:pPr>
        <w:bidi w:val="0"/>
        <w:jc w:val="center"/>
        <w:rPr>
          <w:rFonts w:cs="Times New Roman"/>
          <w:b/>
          <w:bCs/>
          <w:sz w:val="36"/>
          <w:szCs w:val="36"/>
          <w:u w:val="single"/>
          <w:lang w:val="fr-FR" w:bidi="ar-SA"/>
        </w:rPr>
      </w:pPr>
      <w:r w:rsidRPr="00214B91">
        <w:rPr>
          <w:rFonts w:cs="Times New Roman"/>
          <w:b/>
          <w:bCs/>
          <w:sz w:val="36"/>
          <w:szCs w:val="36"/>
          <w:u w:val="single"/>
          <w:lang w:val="fr-FR" w:bidi="ar-SA"/>
        </w:rPr>
        <w:t>Projet de fin d’étude</w:t>
      </w:r>
      <w:r w:rsidRPr="00214B91">
        <w:rPr>
          <w:rFonts w:cs="Times New Roman" w:hint="cs"/>
          <w:b/>
          <w:bCs/>
          <w:sz w:val="36"/>
          <w:szCs w:val="36"/>
          <w:u w:val="single"/>
          <w:rtl/>
          <w:lang w:val="fr-FR"/>
        </w:rPr>
        <w:t>-</w:t>
      </w:r>
      <w:r w:rsidRPr="00214B91">
        <w:rPr>
          <w:rFonts w:cs="Times New Roman"/>
          <w:b/>
          <w:bCs/>
          <w:sz w:val="36"/>
          <w:szCs w:val="36"/>
          <w:u w:val="single"/>
          <w:lang w:val="fr-FR" w:bidi="ar-SA"/>
        </w:rPr>
        <w:t xml:space="preserve">Architecture  </w:t>
      </w:r>
    </w:p>
    <w:p w:rsidR="00214B91" w:rsidRPr="00214B91" w:rsidRDefault="00214B91" w:rsidP="00214B91">
      <w:pPr>
        <w:bidi w:val="0"/>
        <w:jc w:val="center"/>
        <w:rPr>
          <w:rFonts w:cs="Times New Roman"/>
          <w:sz w:val="24"/>
          <w:szCs w:val="24"/>
          <w:lang w:val="fr-FR" w:bidi="ar-SA"/>
        </w:rPr>
      </w:pPr>
    </w:p>
    <w:p w:rsidR="00214B91" w:rsidRPr="00214B91" w:rsidRDefault="00214B91" w:rsidP="00214B91">
      <w:pPr>
        <w:keepNext/>
        <w:bidi w:val="0"/>
        <w:jc w:val="center"/>
        <w:outlineLvl w:val="0"/>
        <w:rPr>
          <w:rFonts w:cs="Times New Roman"/>
          <w:sz w:val="24"/>
          <w:szCs w:val="24"/>
          <w:u w:val="single"/>
          <w:lang w:val="fr-FR" w:bidi="ar-SA"/>
        </w:rPr>
      </w:pPr>
    </w:p>
    <w:p w:rsidR="00214B91" w:rsidRPr="00214B91" w:rsidRDefault="00214B91" w:rsidP="00214B91">
      <w:pPr>
        <w:bidi w:val="0"/>
        <w:jc w:val="center"/>
        <w:rPr>
          <w:rFonts w:cs="Times New Roman"/>
          <w:b/>
          <w:bCs/>
          <w:sz w:val="28"/>
          <w:szCs w:val="28"/>
          <w:u w:val="single"/>
          <w:lang w:val="fr-FR" w:bidi="ar-SA"/>
        </w:rPr>
      </w:pPr>
    </w:p>
    <w:p w:rsidR="00214B91" w:rsidRPr="00214B91" w:rsidRDefault="00214B91" w:rsidP="00214B91">
      <w:pPr>
        <w:bidi w:val="0"/>
        <w:ind w:firstLine="720"/>
        <w:rPr>
          <w:rFonts w:cs="Times New Roman"/>
          <w:sz w:val="24"/>
          <w:szCs w:val="24"/>
          <w:lang w:val="fr-FR" w:bidi="ar-SA"/>
        </w:rPr>
      </w:pPr>
      <w:r w:rsidRPr="00214B91">
        <w:rPr>
          <w:rFonts w:cs="Times New Roman"/>
          <w:sz w:val="24"/>
          <w:szCs w:val="24"/>
          <w:lang w:val="fr-FR" w:bidi="ar-SA"/>
        </w:rPr>
        <w:t>Le projet doit être choisi par l’étudiant en accord ave le comité des professeurs responsables des projets de fin de la formation.</w:t>
      </w:r>
    </w:p>
    <w:p w:rsidR="00214B91" w:rsidRPr="00214B91" w:rsidRDefault="00214B91" w:rsidP="001A34F5">
      <w:pPr>
        <w:bidi w:val="0"/>
        <w:rPr>
          <w:rFonts w:cs="Times New Roman"/>
          <w:sz w:val="24"/>
          <w:szCs w:val="24"/>
          <w:u w:val="single"/>
          <w:lang w:val="fr-FR" w:bidi="ar-SA"/>
        </w:rPr>
      </w:pPr>
      <w:r w:rsidRPr="00214B91">
        <w:rPr>
          <w:rFonts w:cs="Times New Roman"/>
          <w:b/>
          <w:bCs/>
          <w:sz w:val="24"/>
          <w:szCs w:val="24"/>
          <w:lang w:val="fr-FR" w:bidi="ar-SA"/>
        </w:rPr>
        <w:tab/>
      </w:r>
      <w:r w:rsidRPr="00214B91">
        <w:rPr>
          <w:rFonts w:cs="Times New Roman"/>
          <w:b/>
          <w:bCs/>
          <w:sz w:val="24"/>
          <w:szCs w:val="24"/>
          <w:lang w:val="fr-FR" w:bidi="ar-SA"/>
        </w:rPr>
        <w:tab/>
      </w:r>
      <w:r w:rsidRPr="00214B91">
        <w:rPr>
          <w:rFonts w:cs="Times New Roman"/>
          <w:b/>
          <w:bCs/>
          <w:sz w:val="24"/>
          <w:szCs w:val="24"/>
          <w:lang w:val="fr-FR" w:bidi="ar-SA"/>
        </w:rPr>
        <w:tab/>
      </w:r>
    </w:p>
    <w:p w:rsidR="00214B91" w:rsidRPr="00214B91" w:rsidRDefault="00214B91" w:rsidP="00214B91">
      <w:pPr>
        <w:bidi w:val="0"/>
        <w:ind w:left="360"/>
        <w:rPr>
          <w:rFonts w:cs="Times New Roman"/>
          <w:sz w:val="24"/>
          <w:szCs w:val="24"/>
          <w:lang w:val="fr-FR" w:bidi="ar-SA"/>
        </w:rPr>
      </w:pPr>
      <w:r w:rsidRPr="00214B91">
        <w:rPr>
          <w:rFonts w:cs="Times New Roman"/>
          <w:sz w:val="24"/>
          <w:szCs w:val="24"/>
          <w:u w:val="single"/>
          <w:lang w:val="fr-FR" w:bidi="ar-SA"/>
        </w:rPr>
        <w:t>Architecture</w:t>
      </w:r>
      <w:r w:rsidRPr="00214B91">
        <w:rPr>
          <w:rFonts w:cs="Times New Roman"/>
          <w:sz w:val="24"/>
          <w:szCs w:val="24"/>
          <w:lang w:val="fr-FR" w:bidi="ar-SA"/>
        </w:rPr>
        <w:t> :</w:t>
      </w:r>
    </w:p>
    <w:p w:rsidR="00214B91" w:rsidRPr="00214B91" w:rsidRDefault="00214B91" w:rsidP="00214B91">
      <w:pPr>
        <w:bidi w:val="0"/>
        <w:ind w:left="360"/>
        <w:rPr>
          <w:rFonts w:cs="Times New Roman"/>
          <w:sz w:val="24"/>
          <w:szCs w:val="24"/>
          <w:lang w:val="fr-FR" w:bidi="ar-SA"/>
        </w:rPr>
      </w:pPr>
    </w:p>
    <w:p w:rsidR="00214B91" w:rsidRPr="00214B91" w:rsidRDefault="00214B91" w:rsidP="00214B91">
      <w:pPr>
        <w:bidi w:val="0"/>
        <w:ind w:left="360"/>
        <w:rPr>
          <w:rFonts w:cs="Times New Roman"/>
          <w:sz w:val="24"/>
          <w:szCs w:val="24"/>
          <w:lang w:val="fr-FR" w:bidi="ar-SA"/>
        </w:rPr>
      </w:pPr>
      <w:r w:rsidRPr="00214B91">
        <w:rPr>
          <w:rFonts w:cs="Times New Roman"/>
          <w:sz w:val="24"/>
          <w:szCs w:val="24"/>
          <w:lang w:val="fr-FR" w:bidi="ar-SA"/>
        </w:rPr>
        <w:t>- Plans – coupes façades -Echelle 1/50 avec toutes les indications des cotations et des niveaux et les revêtements en plan et en façades</w:t>
      </w:r>
    </w:p>
    <w:p w:rsidR="00214B91" w:rsidRPr="00214B91" w:rsidRDefault="00214B91" w:rsidP="00214B91">
      <w:pPr>
        <w:bidi w:val="0"/>
        <w:ind w:left="360"/>
        <w:rPr>
          <w:rFonts w:cs="Times New Roman"/>
          <w:sz w:val="24"/>
          <w:szCs w:val="24"/>
          <w:lang w:val="fr-FR" w:bidi="ar-SA"/>
        </w:rPr>
      </w:pPr>
      <w:r w:rsidRPr="00214B91">
        <w:rPr>
          <w:rFonts w:cs="Times New Roman"/>
          <w:sz w:val="24"/>
          <w:szCs w:val="24"/>
          <w:lang w:val="fr-FR" w:bidi="ar-SA"/>
        </w:rPr>
        <w:t>- Détails d’exécution du second œuvre relatif et adéquat à chaque type de projet: Echelle 1/2 - 1/5 – 1/20</w:t>
      </w:r>
    </w:p>
    <w:p w:rsidR="00214B91" w:rsidRPr="00214B91" w:rsidRDefault="00214B91" w:rsidP="00214B91">
      <w:pPr>
        <w:bidi w:val="0"/>
        <w:ind w:left="360"/>
        <w:rPr>
          <w:rFonts w:cs="Times New Roman"/>
          <w:sz w:val="24"/>
          <w:szCs w:val="24"/>
          <w:lang w:val="fr-FR" w:bidi="ar-SA"/>
        </w:rPr>
      </w:pPr>
    </w:p>
    <w:p w:rsidR="00214B91" w:rsidRPr="00214B91" w:rsidRDefault="00214B91" w:rsidP="00214B91">
      <w:pPr>
        <w:bidi w:val="0"/>
        <w:ind w:left="360"/>
        <w:rPr>
          <w:rFonts w:cs="Times New Roman"/>
          <w:sz w:val="24"/>
          <w:szCs w:val="24"/>
          <w:lang w:val="fr-FR" w:bidi="ar-SA"/>
        </w:rPr>
      </w:pPr>
      <w:r w:rsidRPr="00214B91">
        <w:rPr>
          <w:rFonts w:cs="Times New Roman"/>
          <w:sz w:val="24"/>
          <w:szCs w:val="24"/>
          <w:lang w:val="fr-FR" w:bidi="ar-SA"/>
        </w:rPr>
        <w:t>Exemples de détails à élaborer :</w:t>
      </w:r>
    </w:p>
    <w:p w:rsidR="00214B91" w:rsidRPr="00214B91" w:rsidRDefault="00214B91" w:rsidP="00214B91">
      <w:pPr>
        <w:bidi w:val="0"/>
        <w:ind w:left="360"/>
        <w:rPr>
          <w:rFonts w:cs="Times New Roman"/>
          <w:sz w:val="24"/>
          <w:szCs w:val="24"/>
          <w:lang w:val="fr-FR" w:bidi="ar-SA"/>
        </w:rPr>
      </w:pPr>
    </w:p>
    <w:p w:rsidR="00214B91" w:rsidRPr="00214B91" w:rsidRDefault="00214B91" w:rsidP="00214B91">
      <w:pPr>
        <w:numPr>
          <w:ilvl w:val="0"/>
          <w:numId w:val="33"/>
        </w:numPr>
        <w:bidi w:val="0"/>
        <w:rPr>
          <w:rFonts w:cs="Times New Roman"/>
          <w:sz w:val="24"/>
          <w:szCs w:val="24"/>
          <w:lang w:val="fr-FR" w:bidi="ar-SA"/>
        </w:rPr>
      </w:pPr>
      <w:r w:rsidRPr="00214B91">
        <w:rPr>
          <w:rFonts w:cs="Times New Roman"/>
          <w:sz w:val="24"/>
          <w:szCs w:val="24"/>
          <w:lang w:val="fr-FR" w:bidi="ar-SA"/>
        </w:rPr>
        <w:t>Couvertures en tuiles</w:t>
      </w:r>
    </w:p>
    <w:p w:rsidR="00214B91" w:rsidRPr="00214B91" w:rsidRDefault="00214B91" w:rsidP="00214B91">
      <w:pPr>
        <w:bidi w:val="0"/>
        <w:ind w:left="720"/>
        <w:rPr>
          <w:rFonts w:cs="Times New Roman"/>
          <w:sz w:val="24"/>
          <w:szCs w:val="24"/>
          <w:lang w:val="fr-FR" w:bidi="ar-SA"/>
        </w:rPr>
      </w:pPr>
    </w:p>
    <w:p w:rsidR="00214B91" w:rsidRPr="00214B91" w:rsidRDefault="00214B91" w:rsidP="00214B91">
      <w:pPr>
        <w:numPr>
          <w:ilvl w:val="0"/>
          <w:numId w:val="33"/>
        </w:numPr>
        <w:bidi w:val="0"/>
        <w:rPr>
          <w:rFonts w:cs="Times New Roman"/>
          <w:sz w:val="24"/>
          <w:szCs w:val="24"/>
          <w:lang w:val="fr-FR" w:bidi="ar-SA"/>
        </w:rPr>
      </w:pPr>
      <w:r w:rsidRPr="00214B91">
        <w:rPr>
          <w:rFonts w:cs="Times New Roman"/>
          <w:sz w:val="24"/>
          <w:szCs w:val="24"/>
          <w:lang w:val="fr-FR" w:bidi="ar-SA"/>
        </w:rPr>
        <w:t>Les toitures – terrasses</w:t>
      </w:r>
    </w:p>
    <w:p w:rsidR="00214B91" w:rsidRPr="00214B91" w:rsidRDefault="00214B91" w:rsidP="00214B91">
      <w:pPr>
        <w:bidi w:val="0"/>
        <w:rPr>
          <w:rFonts w:cs="Times New Roman"/>
          <w:sz w:val="24"/>
          <w:szCs w:val="24"/>
          <w:lang w:val="fr-FR" w:bidi="ar-SA"/>
        </w:rPr>
      </w:pPr>
    </w:p>
    <w:p w:rsidR="00214B91" w:rsidRPr="00214B91" w:rsidRDefault="00214B91" w:rsidP="00214B91">
      <w:pPr>
        <w:numPr>
          <w:ilvl w:val="0"/>
          <w:numId w:val="33"/>
        </w:numPr>
        <w:bidi w:val="0"/>
        <w:rPr>
          <w:rFonts w:cs="Times New Roman"/>
          <w:sz w:val="24"/>
          <w:szCs w:val="24"/>
          <w:lang w:val="fr-FR" w:bidi="ar-SA"/>
        </w:rPr>
      </w:pPr>
      <w:r w:rsidRPr="00214B91">
        <w:rPr>
          <w:rFonts w:cs="Times New Roman"/>
          <w:sz w:val="24"/>
          <w:szCs w:val="24"/>
          <w:lang w:val="fr-FR" w:bidi="ar-SA"/>
        </w:rPr>
        <w:t>Etanchéités</w:t>
      </w:r>
    </w:p>
    <w:p w:rsidR="00214B91" w:rsidRPr="00214B91" w:rsidRDefault="00214B91" w:rsidP="00214B91">
      <w:pPr>
        <w:bidi w:val="0"/>
        <w:ind w:left="1080"/>
        <w:rPr>
          <w:rFonts w:cs="Times New Roman"/>
          <w:sz w:val="24"/>
          <w:szCs w:val="24"/>
          <w:lang w:val="fr-FR" w:bidi="ar-SA"/>
        </w:rPr>
      </w:pPr>
    </w:p>
    <w:p w:rsidR="00214B91" w:rsidRPr="00214B91" w:rsidRDefault="00214B91" w:rsidP="00214B91">
      <w:pPr>
        <w:numPr>
          <w:ilvl w:val="0"/>
          <w:numId w:val="33"/>
        </w:numPr>
        <w:bidi w:val="0"/>
        <w:rPr>
          <w:rFonts w:cs="Times New Roman"/>
          <w:sz w:val="24"/>
          <w:szCs w:val="24"/>
          <w:lang w:val="fr-FR" w:bidi="ar-SA"/>
        </w:rPr>
      </w:pPr>
      <w:r w:rsidRPr="00214B91">
        <w:rPr>
          <w:rFonts w:cs="Times New Roman"/>
          <w:sz w:val="24"/>
          <w:szCs w:val="24"/>
          <w:lang w:val="fr-FR" w:bidi="ar-SA"/>
        </w:rPr>
        <w:t>Les menuiseries</w:t>
      </w:r>
    </w:p>
    <w:p w:rsidR="00214B91" w:rsidRPr="00214B91" w:rsidRDefault="00214B91" w:rsidP="00214B91">
      <w:pPr>
        <w:bidi w:val="0"/>
        <w:ind w:left="1440"/>
        <w:rPr>
          <w:rFonts w:cs="Times New Roman"/>
          <w:sz w:val="24"/>
          <w:szCs w:val="24"/>
          <w:lang w:val="fr-FR" w:bidi="ar-SA"/>
        </w:rPr>
      </w:pPr>
    </w:p>
    <w:p w:rsidR="00214B91" w:rsidRPr="00214B91" w:rsidRDefault="00214B91" w:rsidP="00214B91">
      <w:pPr>
        <w:numPr>
          <w:ilvl w:val="0"/>
          <w:numId w:val="33"/>
        </w:numPr>
        <w:bidi w:val="0"/>
        <w:rPr>
          <w:rFonts w:cs="Times New Roman"/>
          <w:sz w:val="24"/>
          <w:szCs w:val="24"/>
          <w:lang w:val="fr-FR" w:bidi="ar-SA"/>
        </w:rPr>
      </w:pPr>
      <w:r w:rsidRPr="00214B91">
        <w:rPr>
          <w:rFonts w:cs="Times New Roman"/>
          <w:sz w:val="24"/>
          <w:szCs w:val="24"/>
          <w:lang w:val="fr-FR" w:bidi="ar-SA"/>
        </w:rPr>
        <w:t>Les fenêtres extérieures</w:t>
      </w:r>
    </w:p>
    <w:p w:rsidR="00214B91" w:rsidRPr="00214B91" w:rsidRDefault="00214B91" w:rsidP="00214B91">
      <w:pPr>
        <w:bidi w:val="0"/>
        <w:rPr>
          <w:rFonts w:cs="Times New Roman"/>
          <w:sz w:val="24"/>
          <w:szCs w:val="24"/>
          <w:lang w:val="fr-FR" w:bidi="ar-SA"/>
        </w:rPr>
      </w:pPr>
    </w:p>
    <w:p w:rsidR="00214B91" w:rsidRPr="00214B91" w:rsidRDefault="00214B91" w:rsidP="00214B91">
      <w:pPr>
        <w:numPr>
          <w:ilvl w:val="0"/>
          <w:numId w:val="33"/>
        </w:numPr>
        <w:bidi w:val="0"/>
        <w:rPr>
          <w:rFonts w:cs="Times New Roman"/>
          <w:sz w:val="24"/>
          <w:szCs w:val="24"/>
          <w:lang w:val="fr-FR" w:bidi="ar-SA"/>
        </w:rPr>
      </w:pPr>
      <w:r w:rsidRPr="00214B91">
        <w:rPr>
          <w:rFonts w:cs="Times New Roman"/>
          <w:sz w:val="24"/>
          <w:szCs w:val="24"/>
          <w:lang w:val="fr-FR" w:bidi="ar-SA"/>
        </w:rPr>
        <w:t>Revêtements des façades</w:t>
      </w:r>
    </w:p>
    <w:p w:rsidR="00214B91" w:rsidRPr="00214B91" w:rsidRDefault="00214B91" w:rsidP="00214B91">
      <w:pPr>
        <w:bidi w:val="0"/>
        <w:ind w:left="1080"/>
        <w:rPr>
          <w:rFonts w:cs="Times New Roman"/>
          <w:sz w:val="24"/>
          <w:szCs w:val="24"/>
          <w:lang w:val="fr-FR" w:bidi="ar-SA"/>
        </w:rPr>
      </w:pPr>
    </w:p>
    <w:p w:rsidR="00214B91" w:rsidRPr="00214B91" w:rsidRDefault="00214B91" w:rsidP="00214B91">
      <w:pPr>
        <w:numPr>
          <w:ilvl w:val="0"/>
          <w:numId w:val="33"/>
        </w:numPr>
        <w:bidi w:val="0"/>
        <w:rPr>
          <w:rFonts w:cs="Times New Roman"/>
          <w:sz w:val="24"/>
          <w:szCs w:val="24"/>
          <w:lang w:val="fr-FR" w:bidi="ar-SA"/>
        </w:rPr>
      </w:pPr>
      <w:r w:rsidRPr="00214B91">
        <w:rPr>
          <w:rFonts w:cs="Times New Roman"/>
          <w:sz w:val="24"/>
          <w:szCs w:val="24"/>
          <w:lang w:val="fr-FR" w:bidi="ar-SA"/>
        </w:rPr>
        <w:t>Revêtement de sol</w:t>
      </w:r>
    </w:p>
    <w:p w:rsidR="00214B91" w:rsidRPr="00214B91" w:rsidRDefault="00214B91" w:rsidP="00214B91">
      <w:pPr>
        <w:bidi w:val="0"/>
        <w:ind w:left="1080"/>
        <w:rPr>
          <w:rFonts w:cs="Times New Roman"/>
          <w:sz w:val="24"/>
          <w:szCs w:val="24"/>
          <w:lang w:val="fr-FR" w:bidi="ar-SA"/>
        </w:rPr>
      </w:pPr>
    </w:p>
    <w:p w:rsidR="005C2662" w:rsidRDefault="005C2662" w:rsidP="005C2662">
      <w:pPr>
        <w:bidi w:val="0"/>
        <w:rPr>
          <w:rFonts w:asciiTheme="majorBidi" w:hAnsiTheme="majorBidi" w:cstheme="majorBidi"/>
          <w:sz w:val="24"/>
          <w:szCs w:val="24"/>
          <w:lang w:val="fr-FR"/>
        </w:rPr>
      </w:pPr>
    </w:p>
    <w:p w:rsidR="00C56CDA" w:rsidRPr="00C56CDA" w:rsidRDefault="00C56CDA" w:rsidP="00C56CDA">
      <w:pPr>
        <w:bidi w:val="0"/>
        <w:jc w:val="center"/>
        <w:rPr>
          <w:rFonts w:cs="Times New Roman"/>
          <w:b/>
          <w:bCs/>
          <w:sz w:val="36"/>
          <w:szCs w:val="36"/>
          <w:u w:val="single"/>
          <w:lang w:val="fr-FR" w:bidi="ar-SA"/>
        </w:rPr>
      </w:pPr>
      <w:r w:rsidRPr="00C56CDA">
        <w:rPr>
          <w:rFonts w:cs="Times New Roman"/>
          <w:b/>
          <w:bCs/>
          <w:sz w:val="36"/>
          <w:szCs w:val="36"/>
          <w:u w:val="single"/>
          <w:lang w:val="fr-FR" w:bidi="ar-SA"/>
        </w:rPr>
        <w:t>LT Conducteur de Travaux</w:t>
      </w:r>
    </w:p>
    <w:p w:rsidR="00C56CDA" w:rsidRPr="00C56CDA" w:rsidRDefault="00C56CDA" w:rsidP="00C56CDA">
      <w:pPr>
        <w:bidi w:val="0"/>
        <w:jc w:val="center"/>
        <w:rPr>
          <w:rFonts w:cs="Times New Roman"/>
          <w:b/>
          <w:bCs/>
          <w:sz w:val="36"/>
          <w:szCs w:val="36"/>
          <w:u w:val="single"/>
          <w:lang w:val="fr-FR" w:bidi="ar-SA"/>
        </w:rPr>
      </w:pPr>
      <w:r w:rsidRPr="00C56CDA">
        <w:rPr>
          <w:rFonts w:cs="Times New Roman"/>
          <w:b/>
          <w:bCs/>
          <w:sz w:val="36"/>
          <w:szCs w:val="36"/>
          <w:u w:val="single"/>
          <w:lang w:val="fr-FR" w:bidi="ar-SA"/>
        </w:rPr>
        <w:t>(bâtiments et travaux publics)</w:t>
      </w:r>
    </w:p>
    <w:p w:rsidR="00C56CDA" w:rsidRPr="00C56CDA" w:rsidRDefault="00C56CDA" w:rsidP="00C56CDA">
      <w:pPr>
        <w:bidi w:val="0"/>
        <w:jc w:val="center"/>
        <w:rPr>
          <w:rFonts w:cs="Times New Roman"/>
          <w:b/>
          <w:bCs/>
          <w:sz w:val="36"/>
          <w:szCs w:val="36"/>
          <w:u w:val="single"/>
          <w:lang w:val="fr-FR" w:bidi="ar-SA"/>
        </w:rPr>
      </w:pPr>
    </w:p>
    <w:p w:rsidR="00C56CDA" w:rsidRPr="00C56CDA" w:rsidRDefault="00C56CDA" w:rsidP="00C56CDA">
      <w:pPr>
        <w:bidi w:val="0"/>
        <w:jc w:val="center"/>
        <w:rPr>
          <w:rFonts w:cs="Times New Roman"/>
          <w:b/>
          <w:bCs/>
          <w:sz w:val="36"/>
          <w:szCs w:val="36"/>
          <w:u w:val="single"/>
          <w:lang w:val="fr-FR" w:bidi="ar-SA"/>
        </w:rPr>
      </w:pPr>
      <w:r w:rsidRPr="00C56CDA">
        <w:rPr>
          <w:rFonts w:cs="Times New Roman"/>
          <w:b/>
          <w:bCs/>
          <w:sz w:val="36"/>
          <w:szCs w:val="36"/>
          <w:u w:val="single"/>
          <w:lang w:val="fr-FR" w:bidi="ar-SA"/>
        </w:rPr>
        <w:t>Projet de fin d’étude</w:t>
      </w:r>
    </w:p>
    <w:p w:rsidR="00C56CDA" w:rsidRPr="00C56CDA" w:rsidRDefault="00C56CDA" w:rsidP="00C56CDA">
      <w:pPr>
        <w:bidi w:val="0"/>
        <w:jc w:val="center"/>
        <w:rPr>
          <w:rFonts w:cs="Times New Roman"/>
          <w:b/>
          <w:bCs/>
          <w:sz w:val="36"/>
          <w:szCs w:val="36"/>
          <w:u w:val="single"/>
          <w:lang w:val="fr-FR" w:bidi="ar-SA"/>
        </w:rPr>
      </w:pPr>
      <w:r w:rsidRPr="00C56CDA">
        <w:rPr>
          <w:rFonts w:cs="Times New Roman"/>
          <w:b/>
          <w:bCs/>
          <w:sz w:val="36"/>
          <w:szCs w:val="36"/>
          <w:u w:val="single"/>
          <w:lang w:val="fr-FR" w:bidi="ar-SA"/>
        </w:rPr>
        <w:t xml:space="preserve">Matière : Structures et procédés de construction </w:t>
      </w:r>
    </w:p>
    <w:p w:rsidR="00C56CDA" w:rsidRPr="00C56CDA" w:rsidRDefault="00C56CDA" w:rsidP="00C56CDA">
      <w:pPr>
        <w:keepNext/>
        <w:bidi w:val="0"/>
        <w:spacing w:before="120" w:after="60"/>
        <w:jc w:val="center"/>
        <w:outlineLvl w:val="2"/>
        <w:rPr>
          <w:rFonts w:ascii="Arial" w:hAnsi="Arial"/>
          <w:b/>
          <w:bCs/>
          <w:sz w:val="24"/>
          <w:szCs w:val="24"/>
          <w:lang w:val="fr-FR" w:eastAsia="fr-FR" w:bidi="ar-SA"/>
        </w:rPr>
      </w:pPr>
    </w:p>
    <w:p w:rsidR="00C56CDA" w:rsidRPr="00C56CDA" w:rsidRDefault="00C56CDA" w:rsidP="00C56CDA">
      <w:pPr>
        <w:keepNext/>
        <w:bidi w:val="0"/>
        <w:spacing w:before="120" w:after="60"/>
        <w:outlineLvl w:val="2"/>
        <w:rPr>
          <w:rFonts w:cs="Times New Roman"/>
          <w:b/>
          <w:bCs/>
          <w:sz w:val="24"/>
          <w:szCs w:val="24"/>
          <w:lang w:val="fr-FR" w:eastAsia="fr-FR" w:bidi="ar-SA"/>
        </w:rPr>
      </w:pPr>
      <w:r w:rsidRPr="00C56CDA">
        <w:rPr>
          <w:rFonts w:cs="Times New Roman"/>
          <w:b/>
          <w:bCs/>
          <w:sz w:val="24"/>
          <w:szCs w:val="24"/>
          <w:lang w:val="fr-FR" w:eastAsia="fr-FR" w:bidi="ar-SA"/>
        </w:rPr>
        <w:t>Objectifs</w:t>
      </w:r>
    </w:p>
    <w:p w:rsidR="00C56CDA" w:rsidRPr="00C56CDA" w:rsidRDefault="00C56CDA" w:rsidP="00C56CDA">
      <w:pPr>
        <w:numPr>
          <w:ilvl w:val="0"/>
          <w:numId w:val="34"/>
        </w:numPr>
        <w:bidi w:val="0"/>
        <w:jc w:val="lowKashida"/>
        <w:rPr>
          <w:rFonts w:cs="Times New Roman"/>
          <w:sz w:val="24"/>
          <w:szCs w:val="24"/>
          <w:lang w:val="fr-FR" w:bidi="ar-SA"/>
        </w:rPr>
      </w:pPr>
      <w:r w:rsidRPr="00C56CDA">
        <w:rPr>
          <w:rFonts w:cs="Times New Roman"/>
          <w:sz w:val="24"/>
          <w:szCs w:val="24"/>
          <w:lang w:val="fr-FR" w:bidi="ar-SA"/>
        </w:rPr>
        <w:t>Présenter une note de calcul de structures avec des dessins d’exécutions.</w:t>
      </w:r>
    </w:p>
    <w:p w:rsidR="00C56CDA" w:rsidRPr="00C56CDA" w:rsidRDefault="00C56CDA" w:rsidP="00C56CDA">
      <w:pPr>
        <w:numPr>
          <w:ilvl w:val="0"/>
          <w:numId w:val="34"/>
        </w:numPr>
        <w:bidi w:val="0"/>
        <w:jc w:val="lowKashida"/>
        <w:rPr>
          <w:rFonts w:cs="Times New Roman"/>
          <w:sz w:val="24"/>
          <w:szCs w:val="24"/>
          <w:lang w:val="fr-FR" w:bidi="ar-SA"/>
        </w:rPr>
      </w:pPr>
      <w:r w:rsidRPr="00C56CDA">
        <w:rPr>
          <w:rFonts w:cs="Times New Roman"/>
          <w:sz w:val="24"/>
          <w:szCs w:val="24"/>
          <w:lang w:val="fr-FR" w:bidi="ar-SA"/>
        </w:rPr>
        <w:t xml:space="preserve">Déterminer le mode constructif des gros oeuvres </w:t>
      </w:r>
    </w:p>
    <w:p w:rsidR="00C56CDA" w:rsidRPr="00C56CDA" w:rsidRDefault="00C56CDA" w:rsidP="00C56CDA">
      <w:pPr>
        <w:bidi w:val="0"/>
        <w:jc w:val="lowKashida"/>
        <w:rPr>
          <w:rFonts w:cs="Times New Roman"/>
          <w:sz w:val="24"/>
          <w:szCs w:val="24"/>
          <w:lang w:val="fr-FR" w:bidi="ar-SA"/>
        </w:rPr>
      </w:pPr>
    </w:p>
    <w:p w:rsidR="00C56CDA" w:rsidRPr="00C56CDA" w:rsidRDefault="00C56CDA" w:rsidP="00C56CDA">
      <w:pPr>
        <w:keepNext/>
        <w:bidi w:val="0"/>
        <w:spacing w:before="120" w:after="60"/>
        <w:ind w:left="567" w:hanging="567"/>
        <w:outlineLvl w:val="2"/>
        <w:rPr>
          <w:rFonts w:cs="Times New Roman"/>
          <w:b/>
          <w:bCs/>
          <w:sz w:val="24"/>
          <w:szCs w:val="24"/>
          <w:lang w:val="fr-FR" w:eastAsia="fr-FR" w:bidi="ar-SA"/>
        </w:rPr>
      </w:pPr>
      <w:r w:rsidRPr="00C56CDA">
        <w:rPr>
          <w:rFonts w:cs="Times New Roman"/>
          <w:b/>
          <w:bCs/>
          <w:sz w:val="24"/>
          <w:szCs w:val="24"/>
          <w:lang w:val="fr-FR" w:eastAsia="fr-FR" w:bidi="ar-SA"/>
        </w:rPr>
        <w:t>Contenu</w:t>
      </w:r>
    </w:p>
    <w:p w:rsidR="00C56CDA" w:rsidRPr="00C56CDA" w:rsidRDefault="00C56CDA" w:rsidP="00C56CDA">
      <w:pPr>
        <w:numPr>
          <w:ilvl w:val="0"/>
          <w:numId w:val="35"/>
        </w:numPr>
        <w:bidi w:val="0"/>
        <w:jc w:val="lowKashida"/>
        <w:rPr>
          <w:rFonts w:cs="Times New Roman"/>
          <w:sz w:val="24"/>
          <w:szCs w:val="24"/>
          <w:lang w:val="fr-FR" w:bidi="ar-SA"/>
        </w:rPr>
      </w:pPr>
      <w:r w:rsidRPr="00C56CDA">
        <w:rPr>
          <w:rFonts w:cs="Times New Roman"/>
          <w:sz w:val="24"/>
          <w:szCs w:val="24"/>
          <w:lang w:val="fr-FR" w:bidi="ar-SA"/>
        </w:rPr>
        <w:t>La note de calcul doit comporter :</w:t>
      </w:r>
    </w:p>
    <w:p w:rsidR="00C56CDA" w:rsidRPr="00C56CDA" w:rsidRDefault="00C56CDA" w:rsidP="00C56CDA">
      <w:pPr>
        <w:bidi w:val="0"/>
        <w:jc w:val="lowKashida"/>
        <w:rPr>
          <w:rFonts w:cs="Times New Roman"/>
          <w:sz w:val="24"/>
          <w:szCs w:val="24"/>
          <w:lang w:val="fr-FR" w:bidi="ar-SA"/>
        </w:rPr>
      </w:pPr>
    </w:p>
    <w:p w:rsidR="00C56CDA" w:rsidRPr="00C56CDA" w:rsidRDefault="00C56CDA" w:rsidP="00C56CDA">
      <w:pPr>
        <w:numPr>
          <w:ilvl w:val="1"/>
          <w:numId w:val="35"/>
        </w:numPr>
        <w:bidi w:val="0"/>
        <w:jc w:val="lowKashida"/>
        <w:rPr>
          <w:rFonts w:cs="Times New Roman"/>
          <w:sz w:val="24"/>
          <w:szCs w:val="24"/>
          <w:lang w:val="fr-FR" w:bidi="ar-SA"/>
        </w:rPr>
      </w:pPr>
      <w:r w:rsidRPr="00C56CDA">
        <w:rPr>
          <w:rFonts w:cs="Times New Roman"/>
          <w:sz w:val="24"/>
          <w:szCs w:val="24"/>
          <w:lang w:val="fr-FR" w:bidi="ar-SA"/>
        </w:rPr>
        <w:t>Critères de choix des types de planchers à utiliser.</w:t>
      </w:r>
    </w:p>
    <w:p w:rsidR="00C56CDA" w:rsidRPr="00C56CDA" w:rsidRDefault="00C56CDA" w:rsidP="00C56CDA">
      <w:pPr>
        <w:numPr>
          <w:ilvl w:val="1"/>
          <w:numId w:val="35"/>
        </w:numPr>
        <w:bidi w:val="0"/>
        <w:jc w:val="lowKashida"/>
        <w:rPr>
          <w:rFonts w:cs="Times New Roman"/>
          <w:sz w:val="24"/>
          <w:szCs w:val="24"/>
          <w:lang w:val="fr-FR" w:bidi="ar-SA"/>
        </w:rPr>
      </w:pPr>
      <w:r w:rsidRPr="00C56CDA">
        <w:rPr>
          <w:rFonts w:cs="Times New Roman"/>
          <w:sz w:val="24"/>
          <w:szCs w:val="24"/>
          <w:lang w:val="fr-FR" w:bidi="ar-SA"/>
        </w:rPr>
        <w:t>Descente de charges.</w:t>
      </w:r>
    </w:p>
    <w:p w:rsidR="00C56CDA" w:rsidRPr="00C56CDA" w:rsidRDefault="00C56CDA" w:rsidP="00C56CDA">
      <w:pPr>
        <w:numPr>
          <w:ilvl w:val="1"/>
          <w:numId w:val="35"/>
        </w:numPr>
        <w:bidi w:val="0"/>
        <w:jc w:val="lowKashida"/>
        <w:rPr>
          <w:rFonts w:cs="Times New Roman"/>
          <w:sz w:val="24"/>
          <w:szCs w:val="24"/>
          <w:lang w:val="fr-FR" w:bidi="ar-SA"/>
        </w:rPr>
      </w:pPr>
      <w:r w:rsidRPr="00C56CDA">
        <w:rPr>
          <w:rFonts w:cs="Times New Roman"/>
          <w:sz w:val="24"/>
          <w:szCs w:val="24"/>
          <w:lang w:val="fr-FR" w:bidi="ar-SA"/>
        </w:rPr>
        <w:t>Pré-dimensionnement de tous les éléments de structures avec indication des éléments de contreventement</w:t>
      </w:r>
      <w:r w:rsidRPr="00C56CDA">
        <w:rPr>
          <w:rFonts w:cs="Times New Roman" w:hint="cs"/>
          <w:sz w:val="24"/>
          <w:szCs w:val="24"/>
          <w:rtl/>
          <w:lang w:val="fr-FR" w:bidi="ar-SA"/>
        </w:rPr>
        <w:t xml:space="preserve"> </w:t>
      </w:r>
      <w:r w:rsidRPr="00C56CDA">
        <w:rPr>
          <w:rFonts w:cs="Times New Roman"/>
          <w:sz w:val="24"/>
          <w:szCs w:val="24"/>
          <w:lang w:val="fr-FR" w:bidi="ar-SA"/>
        </w:rPr>
        <w:t xml:space="preserve">et parasismiques et des joints de dilatations.                                                </w:t>
      </w:r>
    </w:p>
    <w:p w:rsidR="00C56CDA" w:rsidRPr="00C56CDA" w:rsidRDefault="00C56CDA" w:rsidP="00C56CDA">
      <w:pPr>
        <w:bidi w:val="0"/>
        <w:ind w:left="993" w:hanging="567"/>
        <w:jc w:val="lowKashida"/>
        <w:rPr>
          <w:rFonts w:cs="Times New Roman"/>
          <w:sz w:val="24"/>
          <w:szCs w:val="24"/>
          <w:lang w:val="fr-FR" w:bidi="ar-SA"/>
        </w:rPr>
      </w:pPr>
      <w:r w:rsidRPr="00C56CDA">
        <w:rPr>
          <w:rFonts w:cs="Times New Roman"/>
          <w:sz w:val="24"/>
          <w:szCs w:val="24"/>
          <w:lang w:val="fr-FR" w:bidi="ar-SA"/>
        </w:rPr>
        <w:t>1.4 Dimensionnement et calcul d’armatures avec toutes les vérifications nécessaires, d’une partie du projet choisie par le professeur. L’étudiant doit dessiner les coupes longitudinales et transversales de toutes la partie étudiée.</w:t>
      </w:r>
    </w:p>
    <w:p w:rsidR="00C56CDA" w:rsidRPr="00C56CDA" w:rsidRDefault="00C56CDA" w:rsidP="00C56CDA">
      <w:pPr>
        <w:bidi w:val="0"/>
        <w:ind w:left="426" w:hanging="426"/>
        <w:jc w:val="lowKashida"/>
        <w:rPr>
          <w:rFonts w:cs="Times New Roman"/>
          <w:sz w:val="24"/>
          <w:szCs w:val="24"/>
          <w:lang w:val="fr-FR" w:bidi="ar-SA"/>
        </w:rPr>
      </w:pPr>
      <w:r w:rsidRPr="00C56CDA">
        <w:rPr>
          <w:rFonts w:cs="Times New Roman"/>
          <w:sz w:val="24"/>
          <w:szCs w:val="24"/>
          <w:lang w:val="fr-FR" w:bidi="ar-SA"/>
        </w:rPr>
        <w:t xml:space="preserve">     </w:t>
      </w:r>
    </w:p>
    <w:p w:rsidR="00C56CDA" w:rsidRPr="00C56CDA" w:rsidRDefault="00C56CDA" w:rsidP="00C56CDA">
      <w:pPr>
        <w:numPr>
          <w:ilvl w:val="0"/>
          <w:numId w:val="35"/>
        </w:numPr>
        <w:bidi w:val="0"/>
        <w:jc w:val="lowKashida"/>
        <w:rPr>
          <w:rFonts w:cs="Times New Roman"/>
          <w:sz w:val="24"/>
          <w:szCs w:val="24"/>
          <w:lang w:val="fr-FR" w:bidi="ar-SA"/>
        </w:rPr>
      </w:pPr>
      <w:r w:rsidRPr="00C56CDA">
        <w:rPr>
          <w:rFonts w:cs="Times New Roman"/>
          <w:sz w:val="24"/>
          <w:szCs w:val="24"/>
          <w:lang w:val="fr-FR" w:bidi="ar-SA"/>
        </w:rPr>
        <w:t>La description du mode constructif doit comporter :</w:t>
      </w:r>
    </w:p>
    <w:p w:rsidR="00C56CDA" w:rsidRPr="00C56CDA" w:rsidRDefault="00C56CDA" w:rsidP="00C56CDA">
      <w:pPr>
        <w:bidi w:val="0"/>
        <w:jc w:val="lowKashida"/>
        <w:rPr>
          <w:rFonts w:cs="Times New Roman"/>
          <w:sz w:val="24"/>
          <w:szCs w:val="24"/>
          <w:lang w:val="fr-FR" w:bidi="ar-SA"/>
        </w:rPr>
      </w:pPr>
    </w:p>
    <w:p w:rsidR="00C56CDA" w:rsidRPr="00C56CDA" w:rsidRDefault="00C56CDA" w:rsidP="00C56CDA">
      <w:pPr>
        <w:numPr>
          <w:ilvl w:val="1"/>
          <w:numId w:val="35"/>
        </w:numPr>
        <w:bidi w:val="0"/>
        <w:jc w:val="lowKashida"/>
        <w:rPr>
          <w:rFonts w:cs="Times New Roman"/>
          <w:sz w:val="24"/>
          <w:szCs w:val="24"/>
          <w:lang w:val="fr-FR" w:bidi="ar-SA"/>
        </w:rPr>
      </w:pPr>
      <w:r w:rsidRPr="00C56CDA">
        <w:rPr>
          <w:rFonts w:cs="Times New Roman"/>
          <w:sz w:val="24"/>
          <w:szCs w:val="24"/>
          <w:lang w:val="fr-FR" w:bidi="ar-SA"/>
        </w:rPr>
        <w:t>une note explicative des critères de choix des procédés de construction des gros œuvres avec description des ces procédés .</w:t>
      </w:r>
    </w:p>
    <w:p w:rsidR="00C56CDA" w:rsidRPr="00C56CDA" w:rsidRDefault="00C56CDA" w:rsidP="00C56CDA">
      <w:pPr>
        <w:bidi w:val="0"/>
        <w:ind w:left="420"/>
        <w:jc w:val="lowKashida"/>
        <w:rPr>
          <w:rFonts w:cs="Times New Roman"/>
          <w:sz w:val="24"/>
          <w:szCs w:val="24"/>
          <w:lang w:val="fr-FR" w:bidi="ar-SA"/>
        </w:rPr>
      </w:pPr>
    </w:p>
    <w:p w:rsidR="00C56CDA" w:rsidRPr="00C56CDA" w:rsidRDefault="00C56CDA" w:rsidP="00C56CDA">
      <w:pPr>
        <w:bidi w:val="0"/>
        <w:ind w:left="426" w:hanging="426"/>
        <w:jc w:val="lowKashida"/>
        <w:rPr>
          <w:rFonts w:cs="Times New Roman"/>
          <w:sz w:val="24"/>
          <w:szCs w:val="24"/>
          <w:lang w:val="fr-FR" w:bidi="ar-SA"/>
        </w:rPr>
      </w:pPr>
      <w:r w:rsidRPr="00C56CDA">
        <w:rPr>
          <w:rFonts w:cs="Times New Roman"/>
          <w:sz w:val="24"/>
          <w:szCs w:val="24"/>
          <w:lang w:val="fr-FR" w:bidi="ar-SA"/>
        </w:rPr>
        <w:lastRenderedPageBreak/>
        <w:t>3-Remarques :</w:t>
      </w:r>
    </w:p>
    <w:p w:rsidR="00C56CDA" w:rsidRPr="00C56CDA" w:rsidRDefault="00C56CDA" w:rsidP="00C56CDA">
      <w:pPr>
        <w:bidi w:val="0"/>
        <w:jc w:val="lowKashida"/>
        <w:rPr>
          <w:rFonts w:cs="Times New Roman"/>
          <w:sz w:val="24"/>
          <w:szCs w:val="24"/>
          <w:lang w:val="fr-FR" w:bidi="ar-SA"/>
        </w:rPr>
      </w:pPr>
    </w:p>
    <w:p w:rsidR="00C56CDA" w:rsidRPr="00C56CDA" w:rsidRDefault="00C56CDA" w:rsidP="00C56CDA">
      <w:pPr>
        <w:bidi w:val="0"/>
        <w:ind w:left="426" w:hanging="426"/>
        <w:jc w:val="lowKashida"/>
        <w:rPr>
          <w:rFonts w:cs="Times New Roman"/>
          <w:sz w:val="24"/>
          <w:szCs w:val="24"/>
          <w:lang w:val="fr-FR" w:bidi="ar-SA"/>
        </w:rPr>
      </w:pPr>
      <w:r w:rsidRPr="00C56CDA">
        <w:rPr>
          <w:rFonts w:cs="Times New Roman"/>
          <w:sz w:val="24"/>
          <w:szCs w:val="24"/>
          <w:lang w:val="fr-FR" w:bidi="ar-SA"/>
        </w:rPr>
        <w:tab/>
        <w:t>3.1 Le projet doit être choisi par l’étudiant en accord avec le comité des     professeurs responsables des projets de  fin d’études.</w:t>
      </w:r>
    </w:p>
    <w:p w:rsidR="00C56CDA" w:rsidRPr="00C56CDA" w:rsidRDefault="00C56CDA" w:rsidP="00C56CDA">
      <w:pPr>
        <w:bidi w:val="0"/>
        <w:ind w:left="426" w:hanging="426"/>
        <w:jc w:val="lowKashida"/>
        <w:rPr>
          <w:rFonts w:cs="Times New Roman"/>
          <w:sz w:val="24"/>
          <w:szCs w:val="24"/>
          <w:lang w:val="fr-FR" w:bidi="ar-SA"/>
        </w:rPr>
      </w:pPr>
      <w:r w:rsidRPr="00C56CDA">
        <w:rPr>
          <w:rFonts w:cs="Times New Roman"/>
          <w:sz w:val="24"/>
          <w:szCs w:val="24"/>
          <w:lang w:val="fr-FR" w:bidi="ar-SA"/>
        </w:rPr>
        <w:t xml:space="preserve"> </w:t>
      </w:r>
    </w:p>
    <w:p w:rsidR="00C56CDA" w:rsidRPr="00C56CDA" w:rsidRDefault="00C56CDA" w:rsidP="00C56CDA">
      <w:pPr>
        <w:bidi w:val="0"/>
        <w:ind w:left="426" w:hanging="426"/>
        <w:jc w:val="lowKashida"/>
        <w:rPr>
          <w:rFonts w:cs="Times New Roman"/>
          <w:sz w:val="22"/>
          <w:szCs w:val="24"/>
          <w:lang w:val="fr-FR" w:bidi="ar-SA"/>
        </w:rPr>
      </w:pPr>
      <w:r w:rsidRPr="00C56CDA">
        <w:rPr>
          <w:rFonts w:cs="Times New Roman"/>
          <w:sz w:val="24"/>
          <w:szCs w:val="24"/>
          <w:lang w:val="fr-FR" w:bidi="ar-SA"/>
        </w:rPr>
        <w:t xml:space="preserve">       3.2Par but d’un travail de synthèse sur la coordination de tous les travaux de construction il est conseillé que les projets de fin d’études de chaque étudiant se font sur une même construction.</w:t>
      </w:r>
    </w:p>
    <w:p w:rsidR="00C56CDA" w:rsidRPr="00C56CDA" w:rsidRDefault="00C56CDA" w:rsidP="00C56CDA">
      <w:pPr>
        <w:bidi w:val="0"/>
        <w:rPr>
          <w:rFonts w:cs="Times New Roman"/>
          <w:sz w:val="24"/>
          <w:szCs w:val="24"/>
          <w:lang w:val="fr-FR" w:bidi="ar-SA"/>
        </w:rPr>
      </w:pPr>
    </w:p>
    <w:p w:rsidR="00D22BF2" w:rsidRDefault="00D22BF2" w:rsidP="00D22BF2">
      <w:pPr>
        <w:bidi w:val="0"/>
        <w:rPr>
          <w:rFonts w:asciiTheme="majorBidi" w:hAnsiTheme="majorBidi" w:cstheme="majorBidi"/>
          <w:sz w:val="24"/>
          <w:szCs w:val="24"/>
          <w:lang w:val="fr-FR"/>
        </w:rPr>
      </w:pPr>
    </w:p>
    <w:p w:rsidR="001A34F5" w:rsidRDefault="001A34F5">
      <w:pPr>
        <w:bidi w:val="0"/>
        <w:spacing w:after="200" w:line="276" w:lineRule="auto"/>
        <w:rPr>
          <w:rFonts w:asciiTheme="majorBidi" w:hAnsiTheme="majorBidi" w:cstheme="majorBidi"/>
          <w:b/>
          <w:bCs/>
          <w:kern w:val="32"/>
          <w:sz w:val="36"/>
          <w:szCs w:val="36"/>
          <w:u w:val="single"/>
          <w:lang w:val="fr-FR" w:bidi="ar-SA"/>
        </w:rPr>
      </w:pPr>
      <w:r>
        <w:rPr>
          <w:rFonts w:asciiTheme="majorBidi" w:hAnsiTheme="majorBidi" w:cstheme="majorBidi"/>
          <w:b/>
          <w:bCs/>
          <w:kern w:val="32"/>
          <w:sz w:val="36"/>
          <w:szCs w:val="36"/>
          <w:u w:val="single"/>
          <w:lang w:val="fr-FR" w:bidi="ar-SA"/>
        </w:rPr>
        <w:br w:type="page"/>
      </w:r>
    </w:p>
    <w:p w:rsidR="00D22BF2" w:rsidRPr="00D22BF2" w:rsidRDefault="00D22BF2" w:rsidP="00D22BF2">
      <w:pPr>
        <w:widowControl w:val="0"/>
        <w:autoSpaceDE w:val="0"/>
        <w:autoSpaceDN w:val="0"/>
        <w:bidi w:val="0"/>
        <w:adjustRightInd w:val="0"/>
        <w:spacing w:before="600" w:line="260" w:lineRule="auto"/>
        <w:ind w:right="29"/>
        <w:jc w:val="center"/>
        <w:rPr>
          <w:rFonts w:asciiTheme="majorBidi" w:hAnsiTheme="majorBidi" w:cstheme="majorBidi"/>
          <w:b/>
          <w:bCs/>
          <w:sz w:val="36"/>
          <w:szCs w:val="36"/>
          <w:u w:val="single"/>
          <w:lang w:val="fr-FR" w:eastAsia="fr-FR" w:bidi="ar-SA"/>
        </w:rPr>
      </w:pPr>
      <w:r w:rsidRPr="00D22BF2">
        <w:rPr>
          <w:rFonts w:asciiTheme="majorBidi" w:hAnsiTheme="majorBidi" w:cstheme="majorBidi"/>
          <w:b/>
          <w:bCs/>
          <w:kern w:val="32"/>
          <w:sz w:val="36"/>
          <w:szCs w:val="36"/>
          <w:u w:val="single"/>
          <w:lang w:val="fr-FR" w:bidi="ar-SA"/>
        </w:rPr>
        <w:lastRenderedPageBreak/>
        <w:t>LT Conducteur de Travaux</w:t>
      </w:r>
      <w:r w:rsidRPr="00D22BF2">
        <w:rPr>
          <w:rFonts w:asciiTheme="majorBidi" w:hAnsiTheme="majorBidi" w:cstheme="majorBidi"/>
          <w:b/>
          <w:bCs/>
          <w:sz w:val="36"/>
          <w:szCs w:val="36"/>
          <w:u w:val="single"/>
          <w:lang w:val="fr-FR" w:eastAsia="fr-FR" w:bidi="ar-SA"/>
        </w:rPr>
        <w:br/>
        <w:t>(bâtiments et travaux publics)</w:t>
      </w:r>
    </w:p>
    <w:p w:rsidR="00D22BF2" w:rsidRPr="00D22BF2" w:rsidRDefault="00D22BF2" w:rsidP="005B0D47">
      <w:pPr>
        <w:widowControl w:val="0"/>
        <w:autoSpaceDE w:val="0"/>
        <w:autoSpaceDN w:val="0"/>
        <w:bidi w:val="0"/>
        <w:adjustRightInd w:val="0"/>
        <w:spacing w:before="280" w:line="260" w:lineRule="auto"/>
        <w:ind w:right="25"/>
        <w:jc w:val="center"/>
        <w:rPr>
          <w:rFonts w:asciiTheme="majorBidi" w:hAnsiTheme="majorBidi" w:cstheme="majorBidi"/>
          <w:b/>
          <w:bCs/>
          <w:sz w:val="36"/>
          <w:szCs w:val="36"/>
          <w:u w:val="single"/>
          <w:lang w:val="fr-FR" w:eastAsia="fr-FR" w:bidi="ar-SA"/>
        </w:rPr>
      </w:pPr>
      <w:r w:rsidRPr="00D22BF2">
        <w:rPr>
          <w:rFonts w:asciiTheme="majorBidi" w:hAnsiTheme="majorBidi" w:cstheme="majorBidi"/>
          <w:b/>
          <w:bCs/>
          <w:sz w:val="36"/>
          <w:szCs w:val="36"/>
          <w:u w:val="single"/>
          <w:lang w:val="fr-FR" w:eastAsia="fr-FR" w:bidi="ar-SA"/>
        </w:rPr>
        <w:t>Projet de fin d'étude</w:t>
      </w:r>
      <w:r w:rsidRPr="00D22BF2">
        <w:rPr>
          <w:rFonts w:asciiTheme="majorBidi" w:hAnsiTheme="majorBidi" w:cstheme="majorBidi"/>
          <w:b/>
          <w:bCs/>
          <w:sz w:val="36"/>
          <w:szCs w:val="36"/>
          <w:u w:val="single"/>
          <w:lang w:val="fr-FR" w:eastAsia="fr-FR" w:bidi="ar-SA"/>
        </w:rPr>
        <w:br/>
        <w:t xml:space="preserve">Partie 1 : Installations Electriques </w:t>
      </w:r>
    </w:p>
    <w:p w:rsidR="00D22BF2" w:rsidRPr="00D22BF2" w:rsidRDefault="00D22BF2" w:rsidP="00D22BF2">
      <w:pPr>
        <w:widowControl w:val="0"/>
        <w:autoSpaceDE w:val="0"/>
        <w:autoSpaceDN w:val="0"/>
        <w:bidi w:val="0"/>
        <w:adjustRightInd w:val="0"/>
        <w:spacing w:before="400"/>
        <w:rPr>
          <w:rFonts w:cs="Times New Roman"/>
          <w:sz w:val="24"/>
          <w:szCs w:val="24"/>
          <w:lang w:val="fr-FR" w:eastAsia="fr-FR" w:bidi="ar-SA"/>
        </w:rPr>
      </w:pPr>
      <w:r w:rsidRPr="00D22BF2">
        <w:rPr>
          <w:rFonts w:cs="Times New Roman"/>
          <w:sz w:val="24"/>
          <w:szCs w:val="24"/>
          <w:lang w:val="fr-FR" w:eastAsia="fr-FR" w:bidi="ar-SA"/>
        </w:rPr>
        <w:t>Objectif :</w:t>
      </w:r>
    </w:p>
    <w:p w:rsidR="00D22BF2" w:rsidRPr="00D22BF2" w:rsidRDefault="00D22BF2" w:rsidP="00D22BF2">
      <w:pPr>
        <w:widowControl w:val="0"/>
        <w:autoSpaceDE w:val="0"/>
        <w:autoSpaceDN w:val="0"/>
        <w:bidi w:val="0"/>
        <w:adjustRightInd w:val="0"/>
        <w:spacing w:before="320" w:line="280" w:lineRule="auto"/>
        <w:jc w:val="both"/>
        <w:rPr>
          <w:rFonts w:cs="Times New Roman"/>
          <w:sz w:val="24"/>
          <w:szCs w:val="24"/>
          <w:lang w:val="fr-FR" w:eastAsia="fr-FR" w:bidi="ar-SA"/>
        </w:rPr>
      </w:pPr>
      <w:r w:rsidRPr="00D22BF2">
        <w:rPr>
          <w:rFonts w:cs="Times New Roman"/>
          <w:sz w:val="24"/>
          <w:szCs w:val="24"/>
          <w:lang w:val="fr-FR" w:eastAsia="fr-FR" w:bidi="ar-SA"/>
        </w:rPr>
        <w:t>L'objectif de ce projet est de permettre à l'étudiant de faire une étude électrique du</w:t>
      </w:r>
      <w:r w:rsidRPr="00D22BF2">
        <w:rPr>
          <w:rFonts w:cs="Times New Roman"/>
          <w:sz w:val="24"/>
          <w:szCs w:val="24"/>
          <w:lang w:val="fr-FR" w:eastAsia="fr-FR" w:bidi="ar-SA"/>
        </w:rPr>
        <w:br/>
        <w:t>projet ou d'une partie du projet d'architecture choisie avec les responsables dans le but</w:t>
      </w:r>
      <w:r w:rsidRPr="00D22BF2">
        <w:rPr>
          <w:rFonts w:cs="Times New Roman"/>
          <w:sz w:val="24"/>
          <w:szCs w:val="24"/>
          <w:lang w:val="fr-FR" w:eastAsia="fr-FR" w:bidi="ar-SA"/>
        </w:rPr>
        <w:br/>
        <w:t>de:</w:t>
      </w:r>
    </w:p>
    <w:p w:rsidR="00D22BF2" w:rsidRPr="00D22BF2" w:rsidRDefault="00D22BF2" w:rsidP="00D22BF2">
      <w:pPr>
        <w:widowControl w:val="0"/>
        <w:autoSpaceDE w:val="0"/>
        <w:autoSpaceDN w:val="0"/>
        <w:bidi w:val="0"/>
        <w:adjustRightInd w:val="0"/>
        <w:ind w:left="1080" w:hanging="340"/>
        <w:jc w:val="both"/>
        <w:rPr>
          <w:rFonts w:cs="Times New Roman"/>
          <w:sz w:val="24"/>
          <w:szCs w:val="24"/>
          <w:lang w:val="fr-FR" w:eastAsia="fr-FR" w:bidi="ar-SA"/>
        </w:rPr>
      </w:pPr>
      <w:r w:rsidRPr="00D22BF2">
        <w:rPr>
          <w:rFonts w:cs="Times New Roman"/>
          <w:sz w:val="24"/>
          <w:szCs w:val="24"/>
          <w:lang w:val="fr-FR" w:eastAsia="fr-FR" w:bidi="ar-SA"/>
        </w:rPr>
        <w:t>1- Mettre en pratique la partie théorique déjà étudiée.</w:t>
      </w:r>
    </w:p>
    <w:p w:rsidR="00D22BF2" w:rsidRPr="00D22BF2" w:rsidRDefault="00D22BF2" w:rsidP="00D22BF2">
      <w:pPr>
        <w:widowControl w:val="0"/>
        <w:autoSpaceDE w:val="0"/>
        <w:autoSpaceDN w:val="0"/>
        <w:bidi w:val="0"/>
        <w:adjustRightInd w:val="0"/>
        <w:spacing w:before="20"/>
        <w:ind w:left="1080" w:hanging="340"/>
        <w:jc w:val="both"/>
        <w:rPr>
          <w:rFonts w:cs="Times New Roman"/>
          <w:sz w:val="24"/>
          <w:szCs w:val="24"/>
          <w:lang w:val="fr-FR" w:eastAsia="fr-FR" w:bidi="ar-SA"/>
        </w:rPr>
      </w:pPr>
      <w:r w:rsidRPr="00D22BF2">
        <w:rPr>
          <w:rFonts w:cs="Times New Roman"/>
          <w:sz w:val="24"/>
          <w:szCs w:val="24"/>
          <w:lang w:val="fr-FR" w:eastAsia="fr-FR" w:bidi="ar-SA"/>
        </w:rPr>
        <w:t>2- Etre en mesure de faire des analyses sur le chantier.</w:t>
      </w:r>
    </w:p>
    <w:p w:rsidR="00D22BF2" w:rsidRPr="00D22BF2" w:rsidRDefault="00D22BF2" w:rsidP="00D22BF2">
      <w:pPr>
        <w:widowControl w:val="0"/>
        <w:autoSpaceDE w:val="0"/>
        <w:autoSpaceDN w:val="0"/>
        <w:bidi w:val="0"/>
        <w:adjustRightInd w:val="0"/>
        <w:ind w:left="1080" w:hanging="340"/>
        <w:jc w:val="both"/>
        <w:rPr>
          <w:rFonts w:cs="Times New Roman"/>
          <w:sz w:val="24"/>
          <w:szCs w:val="24"/>
          <w:lang w:val="fr-FR" w:eastAsia="fr-FR" w:bidi="ar-SA"/>
        </w:rPr>
      </w:pPr>
      <w:r w:rsidRPr="00D22BF2">
        <w:rPr>
          <w:rFonts w:cs="Times New Roman"/>
          <w:sz w:val="24"/>
          <w:szCs w:val="24"/>
          <w:lang w:val="fr-FR" w:eastAsia="fr-FR" w:bidi="ar-SA"/>
        </w:rPr>
        <w:t>3- Apporter une solution pratique à un problème précis d'installation électrique.</w:t>
      </w:r>
    </w:p>
    <w:p w:rsidR="00D22BF2" w:rsidRPr="00D22BF2" w:rsidRDefault="00D22BF2" w:rsidP="00D22BF2">
      <w:pPr>
        <w:widowControl w:val="0"/>
        <w:autoSpaceDE w:val="0"/>
        <w:autoSpaceDN w:val="0"/>
        <w:bidi w:val="0"/>
        <w:adjustRightInd w:val="0"/>
        <w:spacing w:line="280" w:lineRule="auto"/>
        <w:ind w:left="1080" w:hanging="340"/>
        <w:jc w:val="both"/>
        <w:rPr>
          <w:rFonts w:cs="Times New Roman"/>
          <w:sz w:val="24"/>
          <w:szCs w:val="24"/>
          <w:lang w:val="fr-FR" w:eastAsia="fr-FR" w:bidi="ar-SA"/>
        </w:rPr>
      </w:pPr>
      <w:r w:rsidRPr="00D22BF2">
        <w:rPr>
          <w:rFonts w:cs="Times New Roman"/>
          <w:sz w:val="24"/>
          <w:szCs w:val="24"/>
          <w:lang w:val="fr-FR" w:eastAsia="fr-FR" w:bidi="ar-SA"/>
        </w:rPr>
        <w:t>4- Pouvoir gérer les travaux de l'installation électrique dans un petit ou moyen</w:t>
      </w:r>
      <w:r w:rsidRPr="00D22BF2">
        <w:rPr>
          <w:rFonts w:cs="Times New Roman"/>
          <w:sz w:val="24"/>
          <w:szCs w:val="24"/>
          <w:lang w:val="fr-FR" w:eastAsia="fr-FR" w:bidi="ar-SA"/>
        </w:rPr>
        <w:br/>
        <w:t>chantier.</w:t>
      </w:r>
    </w:p>
    <w:p w:rsidR="00D22BF2" w:rsidRPr="00D22BF2" w:rsidRDefault="00D22BF2" w:rsidP="00D22BF2">
      <w:pPr>
        <w:widowControl w:val="0"/>
        <w:autoSpaceDE w:val="0"/>
        <w:autoSpaceDN w:val="0"/>
        <w:bidi w:val="0"/>
        <w:adjustRightInd w:val="0"/>
        <w:spacing w:before="520"/>
        <w:rPr>
          <w:rFonts w:cs="Times New Roman"/>
          <w:b/>
          <w:bCs/>
          <w:sz w:val="24"/>
          <w:szCs w:val="24"/>
          <w:lang w:val="fr-FR" w:eastAsia="fr-FR" w:bidi="ar-SA"/>
        </w:rPr>
      </w:pPr>
      <w:r w:rsidRPr="00D22BF2">
        <w:rPr>
          <w:rFonts w:cs="Times New Roman"/>
          <w:b/>
          <w:bCs/>
          <w:sz w:val="24"/>
          <w:szCs w:val="24"/>
          <w:u w:val="single"/>
          <w:lang w:val="fr-FR" w:eastAsia="fr-FR" w:bidi="ar-SA"/>
        </w:rPr>
        <w:t>ETAPES DU PROJET :</w:t>
      </w:r>
    </w:p>
    <w:p w:rsidR="00D22BF2" w:rsidRDefault="00D22BF2" w:rsidP="00D22BF2">
      <w:pPr>
        <w:widowControl w:val="0"/>
        <w:autoSpaceDE w:val="0"/>
        <w:autoSpaceDN w:val="0"/>
        <w:bidi w:val="0"/>
        <w:adjustRightInd w:val="0"/>
        <w:rPr>
          <w:rFonts w:cs="Times New Roman"/>
          <w:sz w:val="24"/>
          <w:szCs w:val="24"/>
          <w:lang w:val="fr-FR" w:eastAsia="fr-FR" w:bidi="ar-SA"/>
        </w:rPr>
      </w:pPr>
      <w:r w:rsidRPr="00D22BF2">
        <w:rPr>
          <w:rFonts w:cs="Times New Roman"/>
          <w:sz w:val="24"/>
          <w:szCs w:val="24"/>
          <w:lang w:val="fr-FR" w:eastAsia="fr-FR" w:bidi="ar-SA"/>
        </w:rPr>
        <w:t>Etape 1 : Introduction</w:t>
      </w:r>
      <w:r w:rsidRPr="00D22BF2">
        <w:rPr>
          <w:rFonts w:cs="Times New Roman"/>
          <w:color w:val="007F00"/>
          <w:sz w:val="24"/>
          <w:szCs w:val="24"/>
          <w:lang w:val="fr-FR" w:eastAsia="fr-FR" w:bidi="ar-SA"/>
        </w:rPr>
        <w:t>,</w:t>
      </w:r>
      <w:r w:rsidRPr="00D22BF2">
        <w:rPr>
          <w:rFonts w:cs="Times New Roman"/>
          <w:sz w:val="24"/>
          <w:szCs w:val="24"/>
          <w:lang w:val="fr-FR" w:eastAsia="fr-FR" w:bidi="ar-SA"/>
        </w:rPr>
        <w:t xml:space="preserve"> Rappels et Choix du projet</w:t>
      </w:r>
    </w:p>
    <w:p w:rsidR="002339D9" w:rsidRPr="00D22BF2" w:rsidRDefault="002339D9" w:rsidP="002339D9">
      <w:pPr>
        <w:widowControl w:val="0"/>
        <w:autoSpaceDE w:val="0"/>
        <w:autoSpaceDN w:val="0"/>
        <w:bidi w:val="0"/>
        <w:adjustRightInd w:val="0"/>
        <w:rPr>
          <w:rFonts w:cs="Times New Roman"/>
          <w:sz w:val="24"/>
          <w:szCs w:val="24"/>
          <w:lang w:val="fr-FR" w:eastAsia="fr-FR" w:bidi="ar-SA"/>
        </w:rPr>
      </w:pPr>
    </w:p>
    <w:p w:rsidR="00D22BF2" w:rsidRDefault="00D22BF2" w:rsidP="002339D9">
      <w:pPr>
        <w:widowControl w:val="0"/>
        <w:autoSpaceDE w:val="0"/>
        <w:autoSpaceDN w:val="0"/>
        <w:bidi w:val="0"/>
        <w:adjustRightInd w:val="0"/>
        <w:spacing w:line="280" w:lineRule="auto"/>
        <w:ind w:left="1060" w:hanging="1060"/>
        <w:jc w:val="both"/>
        <w:rPr>
          <w:rFonts w:cs="Times New Roman"/>
          <w:color w:val="000000"/>
          <w:sz w:val="24"/>
          <w:szCs w:val="24"/>
          <w:lang w:val="fr-FR" w:eastAsia="fr-FR" w:bidi="ar-SA"/>
        </w:rPr>
      </w:pPr>
      <w:r w:rsidRPr="00D22BF2">
        <w:rPr>
          <w:rFonts w:cs="Times New Roman"/>
          <w:sz w:val="24"/>
          <w:szCs w:val="24"/>
          <w:lang w:val="fr-FR" w:eastAsia="fr-FR" w:bidi="ar-SA"/>
        </w:rPr>
        <w:t>Etape 2 : Compréhension du Projet, Schéma préliminaire de la prise de terre</w:t>
      </w:r>
      <w:r w:rsidRPr="00D22BF2">
        <w:rPr>
          <w:rFonts w:cs="Times New Roman"/>
          <w:color w:val="007F00"/>
          <w:sz w:val="24"/>
          <w:szCs w:val="24"/>
          <w:lang w:val="fr-FR" w:eastAsia="fr-FR" w:bidi="ar-SA"/>
        </w:rPr>
        <w:t>.</w:t>
      </w:r>
      <w:r w:rsidRPr="00D22BF2">
        <w:rPr>
          <w:rFonts w:cs="Times New Roman"/>
          <w:sz w:val="24"/>
          <w:szCs w:val="24"/>
          <w:lang w:val="fr-FR" w:eastAsia="fr-FR" w:bidi="ar-SA"/>
        </w:rPr>
        <w:t xml:space="preserve"> Schéma</w:t>
      </w:r>
      <w:r w:rsidRPr="00D22BF2">
        <w:rPr>
          <w:rFonts w:cs="Times New Roman"/>
          <w:sz w:val="24"/>
          <w:szCs w:val="24"/>
          <w:lang w:val="fr-FR" w:eastAsia="fr-FR" w:bidi="ar-SA"/>
        </w:rPr>
        <w:br/>
      </w:r>
      <w:r w:rsidRPr="00D22BF2">
        <w:rPr>
          <w:rFonts w:cs="Times New Roman"/>
          <w:color w:val="000000"/>
          <w:sz w:val="24"/>
          <w:szCs w:val="24"/>
          <w:lang w:val="fr-FR" w:eastAsia="fr-FR" w:bidi="ar-SA"/>
        </w:rPr>
        <w:t>unifilaire préliminaire</w:t>
      </w:r>
    </w:p>
    <w:p w:rsidR="002339D9" w:rsidRPr="00D22BF2" w:rsidRDefault="002339D9" w:rsidP="002339D9">
      <w:pPr>
        <w:widowControl w:val="0"/>
        <w:autoSpaceDE w:val="0"/>
        <w:autoSpaceDN w:val="0"/>
        <w:bidi w:val="0"/>
        <w:adjustRightInd w:val="0"/>
        <w:spacing w:line="280" w:lineRule="auto"/>
        <w:ind w:left="1060" w:hanging="1060"/>
        <w:jc w:val="both"/>
        <w:rPr>
          <w:rFonts w:cs="Times New Roman"/>
          <w:sz w:val="24"/>
          <w:szCs w:val="24"/>
          <w:lang w:val="fr-FR" w:eastAsia="fr-FR" w:bidi="ar-SA"/>
        </w:rPr>
      </w:pPr>
    </w:p>
    <w:p w:rsidR="00D22BF2" w:rsidRDefault="00D22BF2" w:rsidP="002339D9">
      <w:pPr>
        <w:widowControl w:val="0"/>
        <w:autoSpaceDE w:val="0"/>
        <w:autoSpaceDN w:val="0"/>
        <w:bidi w:val="0"/>
        <w:adjustRightInd w:val="0"/>
        <w:spacing w:line="280" w:lineRule="auto"/>
        <w:ind w:left="1060" w:hanging="1060"/>
        <w:jc w:val="both"/>
        <w:rPr>
          <w:rFonts w:cs="Times New Roman"/>
          <w:sz w:val="24"/>
          <w:szCs w:val="24"/>
          <w:lang w:val="fr-FR" w:eastAsia="fr-FR" w:bidi="ar-SA"/>
        </w:rPr>
      </w:pPr>
      <w:r w:rsidRPr="00D22BF2">
        <w:rPr>
          <w:rFonts w:cs="Times New Roman"/>
          <w:sz w:val="24"/>
          <w:szCs w:val="24"/>
          <w:lang w:val="fr-FR" w:eastAsia="fr-FR" w:bidi="ar-SA"/>
        </w:rPr>
        <w:t>Etape 3 : Choix des luminaires et détermination de l'éclairement préconisé dans</w:t>
      </w:r>
      <w:r w:rsidRPr="00D22BF2">
        <w:rPr>
          <w:rFonts w:cs="Times New Roman"/>
          <w:sz w:val="24"/>
          <w:szCs w:val="24"/>
          <w:lang w:val="fr-FR" w:eastAsia="fr-FR" w:bidi="ar-SA"/>
        </w:rPr>
        <w:br/>
        <w:t>différents locaux</w:t>
      </w:r>
    </w:p>
    <w:p w:rsidR="002339D9" w:rsidRPr="00D22BF2" w:rsidRDefault="002339D9" w:rsidP="002339D9">
      <w:pPr>
        <w:widowControl w:val="0"/>
        <w:autoSpaceDE w:val="0"/>
        <w:autoSpaceDN w:val="0"/>
        <w:bidi w:val="0"/>
        <w:adjustRightInd w:val="0"/>
        <w:spacing w:line="280" w:lineRule="auto"/>
        <w:ind w:left="1060" w:hanging="1060"/>
        <w:jc w:val="both"/>
        <w:rPr>
          <w:rFonts w:cs="Times New Roman"/>
          <w:color w:val="007F00"/>
          <w:sz w:val="24"/>
          <w:szCs w:val="24"/>
          <w:lang w:val="fr-FR" w:eastAsia="fr-FR" w:bidi="ar-SA"/>
        </w:rPr>
      </w:pPr>
    </w:p>
    <w:p w:rsidR="00D22BF2" w:rsidRDefault="00D22BF2" w:rsidP="002339D9">
      <w:pPr>
        <w:widowControl w:val="0"/>
        <w:autoSpaceDE w:val="0"/>
        <w:autoSpaceDN w:val="0"/>
        <w:bidi w:val="0"/>
        <w:adjustRightInd w:val="0"/>
        <w:spacing w:line="280" w:lineRule="auto"/>
        <w:ind w:left="1060" w:hanging="1060"/>
        <w:jc w:val="both"/>
        <w:rPr>
          <w:rFonts w:cs="Times New Roman"/>
          <w:sz w:val="24"/>
          <w:szCs w:val="24"/>
          <w:lang w:val="fr-FR" w:eastAsia="fr-FR" w:bidi="ar-SA"/>
        </w:rPr>
      </w:pPr>
      <w:r w:rsidRPr="00D22BF2">
        <w:rPr>
          <w:rFonts w:cs="Times New Roman"/>
          <w:sz w:val="24"/>
          <w:szCs w:val="24"/>
          <w:lang w:val="fr-FR" w:eastAsia="fr-FR" w:bidi="ar-SA"/>
        </w:rPr>
        <w:t>Etape 4 : Calcul du nombre de luminaires nécessaires</w:t>
      </w:r>
    </w:p>
    <w:p w:rsidR="002339D9" w:rsidRPr="00D22BF2" w:rsidRDefault="002339D9" w:rsidP="002339D9">
      <w:pPr>
        <w:widowControl w:val="0"/>
        <w:autoSpaceDE w:val="0"/>
        <w:autoSpaceDN w:val="0"/>
        <w:bidi w:val="0"/>
        <w:adjustRightInd w:val="0"/>
        <w:spacing w:line="280" w:lineRule="auto"/>
        <w:ind w:left="1060" w:hanging="1060"/>
        <w:jc w:val="both"/>
        <w:rPr>
          <w:rFonts w:cs="Times New Roman"/>
          <w:b/>
          <w:bCs/>
          <w:lang w:val="fr-FR" w:bidi="ar-SA"/>
        </w:rPr>
      </w:pPr>
    </w:p>
    <w:p w:rsidR="00D22BF2" w:rsidRPr="00D22BF2" w:rsidRDefault="00D22BF2" w:rsidP="002339D9">
      <w:pPr>
        <w:widowControl w:val="0"/>
        <w:autoSpaceDE w:val="0"/>
        <w:autoSpaceDN w:val="0"/>
        <w:bidi w:val="0"/>
        <w:adjustRightInd w:val="0"/>
        <w:spacing w:line="580" w:lineRule="auto"/>
        <w:rPr>
          <w:rFonts w:cs="Times New Roman"/>
          <w:sz w:val="24"/>
          <w:szCs w:val="24"/>
          <w:lang w:val="fr-FR" w:eastAsia="fr-FR" w:bidi="ar-SA"/>
        </w:rPr>
      </w:pPr>
      <w:r w:rsidRPr="00D22BF2">
        <w:rPr>
          <w:rFonts w:cs="Times New Roman"/>
          <w:sz w:val="24"/>
          <w:szCs w:val="24"/>
          <w:lang w:val="fr-FR" w:eastAsia="fr-FR" w:bidi="ar-SA"/>
        </w:rPr>
        <w:t>Etape 5 : Choix des appareils de commandes et leurs emplacements</w:t>
      </w:r>
      <w:r w:rsidRPr="00D22BF2">
        <w:rPr>
          <w:rFonts w:cs="Times New Roman"/>
          <w:sz w:val="24"/>
          <w:szCs w:val="24"/>
          <w:lang w:val="fr-FR" w:eastAsia="fr-FR" w:bidi="ar-SA"/>
        </w:rPr>
        <w:br/>
        <w:t>Etape 6 : Elaboration des plans d'éclairage normal et de sécurité</w:t>
      </w:r>
      <w:r w:rsidRPr="00D22BF2">
        <w:rPr>
          <w:rFonts w:cs="Times New Roman"/>
          <w:sz w:val="24"/>
          <w:szCs w:val="24"/>
          <w:lang w:val="fr-FR" w:eastAsia="fr-FR" w:bidi="ar-SA"/>
        </w:rPr>
        <w:br/>
        <w:t>Etape 7 : Elaboration des plans de prise de courant</w:t>
      </w:r>
      <w:r w:rsidRPr="00D22BF2">
        <w:rPr>
          <w:rFonts w:cs="Times New Roman"/>
          <w:sz w:val="24"/>
          <w:szCs w:val="24"/>
          <w:lang w:val="fr-FR" w:eastAsia="fr-FR" w:bidi="ar-SA"/>
        </w:rPr>
        <w:br/>
        <w:t>Etape 8 : Choix de l'appareillage de courant faible</w:t>
      </w:r>
      <w:r w:rsidRPr="00D22BF2">
        <w:rPr>
          <w:rFonts w:cs="Times New Roman"/>
          <w:sz w:val="24"/>
          <w:szCs w:val="24"/>
          <w:lang w:val="fr-FR" w:eastAsia="fr-FR" w:bidi="ar-SA"/>
        </w:rPr>
        <w:br/>
        <w:t>Etape 9 : Elaboration des plans de courant faible (TV, Téléphone, Data, Sonnerie…)</w:t>
      </w:r>
      <w:r w:rsidRPr="00D22BF2">
        <w:rPr>
          <w:rFonts w:cs="Times New Roman"/>
          <w:sz w:val="24"/>
          <w:szCs w:val="24"/>
          <w:lang w:val="fr-FR" w:eastAsia="fr-FR" w:bidi="ar-SA"/>
        </w:rPr>
        <w:br/>
        <w:t>Etape 10 : Etude du système d'alarme incendie</w:t>
      </w:r>
    </w:p>
    <w:p w:rsidR="00D22BF2" w:rsidRPr="00D22BF2" w:rsidRDefault="00D22BF2" w:rsidP="002339D9">
      <w:pPr>
        <w:widowControl w:val="0"/>
        <w:autoSpaceDE w:val="0"/>
        <w:autoSpaceDN w:val="0"/>
        <w:bidi w:val="0"/>
        <w:adjustRightInd w:val="0"/>
        <w:rPr>
          <w:rFonts w:cs="Times New Roman"/>
          <w:sz w:val="24"/>
          <w:szCs w:val="24"/>
          <w:lang w:val="fr-FR" w:eastAsia="fr-FR" w:bidi="ar-SA"/>
        </w:rPr>
      </w:pPr>
      <w:r w:rsidRPr="00D22BF2">
        <w:rPr>
          <w:rFonts w:cs="Times New Roman"/>
          <w:sz w:val="24"/>
          <w:szCs w:val="24"/>
          <w:lang w:val="fr-FR" w:eastAsia="fr-FR" w:bidi="ar-SA"/>
        </w:rPr>
        <w:t>Etape 11 : Elaboration des plans d'alarme incendie</w:t>
      </w:r>
    </w:p>
    <w:p w:rsidR="00D22BF2" w:rsidRPr="00D22BF2" w:rsidRDefault="00D22BF2" w:rsidP="00D22BF2">
      <w:pPr>
        <w:widowControl w:val="0"/>
        <w:autoSpaceDE w:val="0"/>
        <w:autoSpaceDN w:val="0"/>
        <w:bidi w:val="0"/>
        <w:adjustRightInd w:val="0"/>
        <w:rPr>
          <w:rFonts w:cs="Times New Roman"/>
          <w:sz w:val="24"/>
          <w:szCs w:val="24"/>
          <w:lang w:val="fr-FR" w:eastAsia="fr-FR" w:bidi="ar-SA"/>
        </w:rPr>
      </w:pPr>
    </w:p>
    <w:p w:rsidR="00D22BF2" w:rsidRPr="00D22BF2" w:rsidRDefault="00D22BF2" w:rsidP="00D22BF2">
      <w:pPr>
        <w:widowControl w:val="0"/>
        <w:autoSpaceDE w:val="0"/>
        <w:autoSpaceDN w:val="0"/>
        <w:bidi w:val="0"/>
        <w:adjustRightInd w:val="0"/>
        <w:spacing w:line="680" w:lineRule="auto"/>
        <w:rPr>
          <w:rFonts w:cs="Times New Roman"/>
          <w:sz w:val="24"/>
          <w:szCs w:val="24"/>
          <w:lang w:val="fr-FR" w:eastAsia="fr-FR" w:bidi="ar-SA"/>
        </w:rPr>
      </w:pPr>
      <w:r w:rsidRPr="00D22BF2">
        <w:rPr>
          <w:rFonts w:cs="Times New Roman"/>
          <w:sz w:val="24"/>
          <w:szCs w:val="24"/>
          <w:lang w:val="fr-FR" w:eastAsia="fr-FR" w:bidi="ar-SA"/>
        </w:rPr>
        <w:t>Etape 12 : Etude des circuits électriques</w:t>
      </w:r>
    </w:p>
    <w:p w:rsidR="00D22BF2" w:rsidRPr="00D22BF2" w:rsidRDefault="00D22BF2" w:rsidP="00D22BF2">
      <w:pPr>
        <w:widowControl w:val="0"/>
        <w:autoSpaceDE w:val="0"/>
        <w:autoSpaceDN w:val="0"/>
        <w:bidi w:val="0"/>
        <w:adjustRightInd w:val="0"/>
        <w:spacing w:line="680" w:lineRule="auto"/>
        <w:rPr>
          <w:rFonts w:cs="Times New Roman"/>
          <w:sz w:val="24"/>
          <w:szCs w:val="24"/>
          <w:lang w:val="fr-FR" w:eastAsia="fr-FR" w:bidi="ar-SA"/>
        </w:rPr>
      </w:pPr>
      <w:r w:rsidRPr="00D22BF2">
        <w:rPr>
          <w:rFonts w:cs="Times New Roman"/>
          <w:sz w:val="24"/>
          <w:szCs w:val="24"/>
          <w:lang w:val="fr-FR" w:eastAsia="fr-FR" w:bidi="ar-SA"/>
        </w:rPr>
        <w:t>Etape 13 : Elaboration des plans des tableaux électriques</w:t>
      </w:r>
    </w:p>
    <w:p w:rsidR="00D22BF2" w:rsidRPr="00D22BF2" w:rsidRDefault="00D22BF2" w:rsidP="00D22BF2">
      <w:pPr>
        <w:widowControl w:val="0"/>
        <w:autoSpaceDE w:val="0"/>
        <w:autoSpaceDN w:val="0"/>
        <w:bidi w:val="0"/>
        <w:adjustRightInd w:val="0"/>
        <w:spacing w:line="680" w:lineRule="auto"/>
        <w:rPr>
          <w:rFonts w:cs="Times New Roman"/>
          <w:sz w:val="24"/>
          <w:szCs w:val="24"/>
          <w:lang w:val="fr-FR" w:eastAsia="fr-FR" w:bidi="ar-SA"/>
        </w:rPr>
      </w:pPr>
      <w:r w:rsidRPr="00D22BF2">
        <w:rPr>
          <w:rFonts w:cs="Times New Roman"/>
          <w:sz w:val="24"/>
          <w:szCs w:val="24"/>
          <w:lang w:val="fr-FR" w:eastAsia="fr-FR" w:bidi="ar-SA"/>
        </w:rPr>
        <w:t>Etape 14 : Calcul de la section des câbles électriques</w:t>
      </w:r>
    </w:p>
    <w:p w:rsidR="00D22BF2" w:rsidRPr="00D22BF2" w:rsidRDefault="00D22BF2" w:rsidP="00D22BF2">
      <w:pPr>
        <w:widowControl w:val="0"/>
        <w:autoSpaceDE w:val="0"/>
        <w:autoSpaceDN w:val="0"/>
        <w:bidi w:val="0"/>
        <w:adjustRightInd w:val="0"/>
        <w:spacing w:line="680" w:lineRule="auto"/>
        <w:rPr>
          <w:rFonts w:cs="Times New Roman"/>
          <w:sz w:val="24"/>
          <w:szCs w:val="24"/>
          <w:lang w:val="fr-FR" w:eastAsia="fr-FR" w:bidi="ar-SA"/>
        </w:rPr>
      </w:pPr>
      <w:r w:rsidRPr="00D22BF2">
        <w:rPr>
          <w:rFonts w:cs="Times New Roman"/>
          <w:sz w:val="24"/>
          <w:szCs w:val="24"/>
          <w:lang w:val="fr-FR" w:eastAsia="fr-FR" w:bidi="ar-SA"/>
        </w:rPr>
        <w:t xml:space="preserve">Etape 15 : Elaboration finale des schémas </w:t>
      </w:r>
      <w:r w:rsidRPr="00D22BF2">
        <w:rPr>
          <w:rFonts w:cs="Times New Roman"/>
          <w:color w:val="000000"/>
          <w:sz w:val="24"/>
          <w:szCs w:val="24"/>
          <w:lang w:val="fr-FR" w:eastAsia="fr-FR" w:bidi="ar-SA"/>
        </w:rPr>
        <w:t>unifilaires et de</w:t>
      </w:r>
      <w:r w:rsidRPr="00D22BF2">
        <w:rPr>
          <w:rFonts w:cs="Times New Roman"/>
          <w:sz w:val="24"/>
          <w:szCs w:val="24"/>
          <w:lang w:val="fr-FR" w:eastAsia="fr-FR" w:bidi="ar-SA"/>
        </w:rPr>
        <w:t xml:space="preserve"> la prise de terre</w:t>
      </w:r>
    </w:p>
    <w:p w:rsidR="00D22BF2" w:rsidRPr="00D22BF2" w:rsidRDefault="00D22BF2" w:rsidP="00D22BF2">
      <w:pPr>
        <w:widowControl w:val="0"/>
        <w:autoSpaceDE w:val="0"/>
        <w:autoSpaceDN w:val="0"/>
        <w:bidi w:val="0"/>
        <w:adjustRightInd w:val="0"/>
        <w:spacing w:line="680" w:lineRule="auto"/>
        <w:rPr>
          <w:rFonts w:cs="Times New Roman"/>
          <w:sz w:val="24"/>
          <w:szCs w:val="24"/>
          <w:lang w:val="fr-FR" w:eastAsia="fr-FR" w:bidi="ar-SA"/>
        </w:rPr>
      </w:pPr>
      <w:r w:rsidRPr="00D22BF2">
        <w:rPr>
          <w:rFonts w:cs="Times New Roman"/>
          <w:sz w:val="24"/>
          <w:szCs w:val="24"/>
          <w:lang w:val="fr-FR" w:eastAsia="fr-FR" w:bidi="ar-SA"/>
        </w:rPr>
        <w:t>Etape 16 : Discussion préliminaire du projet</w:t>
      </w:r>
    </w:p>
    <w:p w:rsidR="00D22BF2" w:rsidRPr="00D22BF2" w:rsidRDefault="00D22BF2" w:rsidP="00D22BF2">
      <w:pPr>
        <w:widowControl w:val="0"/>
        <w:autoSpaceDE w:val="0"/>
        <w:autoSpaceDN w:val="0"/>
        <w:bidi w:val="0"/>
        <w:adjustRightInd w:val="0"/>
        <w:spacing w:line="680" w:lineRule="auto"/>
        <w:rPr>
          <w:rFonts w:cs="Times New Roman"/>
          <w:color w:val="000000"/>
          <w:sz w:val="24"/>
          <w:szCs w:val="24"/>
          <w:lang w:val="fr-FR" w:eastAsia="fr-FR" w:bidi="ar-SA"/>
        </w:rPr>
      </w:pPr>
      <w:r w:rsidRPr="00D22BF2">
        <w:rPr>
          <w:rFonts w:cs="Times New Roman"/>
          <w:color w:val="000000"/>
          <w:sz w:val="24"/>
          <w:szCs w:val="24"/>
          <w:lang w:val="fr-FR" w:eastAsia="fr-FR" w:bidi="ar-SA"/>
        </w:rPr>
        <w:lastRenderedPageBreak/>
        <w:t>Etape 17 : Présentation du projet avec les notes de calcul</w:t>
      </w:r>
    </w:p>
    <w:p w:rsidR="00D22BF2" w:rsidRPr="00D22BF2" w:rsidRDefault="00D22BF2" w:rsidP="00D22BF2">
      <w:pPr>
        <w:widowControl w:val="0"/>
        <w:autoSpaceDE w:val="0"/>
        <w:autoSpaceDN w:val="0"/>
        <w:bidi w:val="0"/>
        <w:adjustRightInd w:val="0"/>
        <w:spacing w:line="680" w:lineRule="auto"/>
        <w:rPr>
          <w:rFonts w:cs="Times New Roman"/>
          <w:lang w:val="fr-FR" w:eastAsia="fr-FR" w:bidi="ar-SA"/>
        </w:rPr>
      </w:pPr>
    </w:p>
    <w:p w:rsidR="00D22BF2" w:rsidRPr="00D22BF2" w:rsidRDefault="00D22BF2" w:rsidP="00D22BF2">
      <w:pPr>
        <w:widowControl w:val="0"/>
        <w:autoSpaceDE w:val="0"/>
        <w:autoSpaceDN w:val="0"/>
        <w:bidi w:val="0"/>
        <w:adjustRightInd w:val="0"/>
        <w:spacing w:line="580" w:lineRule="auto"/>
        <w:rPr>
          <w:rFonts w:cs="Times New Roman"/>
          <w:sz w:val="24"/>
          <w:szCs w:val="24"/>
          <w:lang w:val="fr-FR" w:eastAsia="fr-FR" w:bidi="ar-SA"/>
        </w:rPr>
      </w:pPr>
    </w:p>
    <w:p w:rsidR="00D22BF2" w:rsidRPr="00D22BF2" w:rsidRDefault="00D22BF2" w:rsidP="00D22BF2">
      <w:pPr>
        <w:widowControl w:val="0"/>
        <w:autoSpaceDE w:val="0"/>
        <w:autoSpaceDN w:val="0"/>
        <w:bidi w:val="0"/>
        <w:adjustRightInd w:val="0"/>
        <w:spacing w:line="580" w:lineRule="auto"/>
        <w:ind w:right="2200"/>
        <w:rPr>
          <w:rFonts w:cs="Times New Roman"/>
          <w:sz w:val="24"/>
          <w:szCs w:val="24"/>
          <w:lang w:val="fr-FR" w:eastAsia="fr-FR" w:bidi="ar-SA"/>
        </w:rPr>
      </w:pPr>
    </w:p>
    <w:p w:rsidR="00D22BF2" w:rsidRPr="00D22BF2" w:rsidRDefault="00D22BF2" w:rsidP="00D22BF2">
      <w:pPr>
        <w:widowControl w:val="0"/>
        <w:autoSpaceDE w:val="0"/>
        <w:autoSpaceDN w:val="0"/>
        <w:bidi w:val="0"/>
        <w:adjustRightInd w:val="0"/>
        <w:spacing w:line="580" w:lineRule="auto"/>
        <w:ind w:right="2200"/>
        <w:rPr>
          <w:rFonts w:cs="Times New Roman"/>
          <w:sz w:val="24"/>
          <w:szCs w:val="24"/>
          <w:lang w:val="fr-FR" w:eastAsia="fr-FR" w:bidi="ar-SA"/>
        </w:rPr>
      </w:pPr>
    </w:p>
    <w:p w:rsidR="00D22BF2" w:rsidRPr="00D22BF2" w:rsidRDefault="00D22BF2" w:rsidP="00D22BF2">
      <w:pPr>
        <w:widowControl w:val="0"/>
        <w:autoSpaceDE w:val="0"/>
        <w:autoSpaceDN w:val="0"/>
        <w:bidi w:val="0"/>
        <w:adjustRightInd w:val="0"/>
        <w:spacing w:line="580" w:lineRule="auto"/>
        <w:ind w:right="2200"/>
        <w:rPr>
          <w:rFonts w:cs="Times New Roman"/>
          <w:sz w:val="24"/>
          <w:szCs w:val="24"/>
          <w:lang w:val="fr-FR" w:eastAsia="fr-FR" w:bidi="ar-SA"/>
        </w:rPr>
      </w:pPr>
    </w:p>
    <w:p w:rsidR="00D22BF2" w:rsidRPr="00D22BF2" w:rsidRDefault="00D22BF2" w:rsidP="00D22BF2">
      <w:pPr>
        <w:widowControl w:val="0"/>
        <w:autoSpaceDE w:val="0"/>
        <w:autoSpaceDN w:val="0"/>
        <w:bidi w:val="0"/>
        <w:adjustRightInd w:val="0"/>
        <w:spacing w:line="580" w:lineRule="auto"/>
        <w:ind w:right="2200"/>
        <w:rPr>
          <w:rFonts w:cs="Times New Roman"/>
          <w:sz w:val="24"/>
          <w:szCs w:val="24"/>
          <w:lang w:val="fr-FR" w:eastAsia="fr-FR" w:bidi="ar-SA"/>
        </w:rPr>
      </w:pPr>
    </w:p>
    <w:p w:rsidR="001A34F5" w:rsidRDefault="001A34F5">
      <w:pPr>
        <w:bidi w:val="0"/>
        <w:spacing w:after="200" w:line="276" w:lineRule="auto"/>
        <w:rPr>
          <w:rFonts w:cs="Times New Roman"/>
          <w:b/>
          <w:bCs/>
          <w:sz w:val="36"/>
          <w:szCs w:val="36"/>
          <w:u w:val="single"/>
          <w:lang w:val="fr-FR" w:bidi="ar-SA"/>
        </w:rPr>
      </w:pPr>
      <w:r>
        <w:rPr>
          <w:rFonts w:cs="Times New Roman"/>
          <w:b/>
          <w:bCs/>
          <w:sz w:val="36"/>
          <w:szCs w:val="36"/>
          <w:u w:val="single"/>
          <w:lang w:val="fr-FR" w:bidi="ar-SA"/>
        </w:rPr>
        <w:br w:type="page"/>
      </w:r>
    </w:p>
    <w:p w:rsidR="00D22BF2" w:rsidRPr="00D22BF2" w:rsidRDefault="00D22BF2" w:rsidP="002A74A3">
      <w:pPr>
        <w:widowControl w:val="0"/>
        <w:autoSpaceDE w:val="0"/>
        <w:autoSpaceDN w:val="0"/>
        <w:bidi w:val="0"/>
        <w:adjustRightInd w:val="0"/>
        <w:spacing w:line="168" w:lineRule="auto"/>
        <w:jc w:val="center"/>
        <w:rPr>
          <w:rFonts w:cs="Times New Roman"/>
          <w:b/>
          <w:bCs/>
          <w:sz w:val="36"/>
          <w:szCs w:val="36"/>
          <w:u w:val="single"/>
          <w:lang w:val="fr-FR" w:bidi="ar-SA"/>
        </w:rPr>
      </w:pPr>
      <w:r w:rsidRPr="00D22BF2">
        <w:rPr>
          <w:rFonts w:cs="Times New Roman"/>
          <w:b/>
          <w:bCs/>
          <w:sz w:val="36"/>
          <w:szCs w:val="36"/>
          <w:u w:val="single"/>
          <w:lang w:val="fr-FR" w:bidi="ar-SA"/>
        </w:rPr>
        <w:lastRenderedPageBreak/>
        <w:t>LT Conducteur de Travaux</w:t>
      </w:r>
    </w:p>
    <w:p w:rsidR="00D22BF2" w:rsidRPr="00D22BF2" w:rsidRDefault="00D22BF2" w:rsidP="002A74A3">
      <w:pPr>
        <w:widowControl w:val="0"/>
        <w:autoSpaceDE w:val="0"/>
        <w:autoSpaceDN w:val="0"/>
        <w:bidi w:val="0"/>
        <w:adjustRightInd w:val="0"/>
        <w:spacing w:line="168" w:lineRule="auto"/>
        <w:jc w:val="center"/>
        <w:rPr>
          <w:rFonts w:cs="Times New Roman"/>
          <w:b/>
          <w:bCs/>
          <w:sz w:val="36"/>
          <w:szCs w:val="36"/>
          <w:u w:val="single"/>
          <w:lang w:val="fr-FR" w:bidi="ar-SA"/>
        </w:rPr>
      </w:pPr>
      <w:r w:rsidRPr="00D22BF2">
        <w:rPr>
          <w:rFonts w:cs="Times New Roman"/>
          <w:b/>
          <w:bCs/>
          <w:sz w:val="36"/>
          <w:szCs w:val="36"/>
          <w:u w:val="single"/>
          <w:lang w:val="fr-FR" w:bidi="ar-SA"/>
        </w:rPr>
        <w:t>(Bâtiments et travaux publics)</w:t>
      </w:r>
    </w:p>
    <w:p w:rsidR="00D22BF2" w:rsidRPr="00D22BF2" w:rsidRDefault="00D22BF2" w:rsidP="002A74A3">
      <w:pPr>
        <w:widowControl w:val="0"/>
        <w:autoSpaceDE w:val="0"/>
        <w:autoSpaceDN w:val="0"/>
        <w:bidi w:val="0"/>
        <w:adjustRightInd w:val="0"/>
        <w:jc w:val="center"/>
        <w:rPr>
          <w:rFonts w:cs="Times New Roman"/>
          <w:b/>
          <w:bCs/>
          <w:sz w:val="36"/>
          <w:szCs w:val="36"/>
          <w:u w:val="single"/>
          <w:lang w:val="fr-FR" w:bidi="ar-SA"/>
        </w:rPr>
      </w:pPr>
      <w:r w:rsidRPr="00D22BF2">
        <w:rPr>
          <w:rFonts w:cs="Times New Roman"/>
          <w:b/>
          <w:bCs/>
          <w:sz w:val="36"/>
          <w:szCs w:val="36"/>
          <w:u w:val="single"/>
          <w:lang w:val="fr-FR" w:bidi="ar-SA"/>
        </w:rPr>
        <w:t xml:space="preserve">Partie 2 :Projet de fin d’étude-Installations mecanique </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u w:val="single"/>
          <w:lang w:val="fr-FR" w:bidi="ar-SA"/>
        </w:rPr>
      </w:pPr>
    </w:p>
    <w:p w:rsidR="00D22BF2" w:rsidRPr="00D22BF2" w:rsidRDefault="00D22BF2" w:rsidP="00D22BF2">
      <w:pPr>
        <w:widowControl w:val="0"/>
        <w:autoSpaceDE w:val="0"/>
        <w:autoSpaceDN w:val="0"/>
        <w:bidi w:val="0"/>
        <w:adjustRightInd w:val="0"/>
        <w:spacing w:line="680" w:lineRule="auto"/>
        <w:ind w:right="2200"/>
        <w:rPr>
          <w:rFonts w:cs="Times New Roman"/>
          <w:sz w:val="24"/>
          <w:szCs w:val="24"/>
          <w:u w:val="single"/>
          <w:lang w:val="fr-FR" w:bidi="ar-SA"/>
        </w:rPr>
      </w:pPr>
      <w:r w:rsidRPr="00D22BF2">
        <w:rPr>
          <w:rFonts w:cs="Times New Roman"/>
          <w:sz w:val="24"/>
          <w:szCs w:val="24"/>
          <w:u w:val="single"/>
          <w:lang w:val="fr-FR" w:bidi="ar-SA"/>
        </w:rPr>
        <w:t>1-Etude de climatisation</w:t>
      </w:r>
    </w:p>
    <w:p w:rsidR="00D22BF2" w:rsidRPr="00D22BF2" w:rsidRDefault="00D22BF2" w:rsidP="002A74A3">
      <w:pPr>
        <w:widowControl w:val="0"/>
        <w:autoSpaceDE w:val="0"/>
        <w:autoSpaceDN w:val="0"/>
        <w:bidi w:val="0"/>
        <w:adjustRightInd w:val="0"/>
        <w:spacing w:line="680" w:lineRule="auto"/>
        <w:rPr>
          <w:rFonts w:cs="Times New Roman"/>
          <w:sz w:val="24"/>
          <w:szCs w:val="24"/>
          <w:lang w:val="fr-FR" w:bidi="ar-SA"/>
        </w:rPr>
      </w:pPr>
      <w:r w:rsidRPr="00D22BF2">
        <w:rPr>
          <w:rFonts w:cs="Times New Roman"/>
          <w:sz w:val="24"/>
          <w:szCs w:val="24"/>
          <w:lang w:val="fr-FR" w:bidi="ar-SA"/>
        </w:rPr>
        <w:t>1-1 Calcul de la puissance calorifique du projet entier</w:t>
      </w:r>
    </w:p>
    <w:p w:rsidR="00D22BF2" w:rsidRPr="00D22BF2" w:rsidRDefault="00D22BF2" w:rsidP="002A74A3">
      <w:pPr>
        <w:widowControl w:val="0"/>
        <w:autoSpaceDE w:val="0"/>
        <w:autoSpaceDN w:val="0"/>
        <w:bidi w:val="0"/>
        <w:adjustRightInd w:val="0"/>
        <w:spacing w:line="680" w:lineRule="auto"/>
        <w:rPr>
          <w:rFonts w:cs="Times New Roman"/>
          <w:sz w:val="24"/>
          <w:szCs w:val="24"/>
          <w:lang w:val="fr-FR" w:bidi="ar-SA"/>
        </w:rPr>
      </w:pPr>
      <w:r w:rsidRPr="00D22BF2">
        <w:rPr>
          <w:rFonts w:cs="Times New Roman"/>
          <w:sz w:val="24"/>
          <w:szCs w:val="24"/>
          <w:lang w:val="fr-FR" w:bidi="ar-SA"/>
        </w:rPr>
        <w:t>1-2 Calcul et choix des éléments de chauffage</w:t>
      </w:r>
    </w:p>
    <w:p w:rsidR="00D22BF2" w:rsidRPr="00D22BF2" w:rsidRDefault="00D22BF2" w:rsidP="002A74A3">
      <w:pPr>
        <w:widowControl w:val="0"/>
        <w:autoSpaceDE w:val="0"/>
        <w:autoSpaceDN w:val="0"/>
        <w:bidi w:val="0"/>
        <w:adjustRightInd w:val="0"/>
        <w:spacing w:line="680" w:lineRule="auto"/>
        <w:rPr>
          <w:rFonts w:cs="Times New Roman"/>
          <w:sz w:val="24"/>
          <w:szCs w:val="24"/>
          <w:lang w:val="fr-FR" w:bidi="ar-SA"/>
        </w:rPr>
      </w:pPr>
      <w:r w:rsidRPr="00D22BF2">
        <w:rPr>
          <w:rFonts w:cs="Times New Roman"/>
          <w:sz w:val="24"/>
          <w:szCs w:val="24"/>
          <w:lang w:val="fr-FR" w:bidi="ar-SA"/>
        </w:rPr>
        <w:t>1-3 Installation des éléments de chauffage</w:t>
      </w:r>
    </w:p>
    <w:p w:rsidR="00D22BF2" w:rsidRPr="00D22BF2" w:rsidRDefault="00D22BF2" w:rsidP="002A74A3">
      <w:pPr>
        <w:widowControl w:val="0"/>
        <w:autoSpaceDE w:val="0"/>
        <w:autoSpaceDN w:val="0"/>
        <w:bidi w:val="0"/>
        <w:adjustRightInd w:val="0"/>
        <w:spacing w:line="680" w:lineRule="auto"/>
        <w:rPr>
          <w:rFonts w:cs="Times New Roman"/>
          <w:sz w:val="24"/>
          <w:szCs w:val="24"/>
          <w:lang w:val="fr-FR" w:bidi="ar-SA"/>
        </w:rPr>
      </w:pPr>
      <w:r w:rsidRPr="00D22BF2">
        <w:rPr>
          <w:rFonts w:cs="Times New Roman"/>
          <w:sz w:val="24"/>
          <w:szCs w:val="24"/>
          <w:lang w:val="fr-FR" w:bidi="ar-SA"/>
        </w:rPr>
        <w:t>1-4 Dimensionnement et installation des tuyaux de chauffage</w:t>
      </w:r>
    </w:p>
    <w:p w:rsidR="00D22BF2" w:rsidRPr="00D22BF2" w:rsidRDefault="00D22BF2" w:rsidP="002A74A3">
      <w:pPr>
        <w:widowControl w:val="0"/>
        <w:autoSpaceDE w:val="0"/>
        <w:autoSpaceDN w:val="0"/>
        <w:bidi w:val="0"/>
        <w:adjustRightInd w:val="0"/>
        <w:spacing w:line="680" w:lineRule="auto"/>
        <w:rPr>
          <w:rFonts w:cs="Times New Roman"/>
          <w:sz w:val="24"/>
          <w:szCs w:val="24"/>
          <w:lang w:val="fr-FR" w:bidi="ar-SA"/>
        </w:rPr>
      </w:pPr>
      <w:r w:rsidRPr="00D22BF2">
        <w:rPr>
          <w:rFonts w:cs="Times New Roman"/>
          <w:sz w:val="24"/>
          <w:szCs w:val="24"/>
          <w:lang w:val="fr-FR" w:bidi="ar-SA"/>
        </w:rPr>
        <w:t>1-5 Choix et installation de la chaudière et de la conduite de fumée</w:t>
      </w:r>
    </w:p>
    <w:p w:rsidR="00D22BF2" w:rsidRPr="00D22BF2" w:rsidRDefault="00D22BF2" w:rsidP="002A74A3">
      <w:pPr>
        <w:widowControl w:val="0"/>
        <w:autoSpaceDE w:val="0"/>
        <w:autoSpaceDN w:val="0"/>
        <w:bidi w:val="0"/>
        <w:adjustRightInd w:val="0"/>
        <w:spacing w:line="680" w:lineRule="auto"/>
        <w:rPr>
          <w:rFonts w:cs="Times New Roman"/>
          <w:sz w:val="24"/>
          <w:szCs w:val="24"/>
          <w:lang w:val="fr-FR" w:bidi="ar-SA"/>
        </w:rPr>
      </w:pPr>
      <w:r w:rsidRPr="00D22BF2">
        <w:rPr>
          <w:rFonts w:cs="Times New Roman"/>
          <w:sz w:val="24"/>
          <w:szCs w:val="24"/>
          <w:lang w:val="fr-FR" w:bidi="ar-SA"/>
        </w:rPr>
        <w:t>1-6 Calcul de la charge de conditionnement d’air</w:t>
      </w:r>
    </w:p>
    <w:p w:rsidR="00D22BF2" w:rsidRPr="00D22BF2" w:rsidRDefault="00D22BF2" w:rsidP="002A74A3">
      <w:pPr>
        <w:widowControl w:val="0"/>
        <w:autoSpaceDE w:val="0"/>
        <w:autoSpaceDN w:val="0"/>
        <w:bidi w:val="0"/>
        <w:adjustRightInd w:val="0"/>
        <w:spacing w:line="680" w:lineRule="auto"/>
        <w:rPr>
          <w:rFonts w:cs="Times New Roman"/>
          <w:sz w:val="24"/>
          <w:szCs w:val="24"/>
          <w:lang w:val="fr-FR" w:bidi="ar-SA"/>
        </w:rPr>
      </w:pPr>
      <w:r w:rsidRPr="00D22BF2">
        <w:rPr>
          <w:rFonts w:cs="Times New Roman"/>
          <w:sz w:val="24"/>
          <w:szCs w:val="24"/>
          <w:lang w:val="fr-FR" w:bidi="ar-SA"/>
        </w:rPr>
        <w:t>1-7 Distribution</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lang w:val="fr-FR" w:bidi="ar-SA"/>
        </w:rPr>
      </w:pPr>
      <w:r w:rsidRPr="00D22BF2">
        <w:rPr>
          <w:rFonts w:cs="Times New Roman"/>
          <w:sz w:val="24"/>
          <w:szCs w:val="24"/>
          <w:lang w:val="fr-FR" w:bidi="ar-SA"/>
        </w:rPr>
        <w:t>1-8 Dimensionnement de la tuyauterie</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lang w:val="fr-FR" w:bidi="ar-SA"/>
        </w:rPr>
      </w:pPr>
      <w:r w:rsidRPr="00D22BF2">
        <w:rPr>
          <w:rFonts w:cs="Times New Roman"/>
          <w:sz w:val="24"/>
          <w:szCs w:val="24"/>
          <w:lang w:val="fr-FR" w:bidi="ar-SA"/>
        </w:rPr>
        <w:t>1-9 Diffuseur et grille</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u w:val="single"/>
          <w:lang w:val="fr-FR" w:bidi="ar-SA"/>
        </w:rPr>
      </w:pPr>
      <w:r w:rsidRPr="00D22BF2">
        <w:rPr>
          <w:rFonts w:cs="Times New Roman"/>
          <w:sz w:val="24"/>
          <w:szCs w:val="24"/>
          <w:u w:val="single"/>
          <w:lang w:val="fr-FR" w:bidi="ar-SA"/>
        </w:rPr>
        <w:t xml:space="preserve">2-Etude des installations sanitaires et </w:t>
      </w:r>
      <w:r w:rsidRPr="00D22BF2">
        <w:rPr>
          <w:rFonts w:cs="Times New Roman"/>
          <w:sz w:val="24"/>
          <w:szCs w:val="24"/>
          <w:u w:val="single"/>
          <w:lang w:val="fr-FR" w:bidi="ar-SA"/>
        </w:rPr>
        <w:lastRenderedPageBreak/>
        <w:t>plomberies</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lang w:val="fr-FR" w:bidi="ar-SA"/>
        </w:rPr>
      </w:pPr>
      <w:r w:rsidRPr="00D22BF2">
        <w:rPr>
          <w:rFonts w:cs="Times New Roman"/>
          <w:sz w:val="24"/>
          <w:szCs w:val="24"/>
          <w:lang w:val="fr-FR" w:bidi="ar-SA"/>
        </w:rPr>
        <w:t>2-1 Choix et distribution des équipements sanitaires</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lang w:val="fr-FR" w:bidi="ar-SA"/>
        </w:rPr>
      </w:pPr>
      <w:r w:rsidRPr="00D22BF2">
        <w:rPr>
          <w:rFonts w:cs="Times New Roman"/>
          <w:sz w:val="24"/>
          <w:szCs w:val="24"/>
          <w:lang w:val="fr-FR" w:bidi="ar-SA"/>
        </w:rPr>
        <w:t>2-2 Dimensionnement et installation des tuyaux d’eau froide, eau chaude et eau potable</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lang w:val="fr-FR" w:bidi="ar-SA"/>
        </w:rPr>
      </w:pPr>
      <w:r w:rsidRPr="00D22BF2">
        <w:rPr>
          <w:rFonts w:cs="Times New Roman"/>
          <w:sz w:val="24"/>
          <w:szCs w:val="24"/>
          <w:lang w:val="fr-FR" w:bidi="ar-SA"/>
        </w:rPr>
        <w:t>2-3 Installation du réservoir d’eau et de la bombonne d’eau chaude</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lang w:val="fr-FR" w:bidi="ar-SA"/>
        </w:rPr>
      </w:pPr>
      <w:r w:rsidRPr="00D22BF2">
        <w:rPr>
          <w:rFonts w:cs="Times New Roman"/>
          <w:sz w:val="24"/>
          <w:szCs w:val="24"/>
          <w:lang w:val="fr-FR" w:bidi="ar-SA"/>
        </w:rPr>
        <w:t>2-4 Etude et distribution des siphons de sol, regards…</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lang w:val="fr-FR" w:bidi="ar-SA"/>
        </w:rPr>
      </w:pPr>
      <w:r w:rsidRPr="00D22BF2">
        <w:rPr>
          <w:rFonts w:cs="Times New Roman"/>
          <w:sz w:val="24"/>
          <w:szCs w:val="24"/>
          <w:lang w:val="fr-FR" w:bidi="ar-SA"/>
        </w:rPr>
        <w:t>2-5 Dimensionnement et installation des tuyaux d’eau usée, ventilation et eau pluviale</w:t>
      </w:r>
    </w:p>
    <w:p w:rsidR="00D22BF2" w:rsidRPr="00D22BF2" w:rsidRDefault="00D22BF2" w:rsidP="00D22BF2">
      <w:pPr>
        <w:widowControl w:val="0"/>
        <w:autoSpaceDE w:val="0"/>
        <w:autoSpaceDN w:val="0"/>
        <w:bidi w:val="0"/>
        <w:adjustRightInd w:val="0"/>
        <w:spacing w:line="680" w:lineRule="auto"/>
        <w:ind w:right="2200"/>
        <w:rPr>
          <w:rFonts w:cs="Times New Roman"/>
          <w:sz w:val="24"/>
          <w:szCs w:val="24"/>
          <w:u w:val="single"/>
          <w:lang w:val="fr-FR" w:bidi="ar-SA"/>
        </w:rPr>
      </w:pPr>
      <w:r w:rsidRPr="00D22BF2">
        <w:rPr>
          <w:rFonts w:cs="Times New Roman"/>
          <w:sz w:val="24"/>
          <w:szCs w:val="24"/>
          <w:u w:val="single"/>
          <w:lang w:val="fr-FR" w:bidi="ar-SA"/>
        </w:rPr>
        <w:t>3-Dessin mécanique</w:t>
      </w:r>
    </w:p>
    <w:p w:rsidR="00D22BF2" w:rsidRPr="00B47AD1" w:rsidRDefault="00D22BF2" w:rsidP="005B0D47">
      <w:pPr>
        <w:widowControl w:val="0"/>
        <w:autoSpaceDE w:val="0"/>
        <w:autoSpaceDN w:val="0"/>
        <w:bidi w:val="0"/>
        <w:adjustRightInd w:val="0"/>
        <w:spacing w:line="680" w:lineRule="auto"/>
        <w:ind w:right="2200"/>
        <w:rPr>
          <w:rFonts w:asciiTheme="majorBidi" w:hAnsiTheme="majorBidi" w:cstheme="majorBidi"/>
          <w:sz w:val="24"/>
          <w:szCs w:val="24"/>
          <w:lang w:val="fr-FR"/>
        </w:rPr>
      </w:pPr>
      <w:r w:rsidRPr="00D22BF2">
        <w:rPr>
          <w:rFonts w:cs="Times New Roman"/>
          <w:sz w:val="24"/>
          <w:szCs w:val="24"/>
          <w:lang w:val="fr-FR" w:bidi="ar-SA"/>
        </w:rPr>
        <w:lastRenderedPageBreak/>
        <w:t>3-1 Faire les plans mécaniques du projet (single line) avec tous les détails, les coupes et les symboles nécessaires</w:t>
      </w:r>
    </w:p>
    <w:sectPr w:rsidR="00D22BF2" w:rsidRPr="00B47AD1" w:rsidSect="0099205D">
      <w:pgSz w:w="8395" w:h="11909" w:code="11"/>
      <w:pgMar w:top="990" w:right="315"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lotter">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Arial Rounded MT Bold">
    <w:altName w:val="LuzSans-Book"/>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25F8"/>
    <w:multiLevelType w:val="hybridMultilevel"/>
    <w:tmpl w:val="A920C44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58D139B"/>
    <w:multiLevelType w:val="multilevel"/>
    <w:tmpl w:val="4DEE32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6C44ACB"/>
    <w:multiLevelType w:val="hybridMultilevel"/>
    <w:tmpl w:val="10B42172"/>
    <w:lvl w:ilvl="0" w:tplc="03CAD5A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212CB9"/>
    <w:multiLevelType w:val="hybridMultilevel"/>
    <w:tmpl w:val="DCB478B8"/>
    <w:lvl w:ilvl="0" w:tplc="648268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Plotter" w:hAnsi="Plotte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Plotter" w:hAnsi="Plotter"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Plotter" w:hAnsi="Plotter"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6099B"/>
    <w:multiLevelType w:val="hybridMultilevel"/>
    <w:tmpl w:val="E61EC08C"/>
    <w:lvl w:ilvl="0" w:tplc="8650215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77563"/>
    <w:multiLevelType w:val="multilevel"/>
    <w:tmpl w:val="435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251083"/>
    <w:multiLevelType w:val="hybridMultilevel"/>
    <w:tmpl w:val="381619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C8F069B"/>
    <w:multiLevelType w:val="multilevel"/>
    <w:tmpl w:val="2FC89454"/>
    <w:lvl w:ilvl="0">
      <w:start w:val="2"/>
      <w:numFmt w:val="decimal"/>
      <w:lvlText w:val="%1"/>
      <w:lvlJc w:val="left"/>
      <w:pPr>
        <w:tabs>
          <w:tab w:val="num" w:pos="1485"/>
        </w:tabs>
        <w:ind w:left="1485" w:hanging="1485"/>
      </w:pPr>
      <w:rPr>
        <w:rFonts w:ascii="Arial Black" w:hAnsi="Arial Black" w:hint="default"/>
      </w:rPr>
    </w:lvl>
    <w:lvl w:ilvl="1">
      <w:start w:val="3"/>
      <w:numFmt w:val="decimal"/>
      <w:lvlText w:val="%1-%2"/>
      <w:lvlJc w:val="left"/>
      <w:pPr>
        <w:tabs>
          <w:tab w:val="num" w:pos="1935"/>
        </w:tabs>
        <w:ind w:left="1935" w:hanging="1485"/>
      </w:pPr>
      <w:rPr>
        <w:rFonts w:ascii="Arial Black" w:hAnsi="Arial Black" w:hint="default"/>
      </w:rPr>
    </w:lvl>
    <w:lvl w:ilvl="2">
      <w:start w:val="1"/>
      <w:numFmt w:val="decimal"/>
      <w:lvlText w:val="%1-%2-%3"/>
      <w:lvlJc w:val="left"/>
      <w:pPr>
        <w:tabs>
          <w:tab w:val="num" w:pos="2385"/>
        </w:tabs>
        <w:ind w:left="2385" w:hanging="1485"/>
      </w:pPr>
      <w:rPr>
        <w:rFonts w:ascii="Arial Black" w:hAnsi="Arial Black" w:hint="default"/>
      </w:rPr>
    </w:lvl>
    <w:lvl w:ilvl="3">
      <w:start w:val="1"/>
      <w:numFmt w:val="decimal"/>
      <w:lvlText w:val="%1-%2-%3.%4"/>
      <w:lvlJc w:val="left"/>
      <w:pPr>
        <w:tabs>
          <w:tab w:val="num" w:pos="2835"/>
        </w:tabs>
        <w:ind w:left="2835" w:hanging="1485"/>
      </w:pPr>
      <w:rPr>
        <w:rFonts w:ascii="Arial Black" w:hAnsi="Arial Black" w:hint="default"/>
      </w:rPr>
    </w:lvl>
    <w:lvl w:ilvl="4">
      <w:start w:val="1"/>
      <w:numFmt w:val="decimal"/>
      <w:lvlText w:val="%1-%2-%3.%4.%5"/>
      <w:lvlJc w:val="left"/>
      <w:pPr>
        <w:tabs>
          <w:tab w:val="num" w:pos="3285"/>
        </w:tabs>
        <w:ind w:left="3285" w:hanging="1485"/>
      </w:pPr>
      <w:rPr>
        <w:rFonts w:ascii="Arial Black" w:hAnsi="Arial Black" w:hint="default"/>
      </w:rPr>
    </w:lvl>
    <w:lvl w:ilvl="5">
      <w:start w:val="1"/>
      <w:numFmt w:val="decimal"/>
      <w:lvlText w:val="%1-%2-%3.%4.%5.%6"/>
      <w:lvlJc w:val="left"/>
      <w:pPr>
        <w:tabs>
          <w:tab w:val="num" w:pos="4050"/>
        </w:tabs>
        <w:ind w:left="4050" w:hanging="1800"/>
      </w:pPr>
      <w:rPr>
        <w:rFonts w:ascii="Arial Black" w:hAnsi="Arial Black" w:hint="default"/>
      </w:rPr>
    </w:lvl>
    <w:lvl w:ilvl="6">
      <w:start w:val="1"/>
      <w:numFmt w:val="decimal"/>
      <w:lvlText w:val="%1-%2-%3.%4.%5.%6.%7"/>
      <w:lvlJc w:val="left"/>
      <w:pPr>
        <w:tabs>
          <w:tab w:val="num" w:pos="4860"/>
        </w:tabs>
        <w:ind w:left="4860" w:hanging="2160"/>
      </w:pPr>
      <w:rPr>
        <w:rFonts w:ascii="Arial Black" w:hAnsi="Arial Black" w:hint="default"/>
      </w:rPr>
    </w:lvl>
    <w:lvl w:ilvl="7">
      <w:start w:val="1"/>
      <w:numFmt w:val="decimal"/>
      <w:lvlText w:val="%1-%2-%3.%4.%5.%6.%7.%8"/>
      <w:lvlJc w:val="left"/>
      <w:pPr>
        <w:tabs>
          <w:tab w:val="num" w:pos="5310"/>
        </w:tabs>
        <w:ind w:left="5310" w:hanging="2160"/>
      </w:pPr>
      <w:rPr>
        <w:rFonts w:ascii="Arial Black" w:hAnsi="Arial Black" w:hint="default"/>
      </w:rPr>
    </w:lvl>
    <w:lvl w:ilvl="8">
      <w:start w:val="1"/>
      <w:numFmt w:val="decimal"/>
      <w:lvlText w:val="%1-%2-%3.%4.%5.%6.%7.%8.%9"/>
      <w:lvlJc w:val="left"/>
      <w:pPr>
        <w:tabs>
          <w:tab w:val="num" w:pos="6120"/>
        </w:tabs>
        <w:ind w:left="6120" w:hanging="2520"/>
      </w:pPr>
      <w:rPr>
        <w:rFonts w:ascii="Arial Black" w:hAnsi="Arial Black" w:hint="default"/>
      </w:rPr>
    </w:lvl>
  </w:abstractNum>
  <w:abstractNum w:abstractNumId="8" w15:restartNumberingAfterBreak="0">
    <w:nsid w:val="0E656547"/>
    <w:multiLevelType w:val="multilevel"/>
    <w:tmpl w:val="47F263A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170"/>
        </w:tabs>
        <w:ind w:left="117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9" w15:restartNumberingAfterBreak="0">
    <w:nsid w:val="0E8E0F59"/>
    <w:multiLevelType w:val="hybridMultilevel"/>
    <w:tmpl w:val="F6084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0D919ED"/>
    <w:multiLevelType w:val="hybridMultilevel"/>
    <w:tmpl w:val="844CCE8E"/>
    <w:lvl w:ilvl="0" w:tplc="47EC8E1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159B2"/>
    <w:multiLevelType w:val="hybridMultilevel"/>
    <w:tmpl w:val="B2FE6FD2"/>
    <w:lvl w:ilvl="0" w:tplc="03CAD5A4">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2353ED1"/>
    <w:multiLevelType w:val="multilevel"/>
    <w:tmpl w:val="321CCA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5895950"/>
    <w:multiLevelType w:val="multilevel"/>
    <w:tmpl w:val="157A4426"/>
    <w:lvl w:ilvl="0">
      <w:start w:val="2"/>
      <w:numFmt w:val="decimal"/>
      <w:lvlText w:val="%1"/>
      <w:lvlJc w:val="left"/>
      <w:pPr>
        <w:tabs>
          <w:tab w:val="num" w:pos="1395"/>
        </w:tabs>
        <w:ind w:left="1395" w:hanging="1395"/>
      </w:pPr>
      <w:rPr>
        <w:rFonts w:ascii="Arial Black" w:hAnsi="Arial Black" w:hint="default"/>
      </w:rPr>
    </w:lvl>
    <w:lvl w:ilvl="1">
      <w:start w:val="3"/>
      <w:numFmt w:val="decimal"/>
      <w:lvlText w:val="%1-%2"/>
      <w:lvlJc w:val="left"/>
      <w:pPr>
        <w:tabs>
          <w:tab w:val="num" w:pos="2190"/>
        </w:tabs>
        <w:ind w:left="2190" w:hanging="1395"/>
      </w:pPr>
      <w:rPr>
        <w:rFonts w:ascii="Arial Black" w:hAnsi="Arial Black" w:hint="default"/>
      </w:rPr>
    </w:lvl>
    <w:lvl w:ilvl="2">
      <w:start w:val="3"/>
      <w:numFmt w:val="decimal"/>
      <w:lvlText w:val="%1-%2-%3"/>
      <w:lvlJc w:val="left"/>
      <w:pPr>
        <w:tabs>
          <w:tab w:val="num" w:pos="2340"/>
        </w:tabs>
        <w:ind w:left="2340" w:hanging="1440"/>
      </w:pPr>
      <w:rPr>
        <w:rFonts w:ascii="Arial Black" w:hAnsi="Arial Black" w:hint="default"/>
      </w:rPr>
    </w:lvl>
    <w:lvl w:ilvl="3">
      <w:start w:val="1"/>
      <w:numFmt w:val="decimal"/>
      <w:lvlText w:val="%1-%2-%3-%4"/>
      <w:lvlJc w:val="left"/>
      <w:pPr>
        <w:tabs>
          <w:tab w:val="num" w:pos="4185"/>
        </w:tabs>
        <w:ind w:left="4185" w:hanging="1800"/>
      </w:pPr>
      <w:rPr>
        <w:rFonts w:ascii="Arial Black" w:hAnsi="Arial Black" w:hint="default"/>
      </w:rPr>
    </w:lvl>
    <w:lvl w:ilvl="4">
      <w:start w:val="1"/>
      <w:numFmt w:val="decimal"/>
      <w:lvlText w:val="%1-%2-%3-%4.%5"/>
      <w:lvlJc w:val="left"/>
      <w:pPr>
        <w:tabs>
          <w:tab w:val="num" w:pos="5340"/>
        </w:tabs>
        <w:ind w:left="5340" w:hanging="2160"/>
      </w:pPr>
      <w:rPr>
        <w:rFonts w:ascii="Arial Black" w:hAnsi="Arial Black" w:hint="default"/>
      </w:rPr>
    </w:lvl>
    <w:lvl w:ilvl="5">
      <w:start w:val="1"/>
      <w:numFmt w:val="decimal"/>
      <w:lvlText w:val="%1-%2-%3-%4.%5.%6"/>
      <w:lvlJc w:val="left"/>
      <w:pPr>
        <w:tabs>
          <w:tab w:val="num" w:pos="6495"/>
        </w:tabs>
        <w:ind w:left="6495" w:hanging="2520"/>
      </w:pPr>
      <w:rPr>
        <w:rFonts w:ascii="Arial Black" w:hAnsi="Arial Black" w:hint="default"/>
      </w:rPr>
    </w:lvl>
    <w:lvl w:ilvl="6">
      <w:start w:val="1"/>
      <w:numFmt w:val="decimal"/>
      <w:lvlText w:val="%1-%2-%3-%4.%5.%6.%7"/>
      <w:lvlJc w:val="left"/>
      <w:pPr>
        <w:tabs>
          <w:tab w:val="num" w:pos="7650"/>
        </w:tabs>
        <w:ind w:left="7650" w:hanging="2880"/>
      </w:pPr>
      <w:rPr>
        <w:rFonts w:ascii="Arial Black" w:hAnsi="Arial Black" w:hint="default"/>
      </w:rPr>
    </w:lvl>
    <w:lvl w:ilvl="7">
      <w:start w:val="1"/>
      <w:numFmt w:val="decimal"/>
      <w:lvlText w:val="%1-%2-%3-%4.%5.%6.%7.%8"/>
      <w:lvlJc w:val="left"/>
      <w:pPr>
        <w:tabs>
          <w:tab w:val="num" w:pos="8445"/>
        </w:tabs>
        <w:ind w:left="8445" w:hanging="2880"/>
      </w:pPr>
      <w:rPr>
        <w:rFonts w:ascii="Arial Black" w:hAnsi="Arial Black" w:hint="default"/>
      </w:rPr>
    </w:lvl>
    <w:lvl w:ilvl="8">
      <w:start w:val="1"/>
      <w:numFmt w:val="decimal"/>
      <w:lvlText w:val="%1-%2-%3-%4.%5.%6.%7.%8.%9"/>
      <w:lvlJc w:val="left"/>
      <w:pPr>
        <w:tabs>
          <w:tab w:val="num" w:pos="9600"/>
        </w:tabs>
        <w:ind w:left="9600" w:hanging="3240"/>
      </w:pPr>
      <w:rPr>
        <w:rFonts w:ascii="Arial Black" w:hAnsi="Arial Black" w:hint="default"/>
      </w:rPr>
    </w:lvl>
  </w:abstractNum>
  <w:abstractNum w:abstractNumId="14" w15:restartNumberingAfterBreak="0">
    <w:nsid w:val="17677E01"/>
    <w:multiLevelType w:val="hybridMultilevel"/>
    <w:tmpl w:val="5E8A5E16"/>
    <w:lvl w:ilvl="0" w:tplc="03CAD5A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85517AF"/>
    <w:multiLevelType w:val="multilevel"/>
    <w:tmpl w:val="446A10DA"/>
    <w:lvl w:ilvl="0">
      <w:start w:val="2"/>
      <w:numFmt w:val="decimal"/>
      <w:lvlText w:val="%1"/>
      <w:lvlJc w:val="left"/>
      <w:pPr>
        <w:tabs>
          <w:tab w:val="num" w:pos="615"/>
        </w:tabs>
        <w:ind w:left="615" w:hanging="615"/>
      </w:pPr>
      <w:rPr>
        <w:rFonts w:hint="default"/>
      </w:rPr>
    </w:lvl>
    <w:lvl w:ilvl="1">
      <w:start w:val="1"/>
      <w:numFmt w:val="decimal"/>
      <w:lvlText w:val="%1-%2"/>
      <w:lvlJc w:val="left"/>
      <w:pPr>
        <w:tabs>
          <w:tab w:val="num" w:pos="720"/>
        </w:tabs>
        <w:ind w:left="720" w:hanging="720"/>
      </w:pPr>
      <w:rPr>
        <w:rFonts w:ascii="Arial Black" w:hAnsi="Arial Black"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16" w15:restartNumberingAfterBreak="0">
    <w:nsid w:val="18B176CD"/>
    <w:multiLevelType w:val="multilevel"/>
    <w:tmpl w:val="C8AE725E"/>
    <w:lvl w:ilvl="0">
      <w:start w:val="2"/>
      <w:numFmt w:val="decimal"/>
      <w:lvlText w:val="%1"/>
      <w:lvlJc w:val="left"/>
      <w:pPr>
        <w:tabs>
          <w:tab w:val="num" w:pos="1305"/>
        </w:tabs>
        <w:ind w:left="1305" w:hanging="1305"/>
      </w:pPr>
      <w:rPr>
        <w:rFonts w:hint="default"/>
      </w:rPr>
    </w:lvl>
    <w:lvl w:ilvl="1">
      <w:start w:val="4"/>
      <w:numFmt w:val="decimal"/>
      <w:lvlText w:val="%1-%2"/>
      <w:lvlJc w:val="left"/>
      <w:pPr>
        <w:tabs>
          <w:tab w:val="num" w:pos="1935"/>
        </w:tabs>
        <w:ind w:left="1935" w:hanging="1305"/>
      </w:pPr>
      <w:rPr>
        <w:rFonts w:hint="default"/>
      </w:rPr>
    </w:lvl>
    <w:lvl w:ilvl="2">
      <w:start w:val="1"/>
      <w:numFmt w:val="decimal"/>
      <w:lvlText w:val="%1-%2-%3"/>
      <w:lvlJc w:val="left"/>
      <w:pPr>
        <w:tabs>
          <w:tab w:val="num" w:pos="2565"/>
        </w:tabs>
        <w:ind w:left="2565" w:hanging="1305"/>
      </w:pPr>
      <w:rPr>
        <w:rFonts w:ascii="Arial Black" w:hAnsi="Arial Black" w:hint="default"/>
      </w:rPr>
    </w:lvl>
    <w:lvl w:ilvl="3">
      <w:start w:val="1"/>
      <w:numFmt w:val="decimal"/>
      <w:lvlText w:val="%1-%2-%3.%4"/>
      <w:lvlJc w:val="left"/>
      <w:pPr>
        <w:tabs>
          <w:tab w:val="num" w:pos="3195"/>
        </w:tabs>
        <w:ind w:left="3195" w:hanging="1305"/>
      </w:pPr>
      <w:rPr>
        <w:rFonts w:hint="default"/>
      </w:rPr>
    </w:lvl>
    <w:lvl w:ilvl="4">
      <w:start w:val="1"/>
      <w:numFmt w:val="decimal"/>
      <w:lvlText w:val="%1-%2-%3.%4.%5"/>
      <w:lvlJc w:val="left"/>
      <w:pPr>
        <w:tabs>
          <w:tab w:val="num" w:pos="3960"/>
        </w:tabs>
        <w:ind w:left="3960" w:hanging="1440"/>
      </w:pPr>
      <w:rPr>
        <w:rFonts w:hint="default"/>
      </w:rPr>
    </w:lvl>
    <w:lvl w:ilvl="5">
      <w:start w:val="1"/>
      <w:numFmt w:val="decimal"/>
      <w:lvlText w:val="%1-%2-%3.%4.%5.%6"/>
      <w:lvlJc w:val="left"/>
      <w:pPr>
        <w:tabs>
          <w:tab w:val="num" w:pos="4950"/>
        </w:tabs>
        <w:ind w:left="4950" w:hanging="1800"/>
      </w:pPr>
      <w:rPr>
        <w:rFonts w:hint="default"/>
      </w:rPr>
    </w:lvl>
    <w:lvl w:ilvl="6">
      <w:start w:val="1"/>
      <w:numFmt w:val="decimal"/>
      <w:lvlText w:val="%1-%2-%3.%4.%5.%6.%7"/>
      <w:lvlJc w:val="left"/>
      <w:pPr>
        <w:tabs>
          <w:tab w:val="num" w:pos="5940"/>
        </w:tabs>
        <w:ind w:left="5940" w:hanging="2160"/>
      </w:pPr>
      <w:rPr>
        <w:rFonts w:hint="default"/>
      </w:rPr>
    </w:lvl>
    <w:lvl w:ilvl="7">
      <w:start w:val="1"/>
      <w:numFmt w:val="decimal"/>
      <w:lvlText w:val="%1-%2-%3.%4.%5.%6.%7.%8"/>
      <w:lvlJc w:val="left"/>
      <w:pPr>
        <w:tabs>
          <w:tab w:val="num" w:pos="6570"/>
        </w:tabs>
        <w:ind w:left="6570" w:hanging="2160"/>
      </w:pPr>
      <w:rPr>
        <w:rFonts w:hint="default"/>
      </w:rPr>
    </w:lvl>
    <w:lvl w:ilvl="8">
      <w:start w:val="1"/>
      <w:numFmt w:val="decimal"/>
      <w:lvlText w:val="%1-%2-%3.%4.%5.%6.%7.%8.%9"/>
      <w:lvlJc w:val="left"/>
      <w:pPr>
        <w:tabs>
          <w:tab w:val="num" w:pos="7560"/>
        </w:tabs>
        <w:ind w:left="7560" w:hanging="2520"/>
      </w:pPr>
      <w:rPr>
        <w:rFonts w:hint="default"/>
      </w:rPr>
    </w:lvl>
  </w:abstractNum>
  <w:abstractNum w:abstractNumId="17" w15:restartNumberingAfterBreak="0">
    <w:nsid w:val="191E43EF"/>
    <w:multiLevelType w:val="hybridMultilevel"/>
    <w:tmpl w:val="E64CA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AA045E"/>
    <w:multiLevelType w:val="hybridMultilevel"/>
    <w:tmpl w:val="619CFD8E"/>
    <w:lvl w:ilvl="0" w:tplc="03CAD5A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BB6488B"/>
    <w:multiLevelType w:val="multilevel"/>
    <w:tmpl w:val="0409001F"/>
    <w:lvl w:ilvl="0">
      <w:start w:val="1"/>
      <w:numFmt w:val="decimal"/>
      <w:lvlText w:val="%1."/>
      <w:lvlJc w:val="left"/>
      <w:pPr>
        <w:tabs>
          <w:tab w:val="num" w:pos="1080"/>
        </w:tabs>
        <w:ind w:left="1080" w:hanging="360"/>
      </w:p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400"/>
        </w:tabs>
        <w:ind w:left="5040" w:hanging="1440"/>
      </w:pPr>
    </w:lvl>
  </w:abstractNum>
  <w:abstractNum w:abstractNumId="20" w15:restartNumberingAfterBreak="0">
    <w:nsid w:val="1C5472B2"/>
    <w:multiLevelType w:val="hybridMultilevel"/>
    <w:tmpl w:val="B498DCCA"/>
    <w:lvl w:ilvl="0" w:tplc="6BBC7F4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090F20"/>
    <w:multiLevelType w:val="hybridMultilevel"/>
    <w:tmpl w:val="FAB6E1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16C5F55"/>
    <w:multiLevelType w:val="hybridMultilevel"/>
    <w:tmpl w:val="168E95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9D3963"/>
    <w:multiLevelType w:val="hybridMultilevel"/>
    <w:tmpl w:val="30EC3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2AC61E9"/>
    <w:multiLevelType w:val="hybridMultilevel"/>
    <w:tmpl w:val="E47612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74E25C7"/>
    <w:multiLevelType w:val="multilevel"/>
    <w:tmpl w:val="38C8E40A"/>
    <w:lvl w:ilvl="0">
      <w:start w:val="1"/>
      <w:numFmt w:val="decimal"/>
      <w:lvlText w:val="%1"/>
      <w:lvlJc w:val="left"/>
      <w:pPr>
        <w:tabs>
          <w:tab w:val="num" w:pos="765"/>
        </w:tabs>
        <w:ind w:left="765" w:hanging="765"/>
      </w:pPr>
      <w:rPr>
        <w:rFonts w:hint="default"/>
      </w:rPr>
    </w:lvl>
    <w:lvl w:ilvl="1">
      <w:start w:val="1"/>
      <w:numFmt w:val="decimal"/>
      <w:lvlText w:val="%1-%2"/>
      <w:lvlJc w:val="left"/>
      <w:pPr>
        <w:tabs>
          <w:tab w:val="num" w:pos="765"/>
        </w:tabs>
        <w:ind w:left="765" w:hanging="765"/>
      </w:pPr>
      <w:rPr>
        <w:rFonts w:ascii="Arial Black" w:hAnsi="Arial Black"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26" w15:restartNumberingAfterBreak="0">
    <w:nsid w:val="278D0C88"/>
    <w:multiLevelType w:val="hybridMultilevel"/>
    <w:tmpl w:val="F7C4CB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7E95378"/>
    <w:multiLevelType w:val="hybridMultilevel"/>
    <w:tmpl w:val="B400E4F8"/>
    <w:lvl w:ilvl="0" w:tplc="8650215A">
      <w:start w:val="5"/>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29B66032"/>
    <w:multiLevelType w:val="multilevel"/>
    <w:tmpl w:val="4770F194"/>
    <w:lvl w:ilvl="0">
      <w:start w:val="2"/>
      <w:numFmt w:val="decimal"/>
      <w:lvlText w:val="%1"/>
      <w:lvlJc w:val="left"/>
      <w:pPr>
        <w:tabs>
          <w:tab w:val="num" w:pos="1170"/>
        </w:tabs>
        <w:ind w:left="1170" w:hanging="1170"/>
      </w:pPr>
      <w:rPr>
        <w:rFonts w:ascii="Arial Black" w:hAnsi="Arial Black" w:hint="default"/>
      </w:rPr>
    </w:lvl>
    <w:lvl w:ilvl="1">
      <w:start w:val="2"/>
      <w:numFmt w:val="decimal"/>
      <w:lvlText w:val="%1-%2"/>
      <w:lvlJc w:val="left"/>
      <w:pPr>
        <w:tabs>
          <w:tab w:val="num" w:pos="1590"/>
        </w:tabs>
        <w:ind w:left="1590" w:hanging="1170"/>
      </w:pPr>
      <w:rPr>
        <w:rFonts w:ascii="Arial Black" w:hAnsi="Arial Black" w:hint="default"/>
      </w:rPr>
    </w:lvl>
    <w:lvl w:ilvl="2">
      <w:start w:val="4"/>
      <w:numFmt w:val="decimal"/>
      <w:lvlText w:val="%1-%2-%3"/>
      <w:lvlJc w:val="left"/>
      <w:pPr>
        <w:tabs>
          <w:tab w:val="num" w:pos="2280"/>
        </w:tabs>
        <w:ind w:left="2280" w:hanging="1440"/>
      </w:pPr>
      <w:rPr>
        <w:rFonts w:ascii="Arial Black" w:hAnsi="Arial Black" w:hint="default"/>
      </w:rPr>
    </w:lvl>
    <w:lvl w:ilvl="3">
      <w:start w:val="1"/>
      <w:numFmt w:val="decimal"/>
      <w:lvlText w:val="%1-%2-%3.%4"/>
      <w:lvlJc w:val="left"/>
      <w:pPr>
        <w:tabs>
          <w:tab w:val="num" w:pos="3060"/>
        </w:tabs>
        <w:ind w:left="3060" w:hanging="1800"/>
      </w:pPr>
      <w:rPr>
        <w:rFonts w:ascii="Arial Black" w:hAnsi="Arial Black" w:hint="default"/>
      </w:rPr>
    </w:lvl>
    <w:lvl w:ilvl="4">
      <w:start w:val="1"/>
      <w:numFmt w:val="decimal"/>
      <w:lvlText w:val="%1-%2-%3.%4.%5"/>
      <w:lvlJc w:val="left"/>
      <w:pPr>
        <w:tabs>
          <w:tab w:val="num" w:pos="3480"/>
        </w:tabs>
        <w:ind w:left="3480" w:hanging="1800"/>
      </w:pPr>
      <w:rPr>
        <w:rFonts w:ascii="Arial Black" w:hAnsi="Arial Black" w:hint="default"/>
      </w:rPr>
    </w:lvl>
    <w:lvl w:ilvl="5">
      <w:start w:val="1"/>
      <w:numFmt w:val="decimal"/>
      <w:lvlText w:val="%1-%2-%3.%4.%5.%6"/>
      <w:lvlJc w:val="left"/>
      <w:pPr>
        <w:tabs>
          <w:tab w:val="num" w:pos="4260"/>
        </w:tabs>
        <w:ind w:left="4260" w:hanging="2160"/>
      </w:pPr>
      <w:rPr>
        <w:rFonts w:ascii="Arial Black" w:hAnsi="Arial Black" w:hint="default"/>
      </w:rPr>
    </w:lvl>
    <w:lvl w:ilvl="6">
      <w:start w:val="1"/>
      <w:numFmt w:val="decimal"/>
      <w:lvlText w:val="%1-%2-%3.%4.%5.%6.%7"/>
      <w:lvlJc w:val="left"/>
      <w:pPr>
        <w:tabs>
          <w:tab w:val="num" w:pos="5040"/>
        </w:tabs>
        <w:ind w:left="5040" w:hanging="2520"/>
      </w:pPr>
      <w:rPr>
        <w:rFonts w:ascii="Arial Black" w:hAnsi="Arial Black" w:hint="default"/>
      </w:rPr>
    </w:lvl>
    <w:lvl w:ilvl="7">
      <w:start w:val="1"/>
      <w:numFmt w:val="decimal"/>
      <w:lvlText w:val="%1-%2-%3.%4.%5.%6.%7.%8"/>
      <w:lvlJc w:val="left"/>
      <w:pPr>
        <w:tabs>
          <w:tab w:val="num" w:pos="5820"/>
        </w:tabs>
        <w:ind w:left="5820" w:hanging="2880"/>
      </w:pPr>
      <w:rPr>
        <w:rFonts w:ascii="Arial Black" w:hAnsi="Arial Black" w:hint="default"/>
      </w:rPr>
    </w:lvl>
    <w:lvl w:ilvl="8">
      <w:start w:val="1"/>
      <w:numFmt w:val="decimal"/>
      <w:lvlText w:val="%1-%2-%3.%4.%5.%6.%7.%8.%9"/>
      <w:lvlJc w:val="left"/>
      <w:pPr>
        <w:tabs>
          <w:tab w:val="num" w:pos="6600"/>
        </w:tabs>
        <w:ind w:left="6600" w:hanging="3240"/>
      </w:pPr>
      <w:rPr>
        <w:rFonts w:ascii="Arial Black" w:hAnsi="Arial Black" w:hint="default"/>
      </w:rPr>
    </w:lvl>
  </w:abstractNum>
  <w:abstractNum w:abstractNumId="29" w15:restartNumberingAfterBreak="0">
    <w:nsid w:val="2ACF77DC"/>
    <w:multiLevelType w:val="multilevel"/>
    <w:tmpl w:val="E9169422"/>
    <w:lvl w:ilvl="0">
      <w:start w:val="2"/>
      <w:numFmt w:val="decimal"/>
      <w:lvlText w:val="%1"/>
      <w:lvlJc w:val="left"/>
      <w:pPr>
        <w:tabs>
          <w:tab w:val="num" w:pos="1305"/>
        </w:tabs>
        <w:ind w:left="1305" w:hanging="1305"/>
      </w:pPr>
      <w:rPr>
        <w:rFonts w:ascii="Arial Black" w:hAnsi="Arial Black" w:hint="default"/>
      </w:rPr>
    </w:lvl>
    <w:lvl w:ilvl="1">
      <w:start w:val="5"/>
      <w:numFmt w:val="decimal"/>
      <w:lvlText w:val="%1-%2"/>
      <w:lvlJc w:val="left"/>
      <w:pPr>
        <w:tabs>
          <w:tab w:val="num" w:pos="2160"/>
        </w:tabs>
        <w:ind w:left="2160" w:hanging="1305"/>
      </w:pPr>
      <w:rPr>
        <w:rFonts w:ascii="Arial Black" w:hAnsi="Arial Black" w:hint="default"/>
      </w:rPr>
    </w:lvl>
    <w:lvl w:ilvl="2">
      <w:start w:val="1"/>
      <w:numFmt w:val="decimal"/>
      <w:lvlText w:val="%1-%2-%3"/>
      <w:lvlJc w:val="left"/>
      <w:pPr>
        <w:tabs>
          <w:tab w:val="num" w:pos="3150"/>
        </w:tabs>
        <w:ind w:left="3150" w:hanging="1440"/>
      </w:pPr>
      <w:rPr>
        <w:rFonts w:ascii="Arial Black" w:hAnsi="Arial Black" w:hint="default"/>
      </w:rPr>
    </w:lvl>
    <w:lvl w:ilvl="3">
      <w:start w:val="1"/>
      <w:numFmt w:val="decimal"/>
      <w:lvlText w:val="%1-%2-%3-%4"/>
      <w:lvlJc w:val="left"/>
      <w:pPr>
        <w:tabs>
          <w:tab w:val="num" w:pos="4365"/>
        </w:tabs>
        <w:ind w:left="4365" w:hanging="1800"/>
      </w:pPr>
      <w:rPr>
        <w:rFonts w:ascii="Arial Black" w:hAnsi="Arial Black" w:hint="default"/>
      </w:rPr>
    </w:lvl>
    <w:lvl w:ilvl="4">
      <w:start w:val="1"/>
      <w:numFmt w:val="decimal"/>
      <w:lvlText w:val="%1-%2-%3-%4.%5"/>
      <w:lvlJc w:val="left"/>
      <w:pPr>
        <w:tabs>
          <w:tab w:val="num" w:pos="5580"/>
        </w:tabs>
        <w:ind w:left="5580" w:hanging="2160"/>
      </w:pPr>
      <w:rPr>
        <w:rFonts w:ascii="Arial Black" w:hAnsi="Arial Black" w:hint="default"/>
      </w:rPr>
    </w:lvl>
    <w:lvl w:ilvl="5">
      <w:start w:val="1"/>
      <w:numFmt w:val="decimal"/>
      <w:lvlText w:val="%1-%2-%3-%4.%5.%6"/>
      <w:lvlJc w:val="left"/>
      <w:pPr>
        <w:tabs>
          <w:tab w:val="num" w:pos="6795"/>
        </w:tabs>
        <w:ind w:left="6795" w:hanging="2520"/>
      </w:pPr>
      <w:rPr>
        <w:rFonts w:ascii="Arial Black" w:hAnsi="Arial Black" w:hint="default"/>
      </w:rPr>
    </w:lvl>
    <w:lvl w:ilvl="6">
      <w:start w:val="1"/>
      <w:numFmt w:val="decimal"/>
      <w:lvlText w:val="%1-%2-%3-%4.%5.%6.%7"/>
      <w:lvlJc w:val="left"/>
      <w:pPr>
        <w:tabs>
          <w:tab w:val="num" w:pos="8010"/>
        </w:tabs>
        <w:ind w:left="8010" w:hanging="2880"/>
      </w:pPr>
      <w:rPr>
        <w:rFonts w:ascii="Arial Black" w:hAnsi="Arial Black" w:hint="default"/>
      </w:rPr>
    </w:lvl>
    <w:lvl w:ilvl="7">
      <w:start w:val="1"/>
      <w:numFmt w:val="decimal"/>
      <w:lvlText w:val="%1-%2-%3-%4.%5.%6.%7.%8"/>
      <w:lvlJc w:val="left"/>
      <w:pPr>
        <w:tabs>
          <w:tab w:val="num" w:pos="8865"/>
        </w:tabs>
        <w:ind w:left="8865" w:hanging="2880"/>
      </w:pPr>
      <w:rPr>
        <w:rFonts w:ascii="Arial Black" w:hAnsi="Arial Black" w:hint="default"/>
      </w:rPr>
    </w:lvl>
    <w:lvl w:ilvl="8">
      <w:start w:val="1"/>
      <w:numFmt w:val="decimal"/>
      <w:lvlText w:val="%1-%2-%3-%4.%5.%6.%7.%8.%9"/>
      <w:lvlJc w:val="left"/>
      <w:pPr>
        <w:tabs>
          <w:tab w:val="num" w:pos="10080"/>
        </w:tabs>
        <w:ind w:left="10080" w:hanging="3240"/>
      </w:pPr>
      <w:rPr>
        <w:rFonts w:ascii="Arial Black" w:hAnsi="Arial Black" w:hint="default"/>
      </w:rPr>
    </w:lvl>
  </w:abstractNum>
  <w:abstractNum w:abstractNumId="30" w15:restartNumberingAfterBreak="0">
    <w:nsid w:val="2E0C3CEC"/>
    <w:multiLevelType w:val="hybridMultilevel"/>
    <w:tmpl w:val="173A8C34"/>
    <w:lvl w:ilvl="0" w:tplc="12DE364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E9F3A21"/>
    <w:multiLevelType w:val="multilevel"/>
    <w:tmpl w:val="5FA00E9E"/>
    <w:lvl w:ilvl="0">
      <w:start w:val="2"/>
      <w:numFmt w:val="decimal"/>
      <w:lvlText w:val="%1"/>
      <w:lvlJc w:val="left"/>
      <w:pPr>
        <w:tabs>
          <w:tab w:val="num" w:pos="1395"/>
        </w:tabs>
        <w:ind w:left="1395" w:hanging="1395"/>
      </w:pPr>
      <w:rPr>
        <w:rFonts w:ascii="Arial Black" w:hAnsi="Arial Black" w:hint="default"/>
      </w:rPr>
    </w:lvl>
    <w:lvl w:ilvl="1">
      <w:start w:val="2"/>
      <w:numFmt w:val="decimal"/>
      <w:lvlText w:val="%1-%2"/>
      <w:lvlJc w:val="left"/>
      <w:pPr>
        <w:tabs>
          <w:tab w:val="num" w:pos="2155"/>
        </w:tabs>
        <w:ind w:left="2155" w:hanging="1395"/>
      </w:pPr>
      <w:rPr>
        <w:rFonts w:ascii="Arial Black" w:hAnsi="Arial Black" w:hint="default"/>
      </w:rPr>
    </w:lvl>
    <w:lvl w:ilvl="2">
      <w:start w:val="4"/>
      <w:numFmt w:val="decimal"/>
      <w:lvlText w:val="%1-%2-%3"/>
      <w:lvlJc w:val="left"/>
      <w:pPr>
        <w:tabs>
          <w:tab w:val="num" w:pos="2295"/>
        </w:tabs>
        <w:ind w:left="2295" w:hanging="1395"/>
      </w:pPr>
      <w:rPr>
        <w:rFonts w:ascii="Arial Black" w:hAnsi="Arial Black" w:hint="default"/>
      </w:rPr>
    </w:lvl>
    <w:lvl w:ilvl="3">
      <w:start w:val="1"/>
      <w:numFmt w:val="decimal"/>
      <w:lvlText w:val="%1-%2-%3-%4"/>
      <w:lvlJc w:val="left"/>
      <w:pPr>
        <w:tabs>
          <w:tab w:val="num" w:pos="3675"/>
        </w:tabs>
        <w:ind w:left="3675" w:hanging="1395"/>
      </w:pPr>
      <w:rPr>
        <w:rFonts w:ascii="Arial Black" w:hAnsi="Arial Black" w:hint="default"/>
        <w:b/>
        <w:bCs/>
      </w:rPr>
    </w:lvl>
    <w:lvl w:ilvl="4">
      <w:start w:val="1"/>
      <w:numFmt w:val="decimal"/>
      <w:lvlText w:val="%1-%2-%3-%4.%5"/>
      <w:lvlJc w:val="left"/>
      <w:pPr>
        <w:tabs>
          <w:tab w:val="num" w:pos="4480"/>
        </w:tabs>
        <w:ind w:left="4480" w:hanging="1440"/>
      </w:pPr>
      <w:rPr>
        <w:rFonts w:ascii="Arial Black" w:hAnsi="Arial Black" w:hint="default"/>
      </w:rPr>
    </w:lvl>
    <w:lvl w:ilvl="5">
      <w:start w:val="1"/>
      <w:numFmt w:val="decimal"/>
      <w:lvlText w:val="%1-%2-%3-%4.%5.%6"/>
      <w:lvlJc w:val="left"/>
      <w:pPr>
        <w:tabs>
          <w:tab w:val="num" w:pos="5600"/>
        </w:tabs>
        <w:ind w:left="5600" w:hanging="1800"/>
      </w:pPr>
      <w:rPr>
        <w:rFonts w:ascii="Arial Black" w:hAnsi="Arial Black" w:hint="default"/>
      </w:rPr>
    </w:lvl>
    <w:lvl w:ilvl="6">
      <w:start w:val="1"/>
      <w:numFmt w:val="decimal"/>
      <w:lvlText w:val="%1-%2-%3-%4.%5.%6.%7"/>
      <w:lvlJc w:val="left"/>
      <w:pPr>
        <w:tabs>
          <w:tab w:val="num" w:pos="6720"/>
        </w:tabs>
        <w:ind w:left="6720" w:hanging="2160"/>
      </w:pPr>
      <w:rPr>
        <w:rFonts w:ascii="Arial Black" w:hAnsi="Arial Black" w:hint="default"/>
      </w:rPr>
    </w:lvl>
    <w:lvl w:ilvl="7">
      <w:start w:val="1"/>
      <w:numFmt w:val="decimal"/>
      <w:lvlText w:val="%1-%2-%3-%4.%5.%6.%7.%8"/>
      <w:lvlJc w:val="left"/>
      <w:pPr>
        <w:tabs>
          <w:tab w:val="num" w:pos="7480"/>
        </w:tabs>
        <w:ind w:left="7480" w:hanging="2160"/>
      </w:pPr>
      <w:rPr>
        <w:rFonts w:ascii="Arial Black" w:hAnsi="Arial Black" w:hint="default"/>
      </w:rPr>
    </w:lvl>
    <w:lvl w:ilvl="8">
      <w:start w:val="1"/>
      <w:numFmt w:val="decimal"/>
      <w:lvlText w:val="%1-%2-%3-%4.%5.%6.%7.%8.%9"/>
      <w:lvlJc w:val="left"/>
      <w:pPr>
        <w:tabs>
          <w:tab w:val="num" w:pos="8600"/>
        </w:tabs>
        <w:ind w:left="8600" w:hanging="2520"/>
      </w:pPr>
      <w:rPr>
        <w:rFonts w:ascii="Arial Black" w:hAnsi="Arial Black" w:hint="default"/>
      </w:rPr>
    </w:lvl>
  </w:abstractNum>
  <w:abstractNum w:abstractNumId="32" w15:restartNumberingAfterBreak="0">
    <w:nsid w:val="2FE9430E"/>
    <w:multiLevelType w:val="hybridMultilevel"/>
    <w:tmpl w:val="88E079A0"/>
    <w:lvl w:ilvl="0" w:tplc="47EC8E1A">
      <w:start w:val="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30990904"/>
    <w:multiLevelType w:val="multilevel"/>
    <w:tmpl w:val="1F94BCCA"/>
    <w:lvl w:ilvl="0">
      <w:start w:val="2"/>
      <w:numFmt w:val="decimal"/>
      <w:lvlText w:val="%1"/>
      <w:lvlJc w:val="left"/>
      <w:pPr>
        <w:tabs>
          <w:tab w:val="num" w:pos="1305"/>
        </w:tabs>
        <w:ind w:left="1305" w:hanging="1305"/>
      </w:pPr>
      <w:rPr>
        <w:rFonts w:ascii="Arial Black" w:hAnsi="Arial Black" w:hint="default"/>
      </w:rPr>
    </w:lvl>
    <w:lvl w:ilvl="1">
      <w:start w:val="5"/>
      <w:numFmt w:val="decimal"/>
      <w:lvlText w:val="%1-%2"/>
      <w:lvlJc w:val="left"/>
      <w:pPr>
        <w:tabs>
          <w:tab w:val="num" w:pos="1935"/>
        </w:tabs>
        <w:ind w:left="1935" w:hanging="1305"/>
      </w:pPr>
      <w:rPr>
        <w:rFonts w:ascii="Arial Black" w:hAnsi="Arial Black" w:hint="default"/>
      </w:rPr>
    </w:lvl>
    <w:lvl w:ilvl="2">
      <w:start w:val="1"/>
      <w:numFmt w:val="decimal"/>
      <w:lvlText w:val="%1-%2-%3"/>
      <w:lvlJc w:val="left"/>
      <w:pPr>
        <w:tabs>
          <w:tab w:val="num" w:pos="2565"/>
        </w:tabs>
        <w:ind w:left="2565" w:hanging="1305"/>
      </w:pPr>
      <w:rPr>
        <w:rFonts w:ascii="Arial Black" w:hAnsi="Arial Black" w:hint="default"/>
      </w:rPr>
    </w:lvl>
    <w:lvl w:ilvl="3">
      <w:start w:val="1"/>
      <w:numFmt w:val="decimal"/>
      <w:lvlText w:val="%1-%2-%3.%4"/>
      <w:lvlJc w:val="left"/>
      <w:pPr>
        <w:tabs>
          <w:tab w:val="num" w:pos="3195"/>
        </w:tabs>
        <w:ind w:left="3195" w:hanging="1305"/>
      </w:pPr>
      <w:rPr>
        <w:rFonts w:ascii="Arial Black" w:hAnsi="Arial Black" w:hint="default"/>
      </w:rPr>
    </w:lvl>
    <w:lvl w:ilvl="4">
      <w:start w:val="1"/>
      <w:numFmt w:val="decimal"/>
      <w:lvlText w:val="%1-%2-%3.%4.%5"/>
      <w:lvlJc w:val="left"/>
      <w:pPr>
        <w:tabs>
          <w:tab w:val="num" w:pos="3960"/>
        </w:tabs>
        <w:ind w:left="3960" w:hanging="1440"/>
      </w:pPr>
      <w:rPr>
        <w:rFonts w:ascii="Arial Black" w:hAnsi="Arial Black" w:hint="default"/>
      </w:rPr>
    </w:lvl>
    <w:lvl w:ilvl="5">
      <w:start w:val="1"/>
      <w:numFmt w:val="decimal"/>
      <w:lvlText w:val="%1-%2-%3.%4.%5.%6"/>
      <w:lvlJc w:val="left"/>
      <w:pPr>
        <w:tabs>
          <w:tab w:val="num" w:pos="4950"/>
        </w:tabs>
        <w:ind w:left="4950" w:hanging="1800"/>
      </w:pPr>
      <w:rPr>
        <w:rFonts w:ascii="Arial Black" w:hAnsi="Arial Black" w:hint="default"/>
      </w:rPr>
    </w:lvl>
    <w:lvl w:ilvl="6">
      <w:start w:val="1"/>
      <w:numFmt w:val="decimal"/>
      <w:lvlText w:val="%1-%2-%3.%4.%5.%6.%7"/>
      <w:lvlJc w:val="left"/>
      <w:pPr>
        <w:tabs>
          <w:tab w:val="num" w:pos="5940"/>
        </w:tabs>
        <w:ind w:left="5940" w:hanging="2160"/>
      </w:pPr>
      <w:rPr>
        <w:rFonts w:ascii="Arial Black" w:hAnsi="Arial Black" w:hint="default"/>
      </w:rPr>
    </w:lvl>
    <w:lvl w:ilvl="7">
      <w:start w:val="1"/>
      <w:numFmt w:val="decimal"/>
      <w:lvlText w:val="%1-%2-%3.%4.%5.%6.%7.%8"/>
      <w:lvlJc w:val="left"/>
      <w:pPr>
        <w:tabs>
          <w:tab w:val="num" w:pos="6570"/>
        </w:tabs>
        <w:ind w:left="6570" w:hanging="2160"/>
      </w:pPr>
      <w:rPr>
        <w:rFonts w:ascii="Arial Black" w:hAnsi="Arial Black" w:hint="default"/>
      </w:rPr>
    </w:lvl>
    <w:lvl w:ilvl="8">
      <w:start w:val="1"/>
      <w:numFmt w:val="decimal"/>
      <w:lvlText w:val="%1-%2-%3.%4.%5.%6.%7.%8.%9"/>
      <w:lvlJc w:val="left"/>
      <w:pPr>
        <w:tabs>
          <w:tab w:val="num" w:pos="7560"/>
        </w:tabs>
        <w:ind w:left="7560" w:hanging="2520"/>
      </w:pPr>
      <w:rPr>
        <w:rFonts w:ascii="Arial Black" w:hAnsi="Arial Black" w:hint="default"/>
      </w:rPr>
    </w:lvl>
  </w:abstractNum>
  <w:abstractNum w:abstractNumId="34" w15:restartNumberingAfterBreak="0">
    <w:nsid w:val="31827B02"/>
    <w:multiLevelType w:val="multilevel"/>
    <w:tmpl w:val="6DA23E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3FA3D78"/>
    <w:multiLevelType w:val="hybridMultilevel"/>
    <w:tmpl w:val="D082999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4FB3BD5"/>
    <w:multiLevelType w:val="hybridMultilevel"/>
    <w:tmpl w:val="5498A0A2"/>
    <w:lvl w:ilvl="0" w:tplc="8650215A">
      <w:start w:val="5"/>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388E69C3"/>
    <w:multiLevelType w:val="hybridMultilevel"/>
    <w:tmpl w:val="58B8034A"/>
    <w:lvl w:ilvl="0" w:tplc="4DD41D7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3723C2"/>
    <w:multiLevelType w:val="hybridMultilevel"/>
    <w:tmpl w:val="EA1238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D105D0F"/>
    <w:multiLevelType w:val="multilevel"/>
    <w:tmpl w:val="8460FD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0" w15:restartNumberingAfterBreak="0">
    <w:nsid w:val="3F7F1C00"/>
    <w:multiLevelType w:val="hybridMultilevel"/>
    <w:tmpl w:val="18F84944"/>
    <w:lvl w:ilvl="0" w:tplc="47EC8E1A">
      <w:start w:val="2"/>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1" w15:restartNumberingAfterBreak="0">
    <w:nsid w:val="42E50478"/>
    <w:multiLevelType w:val="hybridMultilevel"/>
    <w:tmpl w:val="DEC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E76BA8"/>
    <w:multiLevelType w:val="hybridMultilevel"/>
    <w:tmpl w:val="764A7BE8"/>
    <w:lvl w:ilvl="0" w:tplc="5AF4C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812988"/>
    <w:multiLevelType w:val="hybridMultilevel"/>
    <w:tmpl w:val="07968212"/>
    <w:lvl w:ilvl="0" w:tplc="47EC8E1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47DF6957"/>
    <w:multiLevelType w:val="multilevel"/>
    <w:tmpl w:val="4DEE32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48D258B8"/>
    <w:multiLevelType w:val="hybridMultilevel"/>
    <w:tmpl w:val="576C2944"/>
    <w:lvl w:ilvl="0" w:tplc="03CAD5A4">
      <w:start w:val="1"/>
      <w:numFmt w:val="bullet"/>
      <w:lvlText w:val=""/>
      <w:lvlJc w:val="left"/>
      <w:pPr>
        <w:ind w:left="28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3CAD5A4">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5658F8"/>
    <w:multiLevelType w:val="hybridMultilevel"/>
    <w:tmpl w:val="BB0C6C86"/>
    <w:lvl w:ilvl="0" w:tplc="03CAD5A4">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4CF3453B"/>
    <w:multiLevelType w:val="hybridMultilevel"/>
    <w:tmpl w:val="69A2F9D0"/>
    <w:lvl w:ilvl="0" w:tplc="03CAD5A4">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8" w15:restartNumberingAfterBreak="0">
    <w:nsid w:val="4D353787"/>
    <w:multiLevelType w:val="hybridMultilevel"/>
    <w:tmpl w:val="AED848FE"/>
    <w:lvl w:ilvl="0" w:tplc="83B2CC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515E31"/>
    <w:multiLevelType w:val="hybridMultilevel"/>
    <w:tmpl w:val="84B0D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56AC3C22"/>
    <w:multiLevelType w:val="hybridMultilevel"/>
    <w:tmpl w:val="E1B463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57580A85"/>
    <w:multiLevelType w:val="multilevel"/>
    <w:tmpl w:val="435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9E5794E"/>
    <w:multiLevelType w:val="multilevel"/>
    <w:tmpl w:val="4DEE32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B2868FD"/>
    <w:multiLevelType w:val="hybridMultilevel"/>
    <w:tmpl w:val="ED2AF2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5FD424C1"/>
    <w:multiLevelType w:val="singleLevel"/>
    <w:tmpl w:val="7F22ABF8"/>
    <w:lvl w:ilvl="0">
      <w:start w:val="1"/>
      <w:numFmt w:val="decimal"/>
      <w:lvlText w:val="%1-"/>
      <w:lvlJc w:val="left"/>
      <w:pPr>
        <w:tabs>
          <w:tab w:val="num" w:pos="360"/>
        </w:tabs>
        <w:ind w:left="360" w:hanging="360"/>
      </w:pPr>
      <w:rPr>
        <w:rFonts w:hint="default"/>
      </w:rPr>
    </w:lvl>
  </w:abstractNum>
  <w:abstractNum w:abstractNumId="55" w15:restartNumberingAfterBreak="0">
    <w:nsid w:val="61F00B34"/>
    <w:multiLevelType w:val="hybridMultilevel"/>
    <w:tmpl w:val="05A262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5314DFC"/>
    <w:multiLevelType w:val="hybridMultilevel"/>
    <w:tmpl w:val="DE5AB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5467598"/>
    <w:multiLevelType w:val="multilevel"/>
    <w:tmpl w:val="4DEE32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5CE53B2"/>
    <w:multiLevelType w:val="singleLevel"/>
    <w:tmpl w:val="1C147CA2"/>
    <w:lvl w:ilvl="0">
      <w:start w:val="1"/>
      <w:numFmt w:val="decimal"/>
      <w:lvlText w:val="%1-"/>
      <w:lvlJc w:val="left"/>
      <w:pPr>
        <w:tabs>
          <w:tab w:val="num" w:pos="360"/>
        </w:tabs>
        <w:ind w:left="360" w:hanging="360"/>
      </w:pPr>
      <w:rPr>
        <w:rFonts w:hint="default"/>
      </w:rPr>
    </w:lvl>
  </w:abstractNum>
  <w:abstractNum w:abstractNumId="59" w15:restartNumberingAfterBreak="0">
    <w:nsid w:val="6A1D1583"/>
    <w:multiLevelType w:val="hybridMultilevel"/>
    <w:tmpl w:val="DC30C3AA"/>
    <w:lvl w:ilvl="0" w:tplc="8650215A">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6B12508D"/>
    <w:multiLevelType w:val="multilevel"/>
    <w:tmpl w:val="D49CDD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B34663D"/>
    <w:multiLevelType w:val="hybridMultilevel"/>
    <w:tmpl w:val="EB4EC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6B48648A"/>
    <w:multiLevelType w:val="hybridMultilevel"/>
    <w:tmpl w:val="BD005AB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3" w15:restartNumberingAfterBreak="0">
    <w:nsid w:val="6F4F01BE"/>
    <w:multiLevelType w:val="hybridMultilevel"/>
    <w:tmpl w:val="228E135A"/>
    <w:lvl w:ilvl="0" w:tplc="D8FA85FC">
      <w:numFmt w:val="bullet"/>
      <w:lvlText w:val=""/>
      <w:lvlJc w:val="left"/>
      <w:pPr>
        <w:ind w:left="720" w:hanging="360"/>
      </w:pPr>
      <w:rPr>
        <w:rFonts w:ascii="Symbol" w:eastAsia="Times New Roman" w:hAnsi="Symbol" w:cs="Arial" w:hint="default"/>
        <w:b/>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857798"/>
    <w:multiLevelType w:val="hybridMultilevel"/>
    <w:tmpl w:val="D708F346"/>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5" w15:restartNumberingAfterBreak="0">
    <w:nsid w:val="77D16719"/>
    <w:multiLevelType w:val="hybridMultilevel"/>
    <w:tmpl w:val="4502ACC6"/>
    <w:lvl w:ilvl="0" w:tplc="A8F409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6" w15:restartNumberingAfterBreak="0">
    <w:nsid w:val="790D2B0A"/>
    <w:multiLevelType w:val="multilevel"/>
    <w:tmpl w:val="C5EA4712"/>
    <w:lvl w:ilvl="0">
      <w:start w:val="2"/>
      <w:numFmt w:val="decimal"/>
      <w:lvlText w:val="%1"/>
      <w:lvlJc w:val="left"/>
      <w:pPr>
        <w:tabs>
          <w:tab w:val="num" w:pos="1320"/>
        </w:tabs>
        <w:ind w:left="1320" w:hanging="1320"/>
      </w:pPr>
      <w:rPr>
        <w:rFonts w:ascii="Arial Black" w:hAnsi="Arial Black" w:hint="default"/>
      </w:rPr>
    </w:lvl>
    <w:lvl w:ilvl="1">
      <w:start w:val="4"/>
      <w:numFmt w:val="decimal"/>
      <w:lvlText w:val="%1-%2"/>
      <w:lvlJc w:val="left"/>
      <w:pPr>
        <w:tabs>
          <w:tab w:val="num" w:pos="2150"/>
        </w:tabs>
        <w:ind w:left="2150" w:hanging="1320"/>
      </w:pPr>
      <w:rPr>
        <w:rFonts w:ascii="Arial Black" w:hAnsi="Arial Black" w:hint="default"/>
      </w:rPr>
    </w:lvl>
    <w:lvl w:ilvl="2">
      <w:start w:val="2"/>
      <w:numFmt w:val="decimal"/>
      <w:lvlText w:val="%1-%2-%3"/>
      <w:lvlJc w:val="left"/>
      <w:pPr>
        <w:tabs>
          <w:tab w:val="num" w:pos="3100"/>
        </w:tabs>
        <w:ind w:left="3100" w:hanging="1440"/>
      </w:pPr>
      <w:rPr>
        <w:rFonts w:ascii="Arial Black" w:hAnsi="Arial Black" w:hint="default"/>
      </w:rPr>
    </w:lvl>
    <w:lvl w:ilvl="3">
      <w:start w:val="1"/>
      <w:numFmt w:val="decimal"/>
      <w:lvlText w:val="%1-%2-%3-%4"/>
      <w:lvlJc w:val="left"/>
      <w:pPr>
        <w:tabs>
          <w:tab w:val="num" w:pos="4290"/>
        </w:tabs>
        <w:ind w:left="4290" w:hanging="1800"/>
      </w:pPr>
      <w:rPr>
        <w:rFonts w:ascii="Arial Black" w:hAnsi="Arial Black" w:hint="default"/>
      </w:rPr>
    </w:lvl>
    <w:lvl w:ilvl="4">
      <w:start w:val="1"/>
      <w:numFmt w:val="decimal"/>
      <w:lvlText w:val="%1-%2-%3-%4.%5"/>
      <w:lvlJc w:val="left"/>
      <w:pPr>
        <w:tabs>
          <w:tab w:val="num" w:pos="5480"/>
        </w:tabs>
        <w:ind w:left="5480" w:hanging="2160"/>
      </w:pPr>
      <w:rPr>
        <w:rFonts w:ascii="Arial Black" w:hAnsi="Arial Black" w:hint="default"/>
      </w:rPr>
    </w:lvl>
    <w:lvl w:ilvl="5">
      <w:start w:val="1"/>
      <w:numFmt w:val="decimal"/>
      <w:lvlText w:val="%1-%2-%3-%4.%5.%6"/>
      <w:lvlJc w:val="left"/>
      <w:pPr>
        <w:tabs>
          <w:tab w:val="num" w:pos="6670"/>
        </w:tabs>
        <w:ind w:left="6670" w:hanging="2520"/>
      </w:pPr>
      <w:rPr>
        <w:rFonts w:ascii="Arial Black" w:hAnsi="Arial Black" w:hint="default"/>
      </w:rPr>
    </w:lvl>
    <w:lvl w:ilvl="6">
      <w:start w:val="1"/>
      <w:numFmt w:val="decimal"/>
      <w:lvlText w:val="%1-%2-%3-%4.%5.%6.%7"/>
      <w:lvlJc w:val="left"/>
      <w:pPr>
        <w:tabs>
          <w:tab w:val="num" w:pos="7860"/>
        </w:tabs>
        <w:ind w:left="7860" w:hanging="2880"/>
      </w:pPr>
      <w:rPr>
        <w:rFonts w:ascii="Arial Black" w:hAnsi="Arial Black" w:hint="default"/>
      </w:rPr>
    </w:lvl>
    <w:lvl w:ilvl="7">
      <w:start w:val="1"/>
      <w:numFmt w:val="decimal"/>
      <w:lvlText w:val="%1-%2-%3-%4.%5.%6.%7.%8"/>
      <w:lvlJc w:val="left"/>
      <w:pPr>
        <w:tabs>
          <w:tab w:val="num" w:pos="8690"/>
        </w:tabs>
        <w:ind w:left="8690" w:hanging="2880"/>
      </w:pPr>
      <w:rPr>
        <w:rFonts w:ascii="Arial Black" w:hAnsi="Arial Black" w:hint="default"/>
      </w:rPr>
    </w:lvl>
    <w:lvl w:ilvl="8">
      <w:start w:val="1"/>
      <w:numFmt w:val="decimal"/>
      <w:lvlText w:val="%1-%2-%3-%4.%5.%6.%7.%8.%9"/>
      <w:lvlJc w:val="left"/>
      <w:pPr>
        <w:tabs>
          <w:tab w:val="num" w:pos="9880"/>
        </w:tabs>
        <w:ind w:left="9880" w:hanging="3240"/>
      </w:pPr>
      <w:rPr>
        <w:rFonts w:ascii="Arial Black" w:hAnsi="Arial Black" w:hint="default"/>
      </w:rPr>
    </w:lvl>
  </w:abstractNum>
  <w:abstractNum w:abstractNumId="67" w15:restartNumberingAfterBreak="0">
    <w:nsid w:val="7A847017"/>
    <w:multiLevelType w:val="hybridMultilevel"/>
    <w:tmpl w:val="DE6EB53C"/>
    <w:lvl w:ilvl="0" w:tplc="83B2CC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A90C80"/>
    <w:multiLevelType w:val="hybridMultilevel"/>
    <w:tmpl w:val="CD2A69DA"/>
    <w:lvl w:ilvl="0" w:tplc="83B2CC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54"/>
  </w:num>
  <w:num w:numId="4">
    <w:abstractNumId w:val="58"/>
  </w:num>
  <w:num w:numId="5">
    <w:abstractNumId w:val="5"/>
  </w:num>
  <w:num w:numId="6">
    <w:abstractNumId w:val="44"/>
  </w:num>
  <w:num w:numId="7">
    <w:abstractNumId w:val="52"/>
  </w:num>
  <w:num w:numId="8">
    <w:abstractNumId w:val="57"/>
  </w:num>
  <w:num w:numId="9">
    <w:abstractNumId w:val="1"/>
  </w:num>
  <w:num w:numId="10">
    <w:abstractNumId w:val="60"/>
  </w:num>
  <w:num w:numId="11">
    <w:abstractNumId w:val="12"/>
  </w:num>
  <w:num w:numId="12">
    <w:abstractNumId w:val="8"/>
  </w:num>
  <w:num w:numId="13">
    <w:abstractNumId w:val="40"/>
  </w:num>
  <w:num w:numId="14">
    <w:abstractNumId w:val="30"/>
  </w:num>
  <w:num w:numId="15">
    <w:abstractNumId w:val="59"/>
  </w:num>
  <w:num w:numId="16">
    <w:abstractNumId w:val="34"/>
  </w:num>
  <w:num w:numId="17">
    <w:abstractNumId w:val="51"/>
  </w:num>
  <w:num w:numId="18">
    <w:abstractNumId w:val="41"/>
  </w:num>
  <w:num w:numId="19">
    <w:abstractNumId w:val="25"/>
  </w:num>
  <w:num w:numId="20">
    <w:abstractNumId w:val="15"/>
  </w:num>
  <w:num w:numId="21">
    <w:abstractNumId w:val="28"/>
  </w:num>
  <w:num w:numId="22">
    <w:abstractNumId w:val="31"/>
  </w:num>
  <w:num w:numId="23">
    <w:abstractNumId w:val="7"/>
  </w:num>
  <w:num w:numId="24">
    <w:abstractNumId w:val="13"/>
  </w:num>
  <w:num w:numId="25">
    <w:abstractNumId w:val="16"/>
  </w:num>
  <w:num w:numId="26">
    <w:abstractNumId w:val="66"/>
  </w:num>
  <w:num w:numId="27">
    <w:abstractNumId w:val="33"/>
  </w:num>
  <w:num w:numId="28">
    <w:abstractNumId w:val="29"/>
  </w:num>
  <w:num w:numId="29">
    <w:abstractNumId w:val="3"/>
  </w:num>
  <w:num w:numId="30">
    <w:abstractNumId w:val="65"/>
  </w:num>
  <w:num w:numId="31">
    <w:abstractNumId w:val="20"/>
  </w:num>
  <w:num w:numId="32">
    <w:abstractNumId w:val="37"/>
  </w:num>
  <w:num w:numId="33">
    <w:abstractNumId w:val="19"/>
  </w:num>
  <w:num w:numId="34">
    <w:abstractNumId w:val="42"/>
  </w:num>
  <w:num w:numId="35">
    <w:abstractNumId w:val="39"/>
  </w:num>
  <w:num w:numId="36">
    <w:abstractNumId w:val="4"/>
  </w:num>
  <w:num w:numId="37">
    <w:abstractNumId w:val="55"/>
  </w:num>
  <w:num w:numId="38">
    <w:abstractNumId w:val="32"/>
  </w:num>
  <w:num w:numId="39">
    <w:abstractNumId w:val="0"/>
  </w:num>
  <w:num w:numId="40">
    <w:abstractNumId w:val="27"/>
  </w:num>
  <w:num w:numId="41">
    <w:abstractNumId w:val="21"/>
  </w:num>
  <w:num w:numId="42">
    <w:abstractNumId w:val="36"/>
  </w:num>
  <w:num w:numId="43">
    <w:abstractNumId w:val="43"/>
  </w:num>
  <w:num w:numId="44">
    <w:abstractNumId w:val="17"/>
  </w:num>
  <w:num w:numId="45">
    <w:abstractNumId w:val="23"/>
  </w:num>
  <w:num w:numId="46">
    <w:abstractNumId w:val="45"/>
  </w:num>
  <w:num w:numId="47">
    <w:abstractNumId w:val="56"/>
  </w:num>
  <w:num w:numId="48">
    <w:abstractNumId w:val="11"/>
  </w:num>
  <w:num w:numId="49">
    <w:abstractNumId w:val="62"/>
  </w:num>
  <w:num w:numId="50">
    <w:abstractNumId w:val="48"/>
  </w:num>
  <w:num w:numId="51">
    <w:abstractNumId w:val="61"/>
  </w:num>
  <w:num w:numId="52">
    <w:abstractNumId w:val="38"/>
  </w:num>
  <w:num w:numId="53">
    <w:abstractNumId w:val="46"/>
  </w:num>
  <w:num w:numId="54">
    <w:abstractNumId w:val="53"/>
  </w:num>
  <w:num w:numId="55">
    <w:abstractNumId w:val="6"/>
  </w:num>
  <w:num w:numId="56">
    <w:abstractNumId w:val="49"/>
  </w:num>
  <w:num w:numId="57">
    <w:abstractNumId w:val="67"/>
  </w:num>
  <w:num w:numId="58">
    <w:abstractNumId w:val="50"/>
  </w:num>
  <w:num w:numId="59">
    <w:abstractNumId w:val="47"/>
  </w:num>
  <w:num w:numId="60">
    <w:abstractNumId w:val="24"/>
  </w:num>
  <w:num w:numId="61">
    <w:abstractNumId w:val="9"/>
  </w:num>
  <w:num w:numId="62">
    <w:abstractNumId w:val="68"/>
  </w:num>
  <w:num w:numId="63">
    <w:abstractNumId w:val="18"/>
  </w:num>
  <w:num w:numId="64">
    <w:abstractNumId w:val="14"/>
  </w:num>
  <w:num w:numId="65">
    <w:abstractNumId w:val="2"/>
  </w:num>
  <w:num w:numId="66">
    <w:abstractNumId w:val="64"/>
  </w:num>
  <w:num w:numId="67">
    <w:abstractNumId w:val="26"/>
  </w:num>
  <w:num w:numId="68">
    <w:abstractNumId w:val="63"/>
  </w:num>
  <w:num w:numId="69">
    <w:abstractNumId w:val="10"/>
  </w:num>
  <w:num w:numId="70">
    <w:abstractNumId w:val="3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2A7"/>
    <w:rsid w:val="0001170C"/>
    <w:rsid w:val="000171A8"/>
    <w:rsid w:val="00023A46"/>
    <w:rsid w:val="000272A7"/>
    <w:rsid w:val="00066CB0"/>
    <w:rsid w:val="00084CE6"/>
    <w:rsid w:val="000E4DF3"/>
    <w:rsid w:val="00100989"/>
    <w:rsid w:val="00171BA0"/>
    <w:rsid w:val="00173843"/>
    <w:rsid w:val="00196C81"/>
    <w:rsid w:val="001A34F5"/>
    <w:rsid w:val="00214B91"/>
    <w:rsid w:val="002339D9"/>
    <w:rsid w:val="00266F6F"/>
    <w:rsid w:val="0029473C"/>
    <w:rsid w:val="002969F9"/>
    <w:rsid w:val="002A74A3"/>
    <w:rsid w:val="00311F42"/>
    <w:rsid w:val="003272A7"/>
    <w:rsid w:val="00387468"/>
    <w:rsid w:val="00397CAA"/>
    <w:rsid w:val="003A7C9C"/>
    <w:rsid w:val="003B09C0"/>
    <w:rsid w:val="00402066"/>
    <w:rsid w:val="00417419"/>
    <w:rsid w:val="004439AA"/>
    <w:rsid w:val="00445C4B"/>
    <w:rsid w:val="004A38D7"/>
    <w:rsid w:val="004C178B"/>
    <w:rsid w:val="004D20D1"/>
    <w:rsid w:val="004F2405"/>
    <w:rsid w:val="0053115D"/>
    <w:rsid w:val="005A37A4"/>
    <w:rsid w:val="005B0D47"/>
    <w:rsid w:val="005B1068"/>
    <w:rsid w:val="005C2662"/>
    <w:rsid w:val="00654056"/>
    <w:rsid w:val="006924C3"/>
    <w:rsid w:val="0072052C"/>
    <w:rsid w:val="0075073D"/>
    <w:rsid w:val="008035D2"/>
    <w:rsid w:val="00815E5F"/>
    <w:rsid w:val="00826CA6"/>
    <w:rsid w:val="00834821"/>
    <w:rsid w:val="00843F16"/>
    <w:rsid w:val="008C4ECC"/>
    <w:rsid w:val="008E3596"/>
    <w:rsid w:val="00905AB1"/>
    <w:rsid w:val="00961C9C"/>
    <w:rsid w:val="00965645"/>
    <w:rsid w:val="009824F1"/>
    <w:rsid w:val="0099205D"/>
    <w:rsid w:val="009A2AF5"/>
    <w:rsid w:val="009B2CD0"/>
    <w:rsid w:val="009C6FD7"/>
    <w:rsid w:val="009E4367"/>
    <w:rsid w:val="009F6666"/>
    <w:rsid w:val="00A41ADF"/>
    <w:rsid w:val="00A97E44"/>
    <w:rsid w:val="00B35DB2"/>
    <w:rsid w:val="00B47AD1"/>
    <w:rsid w:val="00B61528"/>
    <w:rsid w:val="00B87081"/>
    <w:rsid w:val="00BB3418"/>
    <w:rsid w:val="00BC45CD"/>
    <w:rsid w:val="00BC4FF3"/>
    <w:rsid w:val="00BF6DBE"/>
    <w:rsid w:val="00C56CDA"/>
    <w:rsid w:val="00C61891"/>
    <w:rsid w:val="00C61DFB"/>
    <w:rsid w:val="00C6352B"/>
    <w:rsid w:val="00C8079A"/>
    <w:rsid w:val="00C92F87"/>
    <w:rsid w:val="00CB5A1A"/>
    <w:rsid w:val="00D22BF2"/>
    <w:rsid w:val="00D32D62"/>
    <w:rsid w:val="00DD6792"/>
    <w:rsid w:val="00E10103"/>
    <w:rsid w:val="00E162D5"/>
    <w:rsid w:val="00E2705F"/>
    <w:rsid w:val="00E53C88"/>
    <w:rsid w:val="00E753CE"/>
    <w:rsid w:val="00EF19F8"/>
    <w:rsid w:val="00F00149"/>
    <w:rsid w:val="00F160DF"/>
    <w:rsid w:val="00F96FE6"/>
    <w:rsid w:val="00FC1DA8"/>
    <w:rsid w:val="00FC697A"/>
    <w:rsid w:val="00FD2A63"/>
    <w:rsid w:val="00FF4164"/>
    <w:rsid w:val="00FF52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BB4A9"/>
  <w15:docId w15:val="{5A464076-D77A-45E8-AD9C-70D3CA8FB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C9C"/>
    <w:pPr>
      <w:bidi/>
      <w:spacing w:after="0" w:line="240" w:lineRule="auto"/>
    </w:pPr>
    <w:rPr>
      <w:rFonts w:ascii="Times New Roman" w:eastAsia="Times New Roman" w:hAnsi="Times New Roman" w:cs="Traditional Arabic"/>
      <w:sz w:val="20"/>
      <w:szCs w:val="20"/>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0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60DF"/>
    <w:pPr>
      <w:ind w:left="720"/>
      <w:contextualSpacing/>
    </w:pPr>
  </w:style>
  <w:style w:type="paragraph" w:styleId="BalloonText">
    <w:name w:val="Balloon Text"/>
    <w:basedOn w:val="Normal"/>
    <w:link w:val="BalloonTextChar"/>
    <w:uiPriority w:val="99"/>
    <w:semiHidden/>
    <w:unhideWhenUsed/>
    <w:rsid w:val="00C635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52B"/>
    <w:rPr>
      <w:rFonts w:ascii="Segoe UI" w:eastAsia="Times New Roman" w:hAnsi="Segoe UI" w:cs="Segoe UI"/>
      <w:sz w:val="18"/>
      <w:szCs w:val="18"/>
      <w:lang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87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455D4-3257-4A8F-B22F-E74E92E8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79</Pages>
  <Words>9478</Words>
  <Characters>54026</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87</cp:revision>
  <cp:lastPrinted>2020-10-08T08:49:00Z</cp:lastPrinted>
  <dcterms:created xsi:type="dcterms:W3CDTF">2019-09-26T10:40:00Z</dcterms:created>
  <dcterms:modified xsi:type="dcterms:W3CDTF">2020-10-28T07:57:00Z</dcterms:modified>
</cp:coreProperties>
</file>